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D41D18" w:rsidRPr="00BA10B3" w14:paraId="3B75F38E" w14:textId="77777777" w:rsidTr="00F3352F">
        <w:tc>
          <w:tcPr>
            <w:tcW w:w="6684" w:type="dxa"/>
          </w:tcPr>
          <w:p w14:paraId="3EFF9937" w14:textId="77777777" w:rsidR="00D41D18" w:rsidRPr="009E704E" w:rsidRDefault="00D41D18" w:rsidP="00F3352F">
            <w:pPr>
              <w:tabs>
                <w:tab w:val="right" w:pos="10000"/>
              </w:tabs>
              <w:spacing w:after="0"/>
              <w:rPr>
                <w:rFonts w:ascii="Arial" w:hAnsi="Arial" w:cs="Arial"/>
                <w:b/>
                <w:sz w:val="22"/>
                <w:szCs w:val="24"/>
              </w:rPr>
            </w:pPr>
            <w:bookmarkStart w:id="0" w:name="_Hlk495298459"/>
            <w:r w:rsidRPr="009E704E">
              <w:rPr>
                <w:rFonts w:ascii="Arial" w:hAnsi="Arial" w:cs="Arial"/>
                <w:b/>
                <w:sz w:val="22"/>
                <w:szCs w:val="24"/>
              </w:rPr>
              <w:t xml:space="preserve">3GPP TSG-RAN WG1 Meeting </w:t>
            </w:r>
            <w:r>
              <w:rPr>
                <w:rFonts w:ascii="Arial" w:hAnsi="Arial" w:cs="Arial"/>
                <w:b/>
                <w:sz w:val="22"/>
                <w:szCs w:val="24"/>
              </w:rPr>
              <w:t>#103</w:t>
            </w:r>
            <w:r>
              <w:rPr>
                <w:rFonts w:ascii="Arial" w:hAnsi="Arial" w:cs="Arial"/>
                <w:b/>
                <w:sz w:val="22"/>
                <w:szCs w:val="24"/>
                <w:lang w:val="en-US"/>
              </w:rPr>
              <w:t>-e</w:t>
            </w:r>
            <w:r w:rsidRPr="009E704E">
              <w:rPr>
                <w:rFonts w:ascii="Arial" w:hAnsi="Arial" w:cs="Arial"/>
                <w:b/>
                <w:sz w:val="22"/>
                <w:szCs w:val="24"/>
              </w:rPr>
              <w:tab/>
            </w:r>
          </w:p>
          <w:p w14:paraId="6EA5AFD0" w14:textId="77777777" w:rsidR="00D41D18" w:rsidRDefault="00D41D18" w:rsidP="00F3352F">
            <w:pPr>
              <w:pStyle w:val="Footer"/>
              <w:jc w:val="both"/>
              <w:rPr>
                <w:rFonts w:cs="Arial"/>
                <w:b w:val="0"/>
                <w:sz w:val="22"/>
                <w:szCs w:val="24"/>
              </w:rPr>
            </w:pPr>
            <w:r>
              <w:rPr>
                <w:rFonts w:cs="Arial"/>
                <w:i w:val="0"/>
                <w:noProof w:val="0"/>
                <w:sz w:val="22"/>
                <w:szCs w:val="24"/>
              </w:rPr>
              <w:t>e-Meeting</w:t>
            </w:r>
            <w:r w:rsidRPr="00AE570A">
              <w:rPr>
                <w:rFonts w:cs="Arial"/>
                <w:i w:val="0"/>
                <w:noProof w:val="0"/>
                <w:sz w:val="22"/>
                <w:szCs w:val="24"/>
              </w:rPr>
              <w:t xml:space="preserve">, </w:t>
            </w:r>
            <w:r>
              <w:rPr>
                <w:rFonts w:cs="Arial"/>
                <w:i w:val="0"/>
                <w:noProof w:val="0"/>
                <w:sz w:val="22"/>
                <w:szCs w:val="24"/>
              </w:rPr>
              <w:t>October</w:t>
            </w:r>
            <w:r w:rsidRPr="005F6F46">
              <w:rPr>
                <w:rFonts w:cs="Arial"/>
                <w:i w:val="0"/>
                <w:noProof w:val="0"/>
                <w:sz w:val="22"/>
                <w:szCs w:val="24"/>
              </w:rPr>
              <w:t xml:space="preserve"> </w:t>
            </w:r>
            <w:r>
              <w:rPr>
                <w:rFonts w:cs="Arial"/>
                <w:i w:val="0"/>
                <w:noProof w:val="0"/>
                <w:sz w:val="22"/>
                <w:szCs w:val="24"/>
              </w:rPr>
              <w:t>26</w:t>
            </w:r>
            <w:r w:rsidRPr="005F6F46">
              <w:rPr>
                <w:rFonts w:cs="Arial"/>
                <w:i w:val="0"/>
                <w:noProof w:val="0"/>
                <w:sz w:val="22"/>
                <w:szCs w:val="24"/>
                <w:vertAlign w:val="superscript"/>
              </w:rPr>
              <w:t>th</w:t>
            </w:r>
            <w:r>
              <w:rPr>
                <w:rFonts w:cs="Arial"/>
                <w:i w:val="0"/>
                <w:noProof w:val="0"/>
                <w:sz w:val="22"/>
                <w:szCs w:val="24"/>
              </w:rPr>
              <w:t xml:space="preserve"> </w:t>
            </w:r>
            <w:r w:rsidRPr="005F6F46">
              <w:rPr>
                <w:rFonts w:cs="Arial"/>
                <w:i w:val="0"/>
                <w:noProof w:val="0"/>
                <w:sz w:val="22"/>
                <w:szCs w:val="24"/>
              </w:rPr>
              <w:t xml:space="preserve">– </w:t>
            </w:r>
            <w:r>
              <w:rPr>
                <w:rFonts w:cs="Arial"/>
                <w:i w:val="0"/>
                <w:noProof w:val="0"/>
                <w:sz w:val="22"/>
                <w:szCs w:val="24"/>
              </w:rPr>
              <w:t>November 13</w:t>
            </w:r>
            <w:r w:rsidRPr="005F6F46">
              <w:rPr>
                <w:rFonts w:cs="Arial"/>
                <w:i w:val="0"/>
                <w:noProof w:val="0"/>
                <w:sz w:val="22"/>
                <w:szCs w:val="24"/>
                <w:vertAlign w:val="superscript"/>
              </w:rPr>
              <w:t>th</w:t>
            </w:r>
            <w:r w:rsidRPr="00AE570A">
              <w:rPr>
                <w:rFonts w:cs="Arial"/>
                <w:i w:val="0"/>
                <w:noProof w:val="0"/>
                <w:sz w:val="22"/>
                <w:szCs w:val="24"/>
              </w:rPr>
              <w:t>, 20</w:t>
            </w:r>
            <w:r>
              <w:rPr>
                <w:rFonts w:cs="Arial"/>
                <w:i w:val="0"/>
                <w:noProof w:val="0"/>
                <w:sz w:val="22"/>
                <w:szCs w:val="24"/>
              </w:rPr>
              <w:t>20</w:t>
            </w:r>
          </w:p>
        </w:tc>
        <w:tc>
          <w:tcPr>
            <w:tcW w:w="2766" w:type="dxa"/>
          </w:tcPr>
          <w:p w14:paraId="6556C0C9" w14:textId="3658B8E4" w:rsidR="00D41D18" w:rsidRDefault="00D41D18" w:rsidP="00F3352F">
            <w:pPr>
              <w:tabs>
                <w:tab w:val="right" w:pos="10000"/>
              </w:tabs>
              <w:spacing w:after="0"/>
              <w:jc w:val="right"/>
              <w:rPr>
                <w:rFonts w:ascii="Arial" w:hAnsi="Arial" w:cs="Arial"/>
                <w:b/>
                <w:sz w:val="22"/>
                <w:szCs w:val="24"/>
              </w:rPr>
            </w:pPr>
            <w:r>
              <w:rPr>
                <w:rFonts w:ascii="Arial" w:hAnsi="Arial" w:cs="Arial"/>
                <w:b/>
                <w:sz w:val="22"/>
                <w:szCs w:val="24"/>
              </w:rPr>
              <w:t xml:space="preserve">  R1-20</w:t>
            </w:r>
            <w:r w:rsidR="00212AB3">
              <w:rPr>
                <w:rFonts w:ascii="Arial" w:hAnsi="Arial" w:cs="Arial"/>
                <w:b/>
                <w:sz w:val="22"/>
                <w:szCs w:val="24"/>
              </w:rPr>
              <w:t>08622</w:t>
            </w:r>
          </w:p>
          <w:p w14:paraId="4C2ED388" w14:textId="77777777" w:rsidR="00D41D18" w:rsidRPr="00BA10B3" w:rsidRDefault="00D41D18" w:rsidP="00F3352F">
            <w:pPr>
              <w:tabs>
                <w:tab w:val="right" w:pos="10000"/>
              </w:tabs>
              <w:spacing w:after="0"/>
              <w:jc w:val="right"/>
              <w:rPr>
                <w:rFonts w:ascii="Arial" w:hAnsi="Arial" w:cs="Arial"/>
                <w:bCs/>
                <w:sz w:val="22"/>
                <w:szCs w:val="24"/>
              </w:rPr>
            </w:pPr>
          </w:p>
        </w:tc>
      </w:tr>
    </w:tbl>
    <w:p w14:paraId="370D5EAF" w14:textId="77777777" w:rsidR="00D41D18" w:rsidRDefault="00D41D18" w:rsidP="00D41D18">
      <w:pPr>
        <w:tabs>
          <w:tab w:val="left" w:pos="1985"/>
        </w:tabs>
        <w:jc w:val="both"/>
        <w:rPr>
          <w:rFonts w:ascii="Arial" w:hAnsi="Arial"/>
          <w:b/>
          <w:sz w:val="22"/>
        </w:rPr>
      </w:pPr>
    </w:p>
    <w:p w14:paraId="16F64016" w14:textId="77777777" w:rsidR="00D41D18" w:rsidRPr="004B3029" w:rsidRDefault="00D41D18" w:rsidP="00D41D18">
      <w:pPr>
        <w:tabs>
          <w:tab w:val="left" w:pos="1985"/>
        </w:tabs>
        <w:jc w:val="both"/>
        <w:rPr>
          <w:rFonts w:ascii="Arial" w:hAnsi="Arial"/>
          <w:b/>
          <w:sz w:val="22"/>
        </w:rPr>
      </w:pPr>
      <w:r w:rsidRPr="004B3029">
        <w:rPr>
          <w:rFonts w:ascii="Arial" w:hAnsi="Arial"/>
          <w:b/>
          <w:sz w:val="22"/>
        </w:rPr>
        <w:t>Agenda item:</w:t>
      </w:r>
      <w:r w:rsidRPr="004B3029">
        <w:rPr>
          <w:rFonts w:ascii="Arial" w:hAnsi="Arial"/>
          <w:b/>
          <w:sz w:val="22"/>
        </w:rPr>
        <w:tab/>
        <w:t>8.</w:t>
      </w:r>
      <w:r>
        <w:rPr>
          <w:rFonts w:ascii="Arial" w:hAnsi="Arial"/>
          <w:b/>
          <w:sz w:val="22"/>
        </w:rPr>
        <w:t>6</w:t>
      </w:r>
      <w:r w:rsidRPr="004B3029">
        <w:rPr>
          <w:rFonts w:ascii="Arial" w:hAnsi="Arial"/>
          <w:b/>
          <w:sz w:val="22"/>
        </w:rPr>
        <w:t>.3</w:t>
      </w:r>
    </w:p>
    <w:p w14:paraId="00053DAD" w14:textId="77777777" w:rsidR="00D41D18" w:rsidRPr="004B3029" w:rsidRDefault="00D41D18" w:rsidP="00D41D18">
      <w:pPr>
        <w:tabs>
          <w:tab w:val="left" w:pos="1985"/>
        </w:tabs>
        <w:jc w:val="both"/>
        <w:rPr>
          <w:rFonts w:ascii="Arial" w:hAnsi="Arial"/>
          <w:b/>
          <w:sz w:val="22"/>
        </w:rPr>
      </w:pPr>
      <w:r w:rsidRPr="004B3029">
        <w:rPr>
          <w:rFonts w:ascii="Arial" w:hAnsi="Arial"/>
          <w:b/>
          <w:sz w:val="22"/>
        </w:rPr>
        <w:t xml:space="preserve">Source: </w:t>
      </w:r>
      <w:r w:rsidRPr="004B3029">
        <w:rPr>
          <w:rFonts w:ascii="Arial" w:hAnsi="Arial"/>
          <w:b/>
          <w:sz w:val="22"/>
        </w:rPr>
        <w:tab/>
        <w:t>Qualcomm Incorporated</w:t>
      </w:r>
    </w:p>
    <w:p w14:paraId="641BB35E" w14:textId="77777777" w:rsidR="00D41D18" w:rsidRPr="004B3029" w:rsidRDefault="00D41D18" w:rsidP="00D41D18">
      <w:pPr>
        <w:ind w:left="1988" w:hanging="1988"/>
        <w:rPr>
          <w:rFonts w:ascii="Arial" w:hAnsi="Arial"/>
          <w:b/>
          <w:sz w:val="22"/>
        </w:rPr>
      </w:pPr>
      <w:r w:rsidRPr="004B3029">
        <w:rPr>
          <w:rFonts w:ascii="Arial" w:hAnsi="Arial"/>
          <w:b/>
          <w:sz w:val="24"/>
        </w:rPr>
        <w:t xml:space="preserve">Title: </w:t>
      </w:r>
      <w:r w:rsidRPr="004B3029">
        <w:rPr>
          <w:rFonts w:ascii="Arial" w:hAnsi="Arial"/>
          <w:b/>
          <w:sz w:val="22"/>
        </w:rPr>
        <w:tab/>
        <w:t xml:space="preserve">Coverage Recovery </w:t>
      </w:r>
      <w:r>
        <w:rPr>
          <w:rFonts w:ascii="Arial" w:hAnsi="Arial"/>
          <w:b/>
          <w:sz w:val="22"/>
        </w:rPr>
        <w:t xml:space="preserve">for </w:t>
      </w:r>
      <w:r w:rsidRPr="004B3029">
        <w:rPr>
          <w:rFonts w:ascii="Arial" w:hAnsi="Arial"/>
          <w:b/>
          <w:sz w:val="22"/>
        </w:rPr>
        <w:t>RedCap Devices</w:t>
      </w:r>
    </w:p>
    <w:bookmarkEnd w:id="0"/>
    <w:p w14:paraId="15BD0CB9" w14:textId="77777777" w:rsidR="00D41D18" w:rsidRPr="004B3029" w:rsidRDefault="00D41D18" w:rsidP="00D41D18">
      <w:pPr>
        <w:ind w:left="1988" w:hanging="1988"/>
        <w:jc w:val="both"/>
        <w:rPr>
          <w:rFonts w:ascii="Arial" w:hAnsi="Arial"/>
          <w:b/>
          <w:sz w:val="22"/>
        </w:rPr>
      </w:pPr>
      <w:r w:rsidRPr="004B3029">
        <w:rPr>
          <w:rFonts w:ascii="Arial" w:hAnsi="Arial"/>
          <w:b/>
          <w:sz w:val="22"/>
        </w:rPr>
        <w:t>Document for:</w:t>
      </w:r>
      <w:r w:rsidRPr="004B3029">
        <w:rPr>
          <w:rFonts w:ascii="Arial" w:hAnsi="Arial"/>
          <w:b/>
          <w:sz w:val="22"/>
        </w:rPr>
        <w:tab/>
        <w:t>Discussion/Decision</w:t>
      </w:r>
    </w:p>
    <w:p w14:paraId="109DC1F1" w14:textId="77777777" w:rsidR="00D41D18" w:rsidRDefault="00D41D18" w:rsidP="00D41D18">
      <w:pPr>
        <w:pStyle w:val="Heading1"/>
        <w:rPr>
          <w:lang w:val="en-US"/>
        </w:rPr>
      </w:pPr>
      <w:r w:rsidRPr="008E769D">
        <w:rPr>
          <w:lang w:val="en-US"/>
        </w:rPr>
        <w:t>Introduction</w:t>
      </w:r>
    </w:p>
    <w:p w14:paraId="0F25FEE4" w14:textId="77777777" w:rsidR="00D41D18" w:rsidRPr="00061FB7" w:rsidRDefault="00D41D18" w:rsidP="00D41D18">
      <w:bookmarkStart w:id="1" w:name="_Hlk23927392"/>
      <w:r>
        <w:t>In RAN#88, the revised SID on support of reduced capability NR devices was approved with following objectives for coverage recovery [1]:</w:t>
      </w:r>
    </w:p>
    <w:p w14:paraId="3FB0171E" w14:textId="77777777" w:rsidR="00D41D18" w:rsidRDefault="00D41D18" w:rsidP="00D41D18">
      <w:pPr>
        <w:pStyle w:val="ListParagraph"/>
        <w:numPr>
          <w:ilvl w:val="0"/>
          <w:numId w:val="27"/>
        </w:numPr>
        <w:ind w:right="-101"/>
        <w:rPr>
          <w:lang w:eastAsia="ja-JP"/>
        </w:rPr>
      </w:pPr>
      <w:r>
        <w:rPr>
          <w:lang w:eastAsia="ja-JP"/>
        </w:rPr>
        <w:t>Study functionality that will enable the performance degradation of such complexity reduction to be mitigated or limited, including [RAN1]:</w:t>
      </w:r>
    </w:p>
    <w:p w14:paraId="6173ACC4" w14:textId="77777777" w:rsidR="00D41D18" w:rsidRDefault="00D41D18" w:rsidP="00D41D18">
      <w:pPr>
        <w:numPr>
          <w:ilvl w:val="0"/>
          <w:numId w:val="26"/>
        </w:numPr>
        <w:ind w:right="-99"/>
        <w:rPr>
          <w:lang w:eastAsia="zh-CN"/>
        </w:rPr>
      </w:pPr>
      <w:r w:rsidRPr="00670765">
        <w:t xml:space="preserve">Coverage recovery to compensate for potential coverage reduction due to the device complexity reduction. </w:t>
      </w:r>
    </w:p>
    <w:p w14:paraId="2DB7D75C" w14:textId="77777777" w:rsidR="00D41D18" w:rsidRPr="00FA4A9D" w:rsidRDefault="00D41D18" w:rsidP="00D41D18">
      <w:pPr>
        <w:numPr>
          <w:ilvl w:val="1"/>
          <w:numId w:val="26"/>
        </w:numPr>
        <w:ind w:right="-99"/>
        <w:rPr>
          <w:lang w:eastAsia="zh-CN"/>
        </w:rPr>
      </w:pPr>
      <w:r w:rsidRPr="00FA4A9D">
        <w:rPr>
          <w:lang w:eastAsia="zh-CN"/>
        </w:rPr>
        <w:t>Note: For FR1, coverage analysis for wearables can include consideration of potential reduced antenna efficiency due to device size limitations as part of the antenna gains. The extent of additional recovery of coverage loss due to reduced antenna efficiency is to be limited to 3 dB</w:t>
      </w:r>
    </w:p>
    <w:p w14:paraId="00CDBD71" w14:textId="77777777" w:rsidR="00D41D18" w:rsidRPr="00FA4A9D" w:rsidRDefault="00D41D18" w:rsidP="00D41D18">
      <w:pPr>
        <w:numPr>
          <w:ilvl w:val="0"/>
          <w:numId w:val="26"/>
        </w:numPr>
        <w:rPr>
          <w:lang w:eastAsia="zh-CN"/>
        </w:rPr>
      </w:pPr>
      <w:r w:rsidRPr="00FA4A9D">
        <w:rPr>
          <w:lang w:eastAsia="zh-CN"/>
        </w:rPr>
        <w:t>The study includes evaluations of the impact to network capacity and spectral efficiency</w:t>
      </w:r>
    </w:p>
    <w:p w14:paraId="67E26DE9" w14:textId="36BA5144" w:rsidR="00D41D18" w:rsidRDefault="00D41D18" w:rsidP="00212AB3">
      <w:pPr>
        <w:ind w:right="-101"/>
        <w:jc w:val="both"/>
        <w:rPr>
          <w:lang w:eastAsia="ja-JP"/>
        </w:rPr>
      </w:pPr>
      <w:r>
        <w:rPr>
          <w:lang w:eastAsia="ja-JP"/>
        </w:rPr>
        <w:t xml:space="preserve">In this contribution, we </w:t>
      </w:r>
      <w:r w:rsidR="00F3352F">
        <w:rPr>
          <w:lang w:eastAsia="ja-JP"/>
        </w:rPr>
        <w:t xml:space="preserve">first discuss the remaining aspects of the coverage recovery evaluation assumption. Based on the proposed assumption we present the link budget analysis </w:t>
      </w:r>
      <w:r w:rsidR="003C4A54">
        <w:rPr>
          <w:lang w:eastAsia="ja-JP"/>
        </w:rPr>
        <w:t xml:space="preserve">and discuss the coverage loss </w:t>
      </w:r>
      <w:r w:rsidR="00F3352F">
        <w:rPr>
          <w:lang w:eastAsia="ja-JP"/>
        </w:rPr>
        <w:t xml:space="preserve">for the </w:t>
      </w:r>
      <w:r>
        <w:rPr>
          <w:lang w:eastAsia="ja-JP"/>
        </w:rPr>
        <w:t>RedCap devices due to UE complexity reduction</w:t>
      </w:r>
      <w:r w:rsidR="00F3352F">
        <w:rPr>
          <w:lang w:eastAsia="ja-JP"/>
        </w:rPr>
        <w:t xml:space="preserve">. We also </w:t>
      </w:r>
      <w:r>
        <w:rPr>
          <w:lang w:eastAsia="ja-JP"/>
        </w:rPr>
        <w:t>provide potential solutions to recover such losses</w:t>
      </w:r>
      <w:r w:rsidR="00F3352F">
        <w:rPr>
          <w:lang w:eastAsia="ja-JP"/>
        </w:rPr>
        <w:t xml:space="preserve"> for the identified limiting channels</w:t>
      </w:r>
      <w:r>
        <w:rPr>
          <w:lang w:eastAsia="ja-JP"/>
        </w:rPr>
        <w:t>.</w:t>
      </w:r>
    </w:p>
    <w:p w14:paraId="2828E00E" w14:textId="5FE24198" w:rsidR="00D41D18" w:rsidRDefault="00D41D18" w:rsidP="00D41D18">
      <w:pPr>
        <w:pStyle w:val="Heading1"/>
        <w:rPr>
          <w:lang w:eastAsia="zh-CN"/>
        </w:rPr>
      </w:pPr>
      <w:r>
        <w:rPr>
          <w:lang w:eastAsia="zh-CN"/>
        </w:rPr>
        <w:t>Remaining aspects on coverage recovery targets</w:t>
      </w:r>
    </w:p>
    <w:p w14:paraId="049A3D1C" w14:textId="5BA4D865" w:rsidR="00D41D18" w:rsidRPr="005D4527" w:rsidRDefault="00D41D18" w:rsidP="003C4A54">
      <w:pPr>
        <w:ind w:right="-101"/>
        <w:rPr>
          <w:lang w:eastAsia="ja-JP"/>
        </w:rPr>
      </w:pPr>
      <w:r>
        <w:rPr>
          <w:lang w:eastAsia="ja-JP"/>
        </w:rPr>
        <w:t>In RAN1#102-e, w</w:t>
      </w:r>
      <w:r w:rsidRPr="005D4527">
        <w:rPr>
          <w:lang w:eastAsia="ja-JP"/>
        </w:rPr>
        <w:t xml:space="preserve">e </w:t>
      </w:r>
      <w:r>
        <w:rPr>
          <w:lang w:eastAsia="ja-JP"/>
        </w:rPr>
        <w:t>made the following agreements on the targets for coverage recovery for RedCap devices</w:t>
      </w:r>
      <w:r w:rsidR="00212AB3">
        <w:rPr>
          <w:lang w:eastAsia="ja-JP"/>
        </w:rPr>
        <w:t xml:space="preserve"> [2]</w:t>
      </w:r>
      <w:r>
        <w:rPr>
          <w:lang w:eastAsia="ja-JP"/>
        </w:rPr>
        <w:t>.</w:t>
      </w:r>
    </w:p>
    <w:p w14:paraId="2C272115" w14:textId="77777777" w:rsidR="00D41D18" w:rsidRPr="00DE198D" w:rsidRDefault="00D41D18" w:rsidP="00D41D18">
      <w:pPr>
        <w:rPr>
          <w:highlight w:val="green"/>
        </w:rPr>
      </w:pPr>
      <w:r w:rsidRPr="00DE198D">
        <w:rPr>
          <w:highlight w:val="green"/>
        </w:rPr>
        <w:t>Agreements</w:t>
      </w:r>
    </w:p>
    <w:p w14:paraId="742CE829" w14:textId="77777777" w:rsidR="00D41D18" w:rsidRPr="00DE198D" w:rsidRDefault="00D41D18" w:rsidP="00D41D18">
      <w:r w:rsidRPr="00DE198D">
        <w:rPr>
          <w:rFonts w:hint="eastAsia"/>
        </w:rPr>
        <w:t>For the channel(s) affected by complexity reduction, the following methodology can be used to determine the target performance for coverage recovery</w:t>
      </w:r>
    </w:p>
    <w:p w14:paraId="79D35C4F" w14:textId="77777777" w:rsidR="00D41D18" w:rsidRPr="00DE198D" w:rsidRDefault="00D41D18" w:rsidP="00D41D18">
      <w:pPr>
        <w:pStyle w:val="ListParagraph"/>
        <w:numPr>
          <w:ilvl w:val="0"/>
          <w:numId w:val="30"/>
        </w:numPr>
        <w:overflowPunct/>
        <w:autoSpaceDE/>
        <w:autoSpaceDN/>
        <w:adjustRightInd/>
        <w:textAlignment w:val="auto"/>
      </w:pPr>
      <w:r w:rsidRPr="00DE198D">
        <w:t>Step 1: Obtain the link budget performance of the channel based on link budget evaluation</w:t>
      </w:r>
    </w:p>
    <w:p w14:paraId="3C8946CC" w14:textId="77777777" w:rsidR="00D41D18" w:rsidRPr="00DE198D" w:rsidRDefault="00D41D18" w:rsidP="00D41D18">
      <w:pPr>
        <w:pStyle w:val="ListParagraph"/>
        <w:numPr>
          <w:ilvl w:val="0"/>
          <w:numId w:val="30"/>
        </w:numPr>
        <w:overflowPunct/>
        <w:autoSpaceDE/>
        <w:autoSpaceDN/>
        <w:adjustRightInd/>
        <w:textAlignment w:val="auto"/>
      </w:pPr>
      <w:r w:rsidRPr="00DE198D">
        <w:t>Step 2: Obtain the target performance requirement for RedCap UEs within a deployment scenario</w:t>
      </w:r>
    </w:p>
    <w:p w14:paraId="796DE2F0" w14:textId="77777777" w:rsidR="00D41D18" w:rsidRPr="00DE198D" w:rsidRDefault="00D41D18" w:rsidP="00D41D18">
      <w:pPr>
        <w:pStyle w:val="ListParagraph"/>
        <w:numPr>
          <w:ilvl w:val="1"/>
          <w:numId w:val="30"/>
        </w:numPr>
        <w:overflowPunct/>
        <w:autoSpaceDE/>
        <w:autoSpaceDN/>
        <w:adjustRightInd/>
        <w:textAlignment w:val="auto"/>
      </w:pPr>
      <w:r w:rsidRPr="00DE198D">
        <w:t>FFS on the target performance requirement</w:t>
      </w:r>
    </w:p>
    <w:p w14:paraId="07A8016F" w14:textId="77777777" w:rsidR="00D41D18" w:rsidRPr="00DE198D" w:rsidRDefault="00D41D18" w:rsidP="00D41D18">
      <w:pPr>
        <w:pStyle w:val="ListParagraph"/>
        <w:numPr>
          <w:ilvl w:val="0"/>
          <w:numId w:val="30"/>
        </w:numPr>
        <w:overflowPunct/>
        <w:autoSpaceDE/>
        <w:autoSpaceDN/>
        <w:adjustRightInd/>
        <w:textAlignment w:val="auto"/>
      </w:pPr>
      <w:r w:rsidRPr="00DE198D">
        <w:t xml:space="preserve">Step 3: Find the coverage recovery value for the channel if the link budget performance is worse than the target performance requirement </w:t>
      </w:r>
    </w:p>
    <w:p w14:paraId="534BB6B2" w14:textId="77777777" w:rsidR="00D41D18" w:rsidRDefault="00D41D18" w:rsidP="00D41D18">
      <w:pPr>
        <w:rPr>
          <w:b/>
          <w:bCs/>
          <w:highlight w:val="green"/>
        </w:rPr>
      </w:pPr>
    </w:p>
    <w:p w14:paraId="1AACAD6C" w14:textId="77777777" w:rsidR="00D41D18" w:rsidRPr="004D6EB3" w:rsidRDefault="00D41D18" w:rsidP="00D41D18">
      <w:r w:rsidRPr="004D6EB3">
        <w:rPr>
          <w:b/>
          <w:bCs/>
          <w:highlight w:val="green"/>
        </w:rPr>
        <w:t>Agreements</w:t>
      </w:r>
      <w:r w:rsidRPr="004D6EB3">
        <w:t>: Down-selection on the following options for the target performance requirement for RedCap UEs in RAN1#103-e (aim for early in the e-meeting):</w:t>
      </w:r>
    </w:p>
    <w:p w14:paraId="6D85CB25" w14:textId="77777777" w:rsidR="00D41D18" w:rsidRPr="004D6EB3" w:rsidRDefault="00D41D18" w:rsidP="00D41D18">
      <w:pPr>
        <w:pStyle w:val="ListParagraph"/>
        <w:numPr>
          <w:ilvl w:val="0"/>
          <w:numId w:val="30"/>
        </w:numPr>
        <w:overflowPunct/>
        <w:autoSpaceDE/>
        <w:autoSpaceDN/>
        <w:adjustRightInd/>
        <w:spacing w:after="0"/>
        <w:contextualSpacing w:val="0"/>
        <w:textAlignment w:val="auto"/>
      </w:pPr>
      <w:r w:rsidRPr="004D6EB3">
        <w:t>Option 1: The target performance requirement for each channel is identified by a target MCL or MIL or MPL within a reasonable deployment</w:t>
      </w:r>
    </w:p>
    <w:p w14:paraId="40CF2C26" w14:textId="5748A57E" w:rsidR="00D41D18" w:rsidRPr="004D6EB3" w:rsidRDefault="00D41D18" w:rsidP="00D41D18">
      <w:pPr>
        <w:pStyle w:val="ListParagraph"/>
        <w:numPr>
          <w:ilvl w:val="0"/>
          <w:numId w:val="30"/>
        </w:numPr>
        <w:overflowPunct/>
        <w:autoSpaceDE/>
        <w:autoSpaceDN/>
        <w:adjustRightInd/>
        <w:spacing w:after="0"/>
        <w:contextualSpacing w:val="0"/>
        <w:textAlignment w:val="auto"/>
      </w:pPr>
      <w:r w:rsidRPr="004D6EB3">
        <w:t>Option 3: The target performance requirement for each channel is identified by the link budget of the bottleneck channel(s) for the reference UE within the same deployment scenario</w:t>
      </w:r>
    </w:p>
    <w:p w14:paraId="66DD823F" w14:textId="77777777" w:rsidR="00D41D18" w:rsidRPr="004D6EB3" w:rsidRDefault="00D41D18" w:rsidP="00D41D18">
      <w:pPr>
        <w:pStyle w:val="ListParagraph"/>
        <w:numPr>
          <w:ilvl w:val="1"/>
          <w:numId w:val="30"/>
        </w:numPr>
        <w:overflowPunct/>
        <w:autoSpaceDE/>
        <w:autoSpaceDN/>
        <w:adjustRightInd/>
        <w:spacing w:after="0"/>
        <w:contextualSpacing w:val="0"/>
        <w:textAlignment w:val="auto"/>
      </w:pPr>
      <w:r w:rsidRPr="004D6EB3">
        <w:t>Note: The “bottleneck channel(s)” are the physical channel(s) that have the lowest MCL or MIL or MPL</w:t>
      </w:r>
    </w:p>
    <w:p w14:paraId="5ADA9FEC" w14:textId="77777777" w:rsidR="00D41D18" w:rsidRPr="004D6EB3" w:rsidRDefault="00D41D18" w:rsidP="00D41D18">
      <w:pPr>
        <w:pStyle w:val="ListParagraph"/>
        <w:numPr>
          <w:ilvl w:val="0"/>
          <w:numId w:val="30"/>
        </w:numPr>
        <w:overflowPunct/>
        <w:autoSpaceDE/>
        <w:autoSpaceDN/>
        <w:adjustRightInd/>
        <w:spacing w:after="0"/>
        <w:contextualSpacing w:val="0"/>
        <w:textAlignment w:val="auto"/>
      </w:pPr>
      <w:r w:rsidRPr="004D6EB3">
        <w:t>The details for the target performance requirement are FFS</w:t>
      </w:r>
    </w:p>
    <w:p w14:paraId="1036164D" w14:textId="3D4A152C" w:rsidR="00D41D18" w:rsidRDefault="00D41D18" w:rsidP="003C4A54">
      <w:pPr>
        <w:rPr>
          <w:sz w:val="28"/>
          <w:szCs w:val="36"/>
        </w:rPr>
      </w:pPr>
    </w:p>
    <w:p w14:paraId="6528885C" w14:textId="647264C4" w:rsidR="006E0C5D" w:rsidRDefault="0081632A" w:rsidP="006E0C5D">
      <w:pPr>
        <w:jc w:val="both"/>
      </w:pPr>
      <w:r>
        <w:lastRenderedPageBreak/>
        <w:t xml:space="preserve">In our views, option 1 makes more sense since the coverage for the RedCap UE is determined </w:t>
      </w:r>
      <w:r w:rsidR="00DE5B99">
        <w:t xml:space="preserve">not only by the limiting channel of the reference UE but also the target performance dependent on scenario and service. For option 3, the link budget target is only based on the limiting channel of the reference UE. </w:t>
      </w:r>
      <w:r w:rsidR="00F425CA">
        <w:t xml:space="preserve">The recovery for the coverage loss due to complexity reduction is needed only when the link budget for a channel </w:t>
      </w:r>
      <w:r w:rsidR="007F7342">
        <w:t xml:space="preserve">does not </w:t>
      </w:r>
      <w:r w:rsidR="00F425CA">
        <w:t xml:space="preserve">exceed that of the limiting channel for the reference UE. </w:t>
      </w:r>
    </w:p>
    <w:p w14:paraId="04911FB4" w14:textId="30A7154F" w:rsidR="00F425CA" w:rsidRPr="00F425CA" w:rsidRDefault="006E0C5D" w:rsidP="006E0C5D">
      <w:pPr>
        <w:jc w:val="both"/>
      </w:pPr>
      <w:r>
        <w:t>F</w:t>
      </w:r>
      <w:r w:rsidR="00F425CA">
        <w:t xml:space="preserve">or the RedCap UE, the downlink coverage is expected to be severely reduced </w:t>
      </w:r>
      <w:r>
        <w:t xml:space="preserve">for the single Rx antenna with a lower antenna efficiency. Based on the link budget analysis, PUSCH is the bottleneck for both the reference and RedCap UE. However, the recovery of coverage loss for </w:t>
      </w:r>
      <w:r w:rsidR="007F7342">
        <w:t>a downlink channel m</w:t>
      </w:r>
      <w:r>
        <w:t xml:space="preserve">ay not be needed </w:t>
      </w:r>
      <w:r w:rsidR="007F7342">
        <w:t>even there is a significant coverage loss compared to the reference UE</w:t>
      </w:r>
      <w:r>
        <w:t>.</w:t>
      </w:r>
    </w:p>
    <w:p w14:paraId="5FA8C7BD" w14:textId="6DEF3C2D" w:rsidR="00F425CA" w:rsidRDefault="00212AB3" w:rsidP="00DE5B99">
      <w:pPr>
        <w:jc w:val="both"/>
      </w:pPr>
      <w:r>
        <w:t>O</w:t>
      </w:r>
      <w:r w:rsidR="007F7342">
        <w:t xml:space="preserve">ption 3 does not consider coverage enhancement supported by the Rel-17 CE SI. Therefore, it is not forward compatible. It is desirable to have the similar coverage for all the Rel-17 capable UEs, no matter whether they are reduced capability or not.  </w:t>
      </w:r>
    </w:p>
    <w:p w14:paraId="03A7A646" w14:textId="3751742B" w:rsidR="00E04F59" w:rsidRDefault="007F7342" w:rsidP="00DE5B99">
      <w:pPr>
        <w:jc w:val="both"/>
      </w:pPr>
      <w:r>
        <w:t xml:space="preserve">For option 1, the target performance </w:t>
      </w:r>
      <w:r w:rsidR="00E04F59">
        <w:t xml:space="preserve">for a given scenario can be determined based on a typical ISD. Table 1 shows the </w:t>
      </w:r>
      <w:r w:rsidR="00212AB3">
        <w:t xml:space="preserve">target ISD and </w:t>
      </w:r>
      <w:r w:rsidR="00E04F59">
        <w:t xml:space="preserve">MPL for the concerned </w:t>
      </w:r>
      <w:r w:rsidR="00212AB3">
        <w:t xml:space="preserve">three </w:t>
      </w:r>
      <w:r w:rsidR="00E04F59">
        <w:t>scenarios.</w:t>
      </w:r>
    </w:p>
    <w:p w14:paraId="1CA98A44" w14:textId="2310704B" w:rsidR="00E04F59" w:rsidRPr="007A6F64" w:rsidRDefault="00E04F59" w:rsidP="00E04F59">
      <w:pPr>
        <w:pStyle w:val="Caption"/>
        <w:keepNext/>
        <w:jc w:val="center"/>
        <w:rPr>
          <w:b/>
          <w:bCs/>
          <w:i w:val="0"/>
          <w:iCs w:val="0"/>
          <w:sz w:val="20"/>
          <w:szCs w:val="20"/>
        </w:rPr>
      </w:pPr>
      <w:r w:rsidRPr="007A6F64">
        <w:rPr>
          <w:b/>
          <w:bCs/>
          <w:i w:val="0"/>
          <w:iCs w:val="0"/>
          <w:sz w:val="20"/>
          <w:szCs w:val="20"/>
        </w:rPr>
        <w:t xml:space="preserve">Table </w:t>
      </w:r>
      <w:r w:rsidRPr="007A6F64">
        <w:rPr>
          <w:b/>
          <w:bCs/>
          <w:i w:val="0"/>
          <w:iCs w:val="0"/>
          <w:sz w:val="20"/>
          <w:szCs w:val="20"/>
        </w:rPr>
        <w:fldChar w:fldCharType="begin"/>
      </w:r>
      <w:r w:rsidRPr="007A6F64">
        <w:rPr>
          <w:b/>
          <w:bCs/>
          <w:i w:val="0"/>
          <w:iCs w:val="0"/>
          <w:sz w:val="20"/>
          <w:szCs w:val="20"/>
        </w:rPr>
        <w:instrText xml:space="preserve"> SEQ Table \* ARABIC </w:instrText>
      </w:r>
      <w:r w:rsidRPr="007A6F64">
        <w:rPr>
          <w:b/>
          <w:bCs/>
          <w:i w:val="0"/>
          <w:iCs w:val="0"/>
          <w:sz w:val="20"/>
          <w:szCs w:val="20"/>
        </w:rPr>
        <w:fldChar w:fldCharType="separate"/>
      </w:r>
      <w:r w:rsidRPr="007A6F64">
        <w:rPr>
          <w:b/>
          <w:bCs/>
          <w:i w:val="0"/>
          <w:iCs w:val="0"/>
          <w:noProof/>
          <w:sz w:val="20"/>
          <w:szCs w:val="20"/>
        </w:rPr>
        <w:t>1</w:t>
      </w:r>
      <w:r w:rsidRPr="007A6F64">
        <w:rPr>
          <w:b/>
          <w:bCs/>
          <w:i w:val="0"/>
          <w:iCs w:val="0"/>
          <w:sz w:val="20"/>
          <w:szCs w:val="20"/>
        </w:rPr>
        <w:fldChar w:fldCharType="end"/>
      </w:r>
      <w:r>
        <w:rPr>
          <w:b/>
          <w:bCs/>
          <w:i w:val="0"/>
          <w:iCs w:val="0"/>
          <w:sz w:val="20"/>
          <w:szCs w:val="20"/>
        </w:rPr>
        <w:t>:</w:t>
      </w:r>
      <w:r w:rsidRPr="007A6F64">
        <w:rPr>
          <w:b/>
          <w:bCs/>
          <w:i w:val="0"/>
          <w:iCs w:val="0"/>
          <w:sz w:val="20"/>
          <w:szCs w:val="20"/>
        </w:rPr>
        <w:t xml:space="preserve"> </w:t>
      </w:r>
      <w:r w:rsidR="006D0642">
        <w:rPr>
          <w:b/>
          <w:bCs/>
          <w:i w:val="0"/>
          <w:iCs w:val="0"/>
          <w:sz w:val="20"/>
          <w:szCs w:val="20"/>
        </w:rPr>
        <w:t>T</w:t>
      </w:r>
      <w:r>
        <w:rPr>
          <w:b/>
          <w:bCs/>
          <w:i w:val="0"/>
          <w:iCs w:val="0"/>
          <w:sz w:val="20"/>
          <w:szCs w:val="20"/>
        </w:rPr>
        <w:t xml:space="preserve">arget </w:t>
      </w:r>
      <w:r w:rsidR="006D0642">
        <w:rPr>
          <w:b/>
          <w:bCs/>
          <w:i w:val="0"/>
          <w:iCs w:val="0"/>
          <w:sz w:val="20"/>
          <w:szCs w:val="20"/>
        </w:rPr>
        <w:t>MPL for coverage recovery</w:t>
      </w:r>
    </w:p>
    <w:tbl>
      <w:tblPr>
        <w:tblStyle w:val="GridTable4-Accent5"/>
        <w:tblW w:w="7290" w:type="dxa"/>
        <w:tblInd w:w="1075" w:type="dxa"/>
        <w:tblLook w:val="04A0" w:firstRow="1" w:lastRow="0" w:firstColumn="1" w:lastColumn="0" w:noHBand="0" w:noVBand="1"/>
      </w:tblPr>
      <w:tblGrid>
        <w:gridCol w:w="2430"/>
        <w:gridCol w:w="2430"/>
        <w:gridCol w:w="2430"/>
      </w:tblGrid>
      <w:tr w:rsidR="00E04F59" w14:paraId="2B65333B" w14:textId="77777777" w:rsidTr="00E04F5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30" w:type="dxa"/>
          </w:tcPr>
          <w:p w14:paraId="628D9AD4" w14:textId="77777777" w:rsidR="00E04F59" w:rsidRDefault="00E04F59" w:rsidP="00DE5B99">
            <w:pPr>
              <w:jc w:val="both"/>
            </w:pPr>
          </w:p>
        </w:tc>
        <w:tc>
          <w:tcPr>
            <w:tcW w:w="2430" w:type="dxa"/>
          </w:tcPr>
          <w:p w14:paraId="6D79956C" w14:textId="4CC5D15E" w:rsidR="00E04F59" w:rsidRDefault="00E04F59" w:rsidP="00DE5B99">
            <w:pPr>
              <w:jc w:val="both"/>
              <w:cnfStyle w:val="100000000000" w:firstRow="1" w:lastRow="0" w:firstColumn="0" w:lastColumn="0" w:oddVBand="0" w:evenVBand="0" w:oddHBand="0" w:evenHBand="0" w:firstRowFirstColumn="0" w:firstRowLastColumn="0" w:lastRowFirstColumn="0" w:lastRowLastColumn="0"/>
            </w:pPr>
            <w:r>
              <w:t>ISD (m)</w:t>
            </w:r>
          </w:p>
        </w:tc>
        <w:tc>
          <w:tcPr>
            <w:tcW w:w="2430" w:type="dxa"/>
          </w:tcPr>
          <w:p w14:paraId="6C664B57" w14:textId="04FD42EC" w:rsidR="00E04F59" w:rsidRDefault="00E04F59" w:rsidP="00DE5B99">
            <w:pPr>
              <w:jc w:val="both"/>
              <w:cnfStyle w:val="100000000000" w:firstRow="1" w:lastRow="0" w:firstColumn="0" w:lastColumn="0" w:oddVBand="0" w:evenVBand="0" w:oddHBand="0" w:evenHBand="0" w:firstRowFirstColumn="0" w:firstRowLastColumn="0" w:lastRowFirstColumn="0" w:lastRowLastColumn="0"/>
            </w:pPr>
            <w:r>
              <w:t>MPL (dB)</w:t>
            </w:r>
          </w:p>
        </w:tc>
      </w:tr>
      <w:tr w:rsidR="00E04F59" w14:paraId="460A0EB3" w14:textId="77777777" w:rsidTr="00E04F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30" w:type="dxa"/>
          </w:tcPr>
          <w:p w14:paraId="646B2431" w14:textId="5BCFA114" w:rsidR="00E04F59" w:rsidRDefault="00E04F59" w:rsidP="00DE5B99">
            <w:pPr>
              <w:jc w:val="both"/>
            </w:pPr>
            <w:r>
              <w:t>Rural FDD 700MHz</w:t>
            </w:r>
          </w:p>
        </w:tc>
        <w:tc>
          <w:tcPr>
            <w:tcW w:w="2430" w:type="dxa"/>
          </w:tcPr>
          <w:p w14:paraId="7D5849C2" w14:textId="384B4011" w:rsidR="00E04F59" w:rsidRDefault="00E04F59" w:rsidP="00DE5B99">
            <w:pPr>
              <w:jc w:val="both"/>
              <w:cnfStyle w:val="000000100000" w:firstRow="0" w:lastRow="0" w:firstColumn="0" w:lastColumn="0" w:oddVBand="0" w:evenVBand="0" w:oddHBand="1" w:evenHBand="0" w:firstRowFirstColumn="0" w:firstRowLastColumn="0" w:lastRowFirstColumn="0" w:lastRowLastColumn="0"/>
            </w:pPr>
            <w:r>
              <w:t>1732</w:t>
            </w:r>
          </w:p>
        </w:tc>
        <w:tc>
          <w:tcPr>
            <w:tcW w:w="2430" w:type="dxa"/>
          </w:tcPr>
          <w:p w14:paraId="3F128F23" w14:textId="3B2984DA" w:rsidR="00E04F59" w:rsidRDefault="00E04F59" w:rsidP="00DE5B99">
            <w:pPr>
              <w:jc w:val="both"/>
              <w:cnfStyle w:val="000000100000" w:firstRow="0" w:lastRow="0" w:firstColumn="0" w:lastColumn="0" w:oddVBand="0" w:evenVBand="0" w:oddHBand="1" w:evenHBand="0" w:firstRowFirstColumn="0" w:firstRowLastColumn="0" w:lastRowFirstColumn="0" w:lastRowLastColumn="0"/>
            </w:pPr>
            <w:r>
              <w:t>118.9</w:t>
            </w:r>
          </w:p>
        </w:tc>
      </w:tr>
      <w:tr w:rsidR="00E04F59" w14:paraId="7851351F" w14:textId="77777777" w:rsidTr="00E04F59">
        <w:tc>
          <w:tcPr>
            <w:cnfStyle w:val="001000000000" w:firstRow="0" w:lastRow="0" w:firstColumn="1" w:lastColumn="0" w:oddVBand="0" w:evenVBand="0" w:oddHBand="0" w:evenHBand="0" w:firstRowFirstColumn="0" w:firstRowLastColumn="0" w:lastRowFirstColumn="0" w:lastRowLastColumn="0"/>
            <w:tcW w:w="2430" w:type="dxa"/>
          </w:tcPr>
          <w:p w14:paraId="0AE2D2D4" w14:textId="1B469A76" w:rsidR="00E04F59" w:rsidRDefault="00E04F59" w:rsidP="00DE5B99">
            <w:pPr>
              <w:jc w:val="both"/>
            </w:pPr>
            <w:r>
              <w:t xml:space="preserve">Urban TDD 2.6 GHz with PSD of 33 dBm/MHz </w:t>
            </w:r>
          </w:p>
        </w:tc>
        <w:tc>
          <w:tcPr>
            <w:tcW w:w="2430" w:type="dxa"/>
          </w:tcPr>
          <w:p w14:paraId="3ABED4C6" w14:textId="39E5B081" w:rsidR="00E04F59" w:rsidRDefault="00E04F59" w:rsidP="00DE5B99">
            <w:pPr>
              <w:jc w:val="both"/>
              <w:cnfStyle w:val="000000000000" w:firstRow="0" w:lastRow="0" w:firstColumn="0" w:lastColumn="0" w:oddVBand="0" w:evenVBand="0" w:oddHBand="0" w:evenHBand="0" w:firstRowFirstColumn="0" w:firstRowLastColumn="0" w:lastRowFirstColumn="0" w:lastRowLastColumn="0"/>
            </w:pPr>
            <w:r>
              <w:t>350</w:t>
            </w:r>
          </w:p>
        </w:tc>
        <w:tc>
          <w:tcPr>
            <w:tcW w:w="2430" w:type="dxa"/>
          </w:tcPr>
          <w:p w14:paraId="45F58DE4" w14:textId="7FC23103" w:rsidR="00E04F59" w:rsidRDefault="00E04F59" w:rsidP="00DE5B99">
            <w:pPr>
              <w:jc w:val="both"/>
              <w:cnfStyle w:val="000000000000" w:firstRow="0" w:lastRow="0" w:firstColumn="0" w:lastColumn="0" w:oddVBand="0" w:evenVBand="0" w:oddHBand="0" w:evenHBand="0" w:firstRowFirstColumn="0" w:firstRowLastColumn="0" w:lastRowFirstColumn="0" w:lastRowLastColumn="0"/>
            </w:pPr>
            <w:r>
              <w:t>114.4</w:t>
            </w:r>
          </w:p>
        </w:tc>
      </w:tr>
      <w:tr w:rsidR="00E04F59" w14:paraId="29B78C3D" w14:textId="77777777" w:rsidTr="00E04F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30" w:type="dxa"/>
          </w:tcPr>
          <w:p w14:paraId="5E6FE989" w14:textId="7EA06247" w:rsidR="00E04F59" w:rsidRDefault="00E04F59" w:rsidP="00DE5B99">
            <w:pPr>
              <w:jc w:val="both"/>
            </w:pPr>
            <w:r>
              <w:t>Urban TDD 4 GHz with PSD of 33 dBm/MHz</w:t>
            </w:r>
          </w:p>
        </w:tc>
        <w:tc>
          <w:tcPr>
            <w:tcW w:w="2430" w:type="dxa"/>
          </w:tcPr>
          <w:p w14:paraId="065F0F9B" w14:textId="3BB12705" w:rsidR="00E04F59" w:rsidRDefault="00E04F59" w:rsidP="00DE5B99">
            <w:pPr>
              <w:jc w:val="both"/>
              <w:cnfStyle w:val="000000100000" w:firstRow="0" w:lastRow="0" w:firstColumn="0" w:lastColumn="0" w:oddVBand="0" w:evenVBand="0" w:oddHBand="1" w:evenHBand="0" w:firstRowFirstColumn="0" w:firstRowLastColumn="0" w:lastRowFirstColumn="0" w:lastRowLastColumn="0"/>
            </w:pPr>
            <w:r>
              <w:t>250</w:t>
            </w:r>
          </w:p>
        </w:tc>
        <w:tc>
          <w:tcPr>
            <w:tcW w:w="2430" w:type="dxa"/>
          </w:tcPr>
          <w:p w14:paraId="07E650D4" w14:textId="2090BB99" w:rsidR="00E04F59" w:rsidRDefault="00E04F59" w:rsidP="00DE5B99">
            <w:pPr>
              <w:jc w:val="both"/>
              <w:cnfStyle w:val="000000100000" w:firstRow="0" w:lastRow="0" w:firstColumn="0" w:lastColumn="0" w:oddVBand="0" w:evenVBand="0" w:oddHBand="1" w:evenHBand="0" w:firstRowFirstColumn="0" w:firstRowLastColumn="0" w:lastRowFirstColumn="0" w:lastRowLastColumn="0"/>
            </w:pPr>
            <w:r>
              <w:t>112.5</w:t>
            </w:r>
          </w:p>
        </w:tc>
      </w:tr>
    </w:tbl>
    <w:p w14:paraId="01FC815F" w14:textId="13C4E591" w:rsidR="00DE5B99" w:rsidRDefault="00DE5B99" w:rsidP="00DE5B99">
      <w:pPr>
        <w:jc w:val="both"/>
      </w:pPr>
      <w:r>
        <w:t xml:space="preserve"> </w:t>
      </w:r>
    </w:p>
    <w:p w14:paraId="580E7277" w14:textId="050E7C23" w:rsidR="003C4A54" w:rsidRDefault="003C4A54" w:rsidP="003C4A54">
      <w:pPr>
        <w:jc w:val="both"/>
        <w:rPr>
          <w:lang w:eastAsia="zh-CN"/>
        </w:rPr>
      </w:pPr>
      <w:r>
        <w:rPr>
          <w:b/>
          <w:bCs/>
          <w:u w:val="single"/>
          <w:lang w:eastAsia="zh-CN"/>
        </w:rPr>
        <w:t>Proposal</w:t>
      </w:r>
      <w:r w:rsidRPr="00FC66B4">
        <w:rPr>
          <w:b/>
          <w:bCs/>
          <w:u w:val="single"/>
          <w:lang w:eastAsia="zh-CN"/>
        </w:rPr>
        <w:t xml:space="preserve"> </w:t>
      </w:r>
      <w:r>
        <w:rPr>
          <w:b/>
          <w:bCs/>
          <w:u w:val="single"/>
          <w:lang w:eastAsia="zh-CN"/>
        </w:rPr>
        <w:t>1</w:t>
      </w:r>
      <w:r>
        <w:rPr>
          <w:lang w:eastAsia="zh-CN"/>
        </w:rPr>
        <w:t xml:space="preserve">: </w:t>
      </w:r>
      <w:r w:rsidR="00E04F59">
        <w:rPr>
          <w:lang w:eastAsia="zh-CN"/>
        </w:rPr>
        <w:t xml:space="preserve">Option 1 </w:t>
      </w:r>
      <w:r w:rsidR="006D0642">
        <w:rPr>
          <w:lang w:eastAsia="zh-CN"/>
        </w:rPr>
        <w:t xml:space="preserve">with a target MPL dependent on the scenario </w:t>
      </w:r>
      <w:r w:rsidR="00E04F59">
        <w:rPr>
          <w:lang w:eastAsia="zh-CN"/>
        </w:rPr>
        <w:t xml:space="preserve">is used to </w:t>
      </w:r>
      <w:r w:rsidR="006D0642">
        <w:rPr>
          <w:lang w:eastAsia="zh-CN"/>
        </w:rPr>
        <w:t xml:space="preserve">identify performance bottleneck for </w:t>
      </w:r>
      <w:r w:rsidR="00E04F59">
        <w:rPr>
          <w:lang w:eastAsia="zh-CN"/>
        </w:rPr>
        <w:t>the RedCap UE.</w:t>
      </w:r>
    </w:p>
    <w:p w14:paraId="3E9D6CBF" w14:textId="77777777" w:rsidR="00D41D18" w:rsidRDefault="00D41D18" w:rsidP="00D41D18">
      <w:pPr>
        <w:pStyle w:val="Heading1"/>
        <w:rPr>
          <w:lang w:eastAsia="zh-CN"/>
        </w:rPr>
      </w:pPr>
      <w:r>
        <w:rPr>
          <w:lang w:eastAsia="zh-CN"/>
        </w:rPr>
        <w:t>Discussion on coverage recovery for FR1</w:t>
      </w:r>
    </w:p>
    <w:p w14:paraId="3861BD2B" w14:textId="77777777" w:rsidR="00D41D18" w:rsidRDefault="00D41D18" w:rsidP="00D41D18">
      <w:pPr>
        <w:pStyle w:val="Heading2"/>
        <w:rPr>
          <w:lang w:eastAsia="zh-CN"/>
        </w:rPr>
      </w:pPr>
      <w:r>
        <w:rPr>
          <w:lang w:eastAsia="zh-CN"/>
        </w:rPr>
        <w:t>Parameters for link budget analysis</w:t>
      </w:r>
    </w:p>
    <w:p w14:paraId="18A2F609" w14:textId="77777777" w:rsidR="00D41D18" w:rsidRDefault="00D41D18" w:rsidP="00D41D18">
      <w:pPr>
        <w:rPr>
          <w:lang w:eastAsia="zh-CN"/>
        </w:rPr>
      </w:pPr>
      <w:r>
        <w:rPr>
          <w:lang w:eastAsia="zh-CN"/>
        </w:rPr>
        <w:t xml:space="preserve">In RAN#101 and RAN1#102 e-meeting, we made some agreements on the parameters for link-level simulation. All results presented here are in-line with these agreements. We list some our assumptions for clarify. </w:t>
      </w:r>
    </w:p>
    <w:p w14:paraId="3EC581D3" w14:textId="54B2806F" w:rsidR="00D41D18" w:rsidRPr="007A6F64" w:rsidRDefault="00D41D18" w:rsidP="00D41D18">
      <w:pPr>
        <w:pStyle w:val="Caption"/>
        <w:keepNext/>
        <w:jc w:val="center"/>
        <w:rPr>
          <w:b/>
          <w:bCs/>
          <w:i w:val="0"/>
          <w:iCs w:val="0"/>
          <w:sz w:val="20"/>
          <w:szCs w:val="20"/>
        </w:rPr>
      </w:pPr>
      <w:r w:rsidRPr="007A6F64">
        <w:rPr>
          <w:b/>
          <w:bCs/>
          <w:i w:val="0"/>
          <w:iCs w:val="0"/>
          <w:sz w:val="20"/>
          <w:szCs w:val="20"/>
        </w:rPr>
        <w:t xml:space="preserve">Table </w:t>
      </w:r>
      <w:r w:rsidR="006D0642">
        <w:rPr>
          <w:b/>
          <w:bCs/>
          <w:i w:val="0"/>
          <w:iCs w:val="0"/>
          <w:sz w:val="20"/>
          <w:szCs w:val="20"/>
        </w:rPr>
        <w:t>2</w:t>
      </w:r>
      <w:r w:rsidRPr="007A6F64">
        <w:rPr>
          <w:b/>
          <w:bCs/>
          <w:i w:val="0"/>
          <w:iCs w:val="0"/>
          <w:sz w:val="20"/>
          <w:szCs w:val="20"/>
        </w:rPr>
        <w:t xml:space="preserve"> Common link-level parameters</w:t>
      </w:r>
    </w:p>
    <w:tbl>
      <w:tblPr>
        <w:tblStyle w:val="TableGrid"/>
        <w:tblW w:w="9654" w:type="dxa"/>
        <w:tblLook w:val="04A0" w:firstRow="1" w:lastRow="0" w:firstColumn="1" w:lastColumn="0" w:noHBand="0" w:noVBand="1"/>
      </w:tblPr>
      <w:tblGrid>
        <w:gridCol w:w="2875"/>
        <w:gridCol w:w="2279"/>
        <w:gridCol w:w="2250"/>
        <w:gridCol w:w="2250"/>
      </w:tblGrid>
      <w:tr w:rsidR="00D41D18" w:rsidRPr="00E857E6" w14:paraId="1C5E8B04" w14:textId="77777777" w:rsidTr="00F3352F">
        <w:tc>
          <w:tcPr>
            <w:tcW w:w="2875" w:type="dxa"/>
            <w:shd w:val="clear" w:color="auto" w:fill="00B0F0"/>
            <w:vAlign w:val="center"/>
          </w:tcPr>
          <w:p w14:paraId="3A124B3A" w14:textId="77777777" w:rsidR="00D41D18" w:rsidRPr="00E857E6" w:rsidRDefault="00D41D18" w:rsidP="00F3352F">
            <w:pPr>
              <w:spacing w:after="100" w:afterAutospacing="1"/>
              <w:jc w:val="both"/>
              <w:rPr>
                <w:rFonts w:asciiTheme="minorHAnsi" w:hAnsiTheme="minorHAnsi"/>
                <w:b/>
                <w:bCs/>
                <w:sz w:val="24"/>
                <w:szCs w:val="24"/>
              </w:rPr>
            </w:pPr>
            <w:r w:rsidRPr="000403A8">
              <w:rPr>
                <w:rFonts w:asciiTheme="minorHAnsi" w:hAnsiTheme="minorHAnsi"/>
                <w:b/>
                <w:bCs/>
                <w:lang w:val="en-US"/>
              </w:rPr>
              <w:t>Parameter</w:t>
            </w:r>
          </w:p>
        </w:tc>
        <w:tc>
          <w:tcPr>
            <w:tcW w:w="2279" w:type="dxa"/>
            <w:shd w:val="clear" w:color="auto" w:fill="00B0F0"/>
            <w:vAlign w:val="center"/>
          </w:tcPr>
          <w:p w14:paraId="6ADCC629" w14:textId="77777777" w:rsidR="00D41D18" w:rsidRPr="00E857E6" w:rsidRDefault="00D41D18" w:rsidP="00F3352F">
            <w:pPr>
              <w:spacing w:after="100" w:afterAutospacing="1"/>
              <w:jc w:val="both"/>
              <w:rPr>
                <w:rFonts w:asciiTheme="minorHAnsi" w:hAnsiTheme="minorHAnsi"/>
                <w:b/>
                <w:bCs/>
                <w:sz w:val="24"/>
                <w:szCs w:val="24"/>
              </w:rPr>
            </w:pPr>
            <w:r w:rsidRPr="000403A8">
              <w:rPr>
                <w:rFonts w:asciiTheme="minorHAnsi" w:hAnsiTheme="minorHAnsi"/>
                <w:b/>
                <w:bCs/>
                <w:lang w:val="en-US"/>
              </w:rPr>
              <w:t>Rural</w:t>
            </w:r>
            <w:r>
              <w:rPr>
                <w:rFonts w:asciiTheme="minorHAnsi" w:hAnsiTheme="minorHAnsi"/>
                <w:b/>
                <w:bCs/>
                <w:lang w:val="en-US"/>
              </w:rPr>
              <w:t xml:space="preserve"> 700MHz</w:t>
            </w:r>
          </w:p>
        </w:tc>
        <w:tc>
          <w:tcPr>
            <w:tcW w:w="2250" w:type="dxa"/>
            <w:shd w:val="clear" w:color="auto" w:fill="00B0F0"/>
            <w:vAlign w:val="center"/>
          </w:tcPr>
          <w:p w14:paraId="32AB07C9" w14:textId="77777777" w:rsidR="00D41D18" w:rsidRPr="000403A8" w:rsidRDefault="00D41D18" w:rsidP="00F3352F">
            <w:pPr>
              <w:spacing w:after="100" w:afterAutospacing="1"/>
              <w:jc w:val="both"/>
              <w:rPr>
                <w:rFonts w:asciiTheme="minorHAnsi" w:hAnsiTheme="minorHAnsi"/>
                <w:b/>
                <w:bCs/>
              </w:rPr>
            </w:pPr>
            <w:r w:rsidRPr="000403A8">
              <w:rPr>
                <w:rFonts w:asciiTheme="minorHAnsi" w:hAnsiTheme="minorHAnsi"/>
                <w:b/>
                <w:bCs/>
                <w:lang w:val="en-US"/>
              </w:rPr>
              <w:t>Urban</w:t>
            </w:r>
            <w:r>
              <w:rPr>
                <w:rFonts w:asciiTheme="minorHAnsi" w:hAnsiTheme="minorHAnsi"/>
                <w:b/>
                <w:bCs/>
                <w:lang w:val="en-US"/>
              </w:rPr>
              <w:t xml:space="preserve"> 2.6GHz</w:t>
            </w:r>
          </w:p>
        </w:tc>
        <w:tc>
          <w:tcPr>
            <w:tcW w:w="2250" w:type="dxa"/>
            <w:shd w:val="clear" w:color="auto" w:fill="00B0F0"/>
            <w:vAlign w:val="center"/>
          </w:tcPr>
          <w:p w14:paraId="66566B48" w14:textId="77777777" w:rsidR="00D41D18" w:rsidRPr="000403A8" w:rsidRDefault="00D41D18" w:rsidP="00F3352F">
            <w:pPr>
              <w:spacing w:after="100" w:afterAutospacing="1"/>
              <w:jc w:val="both"/>
              <w:rPr>
                <w:rFonts w:asciiTheme="minorHAnsi" w:hAnsiTheme="minorHAnsi"/>
                <w:b/>
                <w:bCs/>
              </w:rPr>
            </w:pPr>
            <w:r w:rsidRPr="000403A8">
              <w:rPr>
                <w:rFonts w:asciiTheme="minorHAnsi" w:hAnsiTheme="minorHAnsi"/>
                <w:b/>
                <w:bCs/>
                <w:lang w:val="en-US"/>
              </w:rPr>
              <w:t>Urban</w:t>
            </w:r>
            <w:r>
              <w:rPr>
                <w:rFonts w:asciiTheme="minorHAnsi" w:hAnsiTheme="minorHAnsi"/>
                <w:b/>
                <w:bCs/>
                <w:lang w:val="en-US"/>
              </w:rPr>
              <w:t xml:space="preserve"> 4GHz</w:t>
            </w:r>
          </w:p>
        </w:tc>
      </w:tr>
      <w:tr w:rsidR="00D41D18" w:rsidRPr="00E857E6" w14:paraId="141E7612" w14:textId="77777777" w:rsidTr="00F3352F">
        <w:tc>
          <w:tcPr>
            <w:tcW w:w="2875" w:type="dxa"/>
            <w:shd w:val="clear" w:color="auto" w:fill="00B0F0"/>
            <w:vAlign w:val="center"/>
          </w:tcPr>
          <w:p w14:paraId="7207D478" w14:textId="77777777" w:rsidR="00D41D18" w:rsidRPr="00E857E6" w:rsidRDefault="00D41D18" w:rsidP="00F3352F">
            <w:pPr>
              <w:spacing w:after="100" w:afterAutospacing="1"/>
              <w:jc w:val="both"/>
              <w:rPr>
                <w:rFonts w:asciiTheme="minorHAnsi" w:hAnsiTheme="minorHAnsi"/>
                <w:b/>
                <w:bCs/>
                <w:sz w:val="24"/>
                <w:szCs w:val="24"/>
              </w:rPr>
            </w:pPr>
            <w:r w:rsidRPr="000403A8">
              <w:rPr>
                <w:rFonts w:asciiTheme="minorHAnsi" w:hAnsiTheme="minorHAnsi"/>
                <w:b/>
                <w:bCs/>
                <w:lang w:val="en-US"/>
              </w:rPr>
              <w:t>gNB Tx power</w:t>
            </w:r>
          </w:p>
        </w:tc>
        <w:tc>
          <w:tcPr>
            <w:tcW w:w="2279" w:type="dxa"/>
            <w:vAlign w:val="center"/>
          </w:tcPr>
          <w:p w14:paraId="316EEC64" w14:textId="77777777" w:rsidR="00D41D18" w:rsidRPr="00E857E6" w:rsidRDefault="00D41D18" w:rsidP="00F3352F">
            <w:pPr>
              <w:spacing w:after="100" w:afterAutospacing="1"/>
              <w:rPr>
                <w:rFonts w:asciiTheme="minorHAnsi" w:hAnsiTheme="minorHAnsi"/>
                <w:b/>
                <w:bCs/>
                <w:sz w:val="24"/>
                <w:szCs w:val="24"/>
              </w:rPr>
            </w:pPr>
            <w:r w:rsidRPr="000403A8">
              <w:rPr>
                <w:rFonts w:asciiTheme="minorHAnsi" w:hAnsiTheme="minorHAnsi"/>
                <w:lang w:val="en-US"/>
              </w:rPr>
              <w:t xml:space="preserve">49 dBm for 20 MHz </w:t>
            </w:r>
          </w:p>
        </w:tc>
        <w:tc>
          <w:tcPr>
            <w:tcW w:w="2250" w:type="dxa"/>
            <w:vAlign w:val="center"/>
          </w:tcPr>
          <w:p w14:paraId="076F8848" w14:textId="77777777" w:rsidR="00D41D18" w:rsidRPr="000403A8" w:rsidRDefault="00D41D18" w:rsidP="00F3352F">
            <w:pPr>
              <w:spacing w:after="100" w:afterAutospacing="1"/>
              <w:jc w:val="both"/>
              <w:rPr>
                <w:rFonts w:asciiTheme="minorHAnsi" w:hAnsiTheme="minorHAnsi"/>
              </w:rPr>
            </w:pPr>
            <w:r w:rsidRPr="000403A8">
              <w:rPr>
                <w:rFonts w:asciiTheme="minorHAnsi" w:hAnsiTheme="minorHAnsi"/>
                <w:lang w:val="en-US"/>
              </w:rPr>
              <w:t>5</w:t>
            </w:r>
            <w:r>
              <w:rPr>
                <w:rFonts w:asciiTheme="minorHAnsi" w:hAnsiTheme="minorHAnsi"/>
                <w:lang w:val="en-US"/>
              </w:rPr>
              <w:t>3</w:t>
            </w:r>
            <w:r w:rsidRPr="000403A8">
              <w:rPr>
                <w:rFonts w:asciiTheme="minorHAnsi" w:hAnsiTheme="minorHAnsi"/>
                <w:lang w:val="en-US"/>
              </w:rPr>
              <w:t xml:space="preserve"> dBm</w:t>
            </w:r>
            <w:r>
              <w:rPr>
                <w:rFonts w:asciiTheme="minorHAnsi" w:hAnsiTheme="minorHAnsi"/>
                <w:lang w:val="en-US"/>
              </w:rPr>
              <w:t xml:space="preserve"> </w:t>
            </w:r>
            <w:r w:rsidRPr="000403A8">
              <w:rPr>
                <w:rFonts w:asciiTheme="minorHAnsi" w:hAnsiTheme="minorHAnsi"/>
                <w:lang w:val="en-US"/>
              </w:rPr>
              <w:t>for 100 MHz</w:t>
            </w:r>
          </w:p>
        </w:tc>
        <w:tc>
          <w:tcPr>
            <w:tcW w:w="2250" w:type="dxa"/>
            <w:vAlign w:val="center"/>
          </w:tcPr>
          <w:p w14:paraId="5CCBDE5D" w14:textId="77777777" w:rsidR="00D41D18" w:rsidRPr="000403A8" w:rsidRDefault="00D41D18" w:rsidP="00F3352F">
            <w:pPr>
              <w:spacing w:after="100" w:afterAutospacing="1"/>
              <w:jc w:val="both"/>
              <w:rPr>
                <w:rFonts w:asciiTheme="minorHAnsi" w:hAnsiTheme="minorHAnsi"/>
              </w:rPr>
            </w:pPr>
            <w:r>
              <w:rPr>
                <w:rFonts w:asciiTheme="minorHAnsi" w:hAnsiTheme="minorHAnsi"/>
                <w:lang w:val="en-US"/>
              </w:rPr>
              <w:t>44 dBm</w:t>
            </w:r>
            <w:r w:rsidRPr="000403A8">
              <w:rPr>
                <w:rFonts w:asciiTheme="minorHAnsi" w:hAnsiTheme="minorHAnsi"/>
                <w:lang w:val="en-US"/>
              </w:rPr>
              <w:t xml:space="preserve"> for 100 MHz</w:t>
            </w:r>
          </w:p>
        </w:tc>
      </w:tr>
      <w:tr w:rsidR="00D41D18" w:rsidRPr="00E857E6" w14:paraId="16E3AFFA" w14:textId="77777777" w:rsidTr="00F3352F">
        <w:tc>
          <w:tcPr>
            <w:tcW w:w="2875" w:type="dxa"/>
            <w:shd w:val="clear" w:color="auto" w:fill="00B0F0"/>
            <w:vAlign w:val="center"/>
          </w:tcPr>
          <w:p w14:paraId="6FA453AC" w14:textId="77777777" w:rsidR="00D41D18" w:rsidRPr="00E857E6" w:rsidRDefault="00D41D18" w:rsidP="00F3352F">
            <w:pPr>
              <w:spacing w:after="100" w:afterAutospacing="1"/>
              <w:jc w:val="both"/>
              <w:rPr>
                <w:rFonts w:asciiTheme="minorHAnsi" w:hAnsiTheme="minorHAnsi"/>
                <w:b/>
                <w:bCs/>
                <w:sz w:val="24"/>
                <w:szCs w:val="24"/>
              </w:rPr>
            </w:pPr>
            <w:r w:rsidRPr="000403A8">
              <w:rPr>
                <w:rFonts w:asciiTheme="minorHAnsi" w:hAnsiTheme="minorHAnsi"/>
                <w:b/>
                <w:bCs/>
                <w:lang w:val="en-US"/>
              </w:rPr>
              <w:t xml:space="preserve">UE power class </w:t>
            </w:r>
          </w:p>
        </w:tc>
        <w:tc>
          <w:tcPr>
            <w:tcW w:w="2279" w:type="dxa"/>
            <w:vAlign w:val="center"/>
          </w:tcPr>
          <w:p w14:paraId="0E2AE419" w14:textId="77777777" w:rsidR="00D41D18" w:rsidRPr="00E857E6" w:rsidRDefault="00D41D18" w:rsidP="00F3352F">
            <w:pPr>
              <w:spacing w:after="100" w:afterAutospacing="1"/>
              <w:jc w:val="both"/>
              <w:rPr>
                <w:rFonts w:asciiTheme="minorHAnsi" w:hAnsiTheme="minorHAnsi"/>
                <w:b/>
                <w:bCs/>
                <w:sz w:val="24"/>
                <w:szCs w:val="24"/>
              </w:rPr>
            </w:pPr>
            <w:r w:rsidRPr="000403A8">
              <w:rPr>
                <w:rFonts w:asciiTheme="minorHAnsi" w:hAnsiTheme="minorHAnsi"/>
                <w:lang w:val="en-US"/>
              </w:rPr>
              <w:t>23 dBm</w:t>
            </w:r>
          </w:p>
        </w:tc>
        <w:tc>
          <w:tcPr>
            <w:tcW w:w="2250" w:type="dxa"/>
            <w:vAlign w:val="center"/>
          </w:tcPr>
          <w:p w14:paraId="1E7D5B3E" w14:textId="77777777" w:rsidR="00D41D18" w:rsidRPr="000403A8" w:rsidRDefault="00D41D18" w:rsidP="00F3352F">
            <w:pPr>
              <w:spacing w:after="100" w:afterAutospacing="1"/>
              <w:jc w:val="both"/>
              <w:rPr>
                <w:rFonts w:asciiTheme="minorHAnsi" w:hAnsiTheme="minorHAnsi"/>
              </w:rPr>
            </w:pPr>
            <w:r w:rsidRPr="000403A8">
              <w:rPr>
                <w:rFonts w:asciiTheme="minorHAnsi" w:hAnsiTheme="minorHAnsi"/>
                <w:lang w:val="en-US"/>
              </w:rPr>
              <w:t>23 dBm</w:t>
            </w:r>
          </w:p>
        </w:tc>
        <w:tc>
          <w:tcPr>
            <w:tcW w:w="2250" w:type="dxa"/>
            <w:vAlign w:val="center"/>
          </w:tcPr>
          <w:p w14:paraId="4A2209ED" w14:textId="77777777" w:rsidR="00D41D18" w:rsidRPr="000403A8" w:rsidRDefault="00D41D18" w:rsidP="00F3352F">
            <w:pPr>
              <w:spacing w:after="100" w:afterAutospacing="1"/>
              <w:jc w:val="both"/>
              <w:rPr>
                <w:rFonts w:asciiTheme="minorHAnsi" w:hAnsiTheme="minorHAnsi"/>
              </w:rPr>
            </w:pPr>
            <w:r w:rsidRPr="000403A8">
              <w:rPr>
                <w:rFonts w:asciiTheme="minorHAnsi" w:hAnsiTheme="minorHAnsi"/>
                <w:lang w:val="en-US"/>
              </w:rPr>
              <w:t>23 dBm</w:t>
            </w:r>
          </w:p>
        </w:tc>
      </w:tr>
      <w:tr w:rsidR="00D41D18" w:rsidRPr="00E857E6" w14:paraId="1E6386EA" w14:textId="77777777" w:rsidTr="00F3352F">
        <w:tc>
          <w:tcPr>
            <w:tcW w:w="2875" w:type="dxa"/>
            <w:shd w:val="clear" w:color="auto" w:fill="00B0F0"/>
            <w:vAlign w:val="center"/>
          </w:tcPr>
          <w:p w14:paraId="37E2CC5C" w14:textId="77777777" w:rsidR="00D41D18" w:rsidRPr="00E857E6" w:rsidRDefault="00D41D18" w:rsidP="00F3352F">
            <w:pPr>
              <w:spacing w:after="100" w:afterAutospacing="1"/>
              <w:jc w:val="both"/>
              <w:rPr>
                <w:rFonts w:asciiTheme="minorHAnsi" w:hAnsiTheme="minorHAnsi"/>
                <w:b/>
                <w:bCs/>
                <w:sz w:val="24"/>
                <w:szCs w:val="24"/>
              </w:rPr>
            </w:pPr>
            <w:r w:rsidRPr="000403A8">
              <w:rPr>
                <w:rFonts w:asciiTheme="minorHAnsi" w:hAnsiTheme="minorHAnsi"/>
                <w:b/>
                <w:bCs/>
                <w:lang w:val="en-US"/>
              </w:rPr>
              <w:t>Numerology</w:t>
            </w:r>
          </w:p>
        </w:tc>
        <w:tc>
          <w:tcPr>
            <w:tcW w:w="2279" w:type="dxa"/>
            <w:vAlign w:val="center"/>
          </w:tcPr>
          <w:p w14:paraId="12C6A44A" w14:textId="77777777" w:rsidR="00D41D18" w:rsidRPr="00E857E6" w:rsidRDefault="00D41D18" w:rsidP="00F3352F">
            <w:pPr>
              <w:spacing w:after="100" w:afterAutospacing="1"/>
              <w:jc w:val="both"/>
              <w:rPr>
                <w:rFonts w:asciiTheme="minorHAnsi" w:hAnsiTheme="minorHAnsi"/>
                <w:b/>
                <w:bCs/>
                <w:sz w:val="24"/>
                <w:szCs w:val="24"/>
              </w:rPr>
            </w:pPr>
            <w:r w:rsidRPr="000403A8">
              <w:rPr>
                <w:rFonts w:asciiTheme="minorHAnsi" w:hAnsiTheme="minorHAnsi"/>
                <w:lang w:val="en-US"/>
              </w:rPr>
              <w:t>15</w:t>
            </w:r>
            <w:r w:rsidRPr="00E857E6">
              <w:rPr>
                <w:rFonts w:asciiTheme="minorHAnsi" w:hAnsiTheme="minorHAnsi"/>
              </w:rPr>
              <w:t xml:space="preserve"> </w:t>
            </w:r>
            <w:r w:rsidRPr="000403A8">
              <w:rPr>
                <w:rFonts w:asciiTheme="minorHAnsi" w:hAnsiTheme="minorHAnsi"/>
                <w:lang w:val="en-US"/>
              </w:rPr>
              <w:t>kHz SCS</w:t>
            </w:r>
          </w:p>
        </w:tc>
        <w:tc>
          <w:tcPr>
            <w:tcW w:w="2250" w:type="dxa"/>
            <w:vAlign w:val="center"/>
          </w:tcPr>
          <w:p w14:paraId="69996D91" w14:textId="77777777" w:rsidR="00D41D18" w:rsidRPr="000403A8" w:rsidRDefault="00D41D18" w:rsidP="00F3352F">
            <w:pPr>
              <w:spacing w:after="100" w:afterAutospacing="1"/>
              <w:jc w:val="both"/>
              <w:rPr>
                <w:rFonts w:asciiTheme="minorHAnsi" w:hAnsiTheme="minorHAnsi"/>
              </w:rPr>
            </w:pPr>
            <w:r w:rsidRPr="000403A8">
              <w:rPr>
                <w:rFonts w:asciiTheme="minorHAnsi" w:hAnsiTheme="minorHAnsi"/>
                <w:lang w:val="en-US"/>
              </w:rPr>
              <w:t>30</w:t>
            </w:r>
            <w:r w:rsidRPr="00E857E6">
              <w:rPr>
                <w:rFonts w:asciiTheme="minorHAnsi" w:hAnsiTheme="minorHAnsi"/>
              </w:rPr>
              <w:t xml:space="preserve"> </w:t>
            </w:r>
            <w:r w:rsidRPr="000403A8">
              <w:rPr>
                <w:rFonts w:asciiTheme="minorHAnsi" w:hAnsiTheme="minorHAnsi"/>
                <w:lang w:val="en-US"/>
              </w:rPr>
              <w:t>kHz SCS</w:t>
            </w:r>
          </w:p>
        </w:tc>
        <w:tc>
          <w:tcPr>
            <w:tcW w:w="2250" w:type="dxa"/>
            <w:vAlign w:val="center"/>
          </w:tcPr>
          <w:p w14:paraId="3E0D46D7" w14:textId="77777777" w:rsidR="00D41D18" w:rsidRPr="000403A8" w:rsidRDefault="00D41D18" w:rsidP="00F3352F">
            <w:pPr>
              <w:spacing w:after="100" w:afterAutospacing="1"/>
              <w:jc w:val="both"/>
              <w:rPr>
                <w:rFonts w:asciiTheme="minorHAnsi" w:hAnsiTheme="minorHAnsi"/>
              </w:rPr>
            </w:pPr>
            <w:r w:rsidRPr="000403A8">
              <w:rPr>
                <w:rFonts w:asciiTheme="minorHAnsi" w:hAnsiTheme="minorHAnsi"/>
                <w:lang w:val="en-US"/>
              </w:rPr>
              <w:t>30</w:t>
            </w:r>
            <w:r w:rsidRPr="00E857E6">
              <w:rPr>
                <w:rFonts w:asciiTheme="minorHAnsi" w:hAnsiTheme="minorHAnsi"/>
              </w:rPr>
              <w:t xml:space="preserve"> </w:t>
            </w:r>
            <w:r w:rsidRPr="000403A8">
              <w:rPr>
                <w:rFonts w:asciiTheme="minorHAnsi" w:hAnsiTheme="minorHAnsi"/>
                <w:lang w:val="en-US"/>
              </w:rPr>
              <w:t>kHz SCS</w:t>
            </w:r>
          </w:p>
        </w:tc>
      </w:tr>
      <w:tr w:rsidR="00D41D18" w:rsidRPr="00E857E6" w14:paraId="239E4220" w14:textId="77777777" w:rsidTr="00F3352F">
        <w:tc>
          <w:tcPr>
            <w:tcW w:w="2875" w:type="dxa"/>
            <w:shd w:val="clear" w:color="auto" w:fill="00B0F0"/>
            <w:vAlign w:val="center"/>
          </w:tcPr>
          <w:p w14:paraId="6B3B8C8E" w14:textId="77777777" w:rsidR="00D41D18" w:rsidRPr="00E857E6" w:rsidRDefault="00D41D18" w:rsidP="00F3352F">
            <w:pPr>
              <w:spacing w:after="100" w:afterAutospacing="1"/>
              <w:jc w:val="both"/>
              <w:rPr>
                <w:rFonts w:asciiTheme="minorHAnsi" w:hAnsiTheme="minorHAnsi"/>
                <w:b/>
                <w:bCs/>
              </w:rPr>
            </w:pPr>
            <w:r w:rsidRPr="000403A8">
              <w:rPr>
                <w:rFonts w:asciiTheme="minorHAnsi" w:hAnsiTheme="minorHAnsi"/>
                <w:b/>
                <w:bCs/>
                <w:lang w:val="en-US"/>
              </w:rPr>
              <w:t>Channel</w:t>
            </w:r>
          </w:p>
        </w:tc>
        <w:tc>
          <w:tcPr>
            <w:tcW w:w="2279" w:type="dxa"/>
            <w:vAlign w:val="center"/>
          </w:tcPr>
          <w:p w14:paraId="668C23B6" w14:textId="77777777" w:rsidR="00D41D18" w:rsidRPr="00E857E6" w:rsidRDefault="00D41D18" w:rsidP="00F3352F">
            <w:pPr>
              <w:spacing w:after="100" w:afterAutospacing="1"/>
              <w:jc w:val="both"/>
              <w:rPr>
                <w:rFonts w:asciiTheme="minorHAnsi" w:hAnsiTheme="minorHAnsi"/>
              </w:rPr>
            </w:pPr>
            <w:r w:rsidRPr="00E857E6">
              <w:rPr>
                <w:rFonts w:asciiTheme="minorHAnsi" w:hAnsiTheme="minorHAnsi"/>
              </w:rPr>
              <w:t>TDL-C 300ns</w:t>
            </w:r>
          </w:p>
        </w:tc>
        <w:tc>
          <w:tcPr>
            <w:tcW w:w="2250" w:type="dxa"/>
            <w:vAlign w:val="center"/>
          </w:tcPr>
          <w:p w14:paraId="2942EE56" w14:textId="77777777" w:rsidR="00D41D18" w:rsidRPr="00E857E6" w:rsidRDefault="00D41D18" w:rsidP="00F3352F">
            <w:pPr>
              <w:spacing w:after="100" w:afterAutospacing="1"/>
              <w:jc w:val="both"/>
              <w:rPr>
                <w:rFonts w:asciiTheme="minorHAnsi" w:hAnsiTheme="minorHAnsi"/>
              </w:rPr>
            </w:pPr>
            <w:r w:rsidRPr="00E857E6">
              <w:rPr>
                <w:rFonts w:asciiTheme="minorHAnsi" w:hAnsiTheme="minorHAnsi"/>
              </w:rPr>
              <w:t>TDL-C 300ns</w:t>
            </w:r>
          </w:p>
        </w:tc>
        <w:tc>
          <w:tcPr>
            <w:tcW w:w="2250" w:type="dxa"/>
            <w:vAlign w:val="center"/>
          </w:tcPr>
          <w:p w14:paraId="07BE1E54" w14:textId="77777777" w:rsidR="00D41D18" w:rsidRPr="00E857E6" w:rsidRDefault="00D41D18" w:rsidP="00F3352F">
            <w:pPr>
              <w:spacing w:after="100" w:afterAutospacing="1"/>
              <w:jc w:val="both"/>
              <w:rPr>
                <w:rFonts w:asciiTheme="minorHAnsi" w:hAnsiTheme="minorHAnsi"/>
              </w:rPr>
            </w:pPr>
            <w:r w:rsidRPr="00E857E6">
              <w:rPr>
                <w:rFonts w:asciiTheme="minorHAnsi" w:hAnsiTheme="minorHAnsi"/>
              </w:rPr>
              <w:t>TDL-C 300ns</w:t>
            </w:r>
          </w:p>
        </w:tc>
      </w:tr>
      <w:tr w:rsidR="00D41D18" w:rsidRPr="00E857E6" w14:paraId="0F5C2A84" w14:textId="77777777" w:rsidTr="00F3352F">
        <w:tc>
          <w:tcPr>
            <w:tcW w:w="2875" w:type="dxa"/>
            <w:shd w:val="clear" w:color="auto" w:fill="00B0F0"/>
            <w:vAlign w:val="center"/>
          </w:tcPr>
          <w:p w14:paraId="095B95A7" w14:textId="77777777" w:rsidR="00D41D18" w:rsidRPr="00E857E6" w:rsidRDefault="00D41D18" w:rsidP="00F3352F">
            <w:pPr>
              <w:spacing w:after="100" w:afterAutospacing="1"/>
              <w:jc w:val="both"/>
              <w:rPr>
                <w:rFonts w:asciiTheme="minorHAnsi" w:hAnsiTheme="minorHAnsi"/>
                <w:b/>
                <w:bCs/>
              </w:rPr>
            </w:pPr>
            <w:r w:rsidRPr="000403A8">
              <w:rPr>
                <w:rFonts w:asciiTheme="minorHAnsi" w:hAnsiTheme="minorHAnsi"/>
                <w:b/>
                <w:bCs/>
                <w:lang w:val="en-US"/>
              </w:rPr>
              <w:t>UE speed</w:t>
            </w:r>
          </w:p>
        </w:tc>
        <w:tc>
          <w:tcPr>
            <w:tcW w:w="2279" w:type="dxa"/>
            <w:vAlign w:val="center"/>
          </w:tcPr>
          <w:p w14:paraId="1988DAD9" w14:textId="77777777" w:rsidR="00D41D18" w:rsidRPr="00E857E6" w:rsidRDefault="00D41D18" w:rsidP="00F3352F">
            <w:pPr>
              <w:spacing w:after="100" w:afterAutospacing="1"/>
              <w:jc w:val="both"/>
              <w:rPr>
                <w:rFonts w:asciiTheme="minorHAnsi" w:hAnsiTheme="minorHAnsi"/>
              </w:rPr>
            </w:pPr>
            <w:r w:rsidRPr="000403A8">
              <w:rPr>
                <w:rFonts w:asciiTheme="minorHAnsi" w:hAnsiTheme="minorHAnsi"/>
                <w:lang w:val="en-US"/>
              </w:rPr>
              <w:t>3km</w:t>
            </w:r>
            <w:r>
              <w:rPr>
                <w:rFonts w:asciiTheme="minorHAnsi" w:hAnsiTheme="minorHAnsi"/>
                <w:lang w:val="en-US"/>
              </w:rPr>
              <w:t>/h</w:t>
            </w:r>
          </w:p>
        </w:tc>
        <w:tc>
          <w:tcPr>
            <w:tcW w:w="2250" w:type="dxa"/>
            <w:vAlign w:val="center"/>
          </w:tcPr>
          <w:p w14:paraId="32406CA2" w14:textId="77777777" w:rsidR="00D41D18" w:rsidRPr="000403A8" w:rsidRDefault="00D41D18" w:rsidP="00F3352F">
            <w:pPr>
              <w:spacing w:after="100" w:afterAutospacing="1"/>
              <w:jc w:val="both"/>
              <w:rPr>
                <w:rFonts w:asciiTheme="minorHAnsi" w:hAnsiTheme="minorHAnsi"/>
              </w:rPr>
            </w:pPr>
            <w:r w:rsidRPr="000403A8">
              <w:rPr>
                <w:rFonts w:asciiTheme="minorHAnsi" w:hAnsiTheme="minorHAnsi"/>
                <w:lang w:val="en-US"/>
              </w:rPr>
              <w:t>3km/h</w:t>
            </w:r>
          </w:p>
        </w:tc>
        <w:tc>
          <w:tcPr>
            <w:tcW w:w="2250" w:type="dxa"/>
            <w:vAlign w:val="center"/>
          </w:tcPr>
          <w:p w14:paraId="6C94465C" w14:textId="77777777" w:rsidR="00D41D18" w:rsidRPr="000403A8" w:rsidRDefault="00D41D18" w:rsidP="00F3352F">
            <w:pPr>
              <w:spacing w:after="100" w:afterAutospacing="1"/>
              <w:jc w:val="both"/>
              <w:rPr>
                <w:rFonts w:asciiTheme="minorHAnsi" w:hAnsiTheme="minorHAnsi"/>
              </w:rPr>
            </w:pPr>
            <w:r w:rsidRPr="000403A8">
              <w:rPr>
                <w:rFonts w:asciiTheme="minorHAnsi" w:hAnsiTheme="minorHAnsi"/>
                <w:lang w:val="en-US"/>
              </w:rPr>
              <w:t>3km/h</w:t>
            </w:r>
          </w:p>
        </w:tc>
      </w:tr>
      <w:tr w:rsidR="00D41D18" w:rsidRPr="00E857E6" w14:paraId="3F6D3781" w14:textId="77777777" w:rsidTr="00F3352F">
        <w:tc>
          <w:tcPr>
            <w:tcW w:w="2875" w:type="dxa"/>
            <w:shd w:val="clear" w:color="auto" w:fill="00B0F0"/>
            <w:vAlign w:val="center"/>
          </w:tcPr>
          <w:p w14:paraId="5DD7BD6D" w14:textId="77777777" w:rsidR="00D41D18" w:rsidRPr="00E857E6" w:rsidRDefault="00D41D18" w:rsidP="00F3352F">
            <w:pPr>
              <w:spacing w:after="100" w:afterAutospacing="1"/>
              <w:jc w:val="both"/>
              <w:rPr>
                <w:rFonts w:asciiTheme="minorHAnsi" w:hAnsiTheme="minorHAnsi"/>
                <w:b/>
                <w:bCs/>
              </w:rPr>
            </w:pPr>
            <w:r w:rsidRPr="000403A8">
              <w:rPr>
                <w:rFonts w:asciiTheme="minorHAnsi" w:hAnsiTheme="minorHAnsi"/>
                <w:b/>
                <w:bCs/>
                <w:lang w:val="en-US"/>
              </w:rPr>
              <w:t># of gNB TxRUs</w:t>
            </w:r>
          </w:p>
        </w:tc>
        <w:tc>
          <w:tcPr>
            <w:tcW w:w="2279" w:type="dxa"/>
            <w:vAlign w:val="center"/>
          </w:tcPr>
          <w:p w14:paraId="388AF6A2" w14:textId="77777777" w:rsidR="00D41D18" w:rsidRPr="00E857E6" w:rsidRDefault="00D41D18" w:rsidP="00F3352F">
            <w:pPr>
              <w:spacing w:after="100" w:afterAutospacing="1"/>
              <w:jc w:val="both"/>
              <w:rPr>
                <w:rFonts w:asciiTheme="minorHAnsi" w:hAnsiTheme="minorHAnsi"/>
              </w:rPr>
            </w:pPr>
            <w:r>
              <w:rPr>
                <w:rFonts w:asciiTheme="minorHAnsi" w:hAnsiTheme="minorHAnsi"/>
                <w:lang w:val="en-US"/>
              </w:rPr>
              <w:t>2</w:t>
            </w:r>
            <w:r w:rsidRPr="000403A8">
              <w:rPr>
                <w:rFonts w:asciiTheme="minorHAnsi" w:hAnsiTheme="minorHAnsi"/>
                <w:lang w:val="en-US"/>
              </w:rPr>
              <w:t xml:space="preserve"> </w:t>
            </w:r>
          </w:p>
        </w:tc>
        <w:tc>
          <w:tcPr>
            <w:tcW w:w="2250" w:type="dxa"/>
            <w:vAlign w:val="center"/>
          </w:tcPr>
          <w:p w14:paraId="46247E3E" w14:textId="77777777" w:rsidR="00D41D18" w:rsidRPr="000403A8" w:rsidRDefault="00D41D18" w:rsidP="00F3352F">
            <w:pPr>
              <w:spacing w:after="100" w:afterAutospacing="1"/>
              <w:jc w:val="both"/>
              <w:rPr>
                <w:rFonts w:asciiTheme="minorHAnsi" w:hAnsiTheme="minorHAnsi"/>
              </w:rPr>
            </w:pPr>
            <w:r w:rsidRPr="000403A8">
              <w:rPr>
                <w:rFonts w:asciiTheme="minorHAnsi" w:hAnsiTheme="minorHAnsi"/>
                <w:lang w:val="en-US"/>
              </w:rPr>
              <w:t xml:space="preserve">64 </w:t>
            </w:r>
          </w:p>
        </w:tc>
        <w:tc>
          <w:tcPr>
            <w:tcW w:w="2250" w:type="dxa"/>
            <w:vAlign w:val="center"/>
          </w:tcPr>
          <w:p w14:paraId="010BDEC1" w14:textId="77777777" w:rsidR="00D41D18" w:rsidRPr="000403A8" w:rsidRDefault="00D41D18" w:rsidP="00F3352F">
            <w:pPr>
              <w:spacing w:after="100" w:afterAutospacing="1"/>
              <w:jc w:val="both"/>
              <w:rPr>
                <w:rFonts w:asciiTheme="minorHAnsi" w:hAnsiTheme="minorHAnsi"/>
              </w:rPr>
            </w:pPr>
            <w:r w:rsidRPr="000403A8">
              <w:rPr>
                <w:rFonts w:asciiTheme="minorHAnsi" w:hAnsiTheme="minorHAnsi"/>
                <w:lang w:val="en-US"/>
              </w:rPr>
              <w:t xml:space="preserve">64 </w:t>
            </w:r>
          </w:p>
        </w:tc>
      </w:tr>
      <w:tr w:rsidR="00D41D18" w:rsidRPr="00E857E6" w14:paraId="45C51269" w14:textId="77777777" w:rsidTr="00F3352F">
        <w:tc>
          <w:tcPr>
            <w:tcW w:w="2875" w:type="dxa"/>
            <w:shd w:val="clear" w:color="auto" w:fill="00B0F0"/>
            <w:vAlign w:val="center"/>
          </w:tcPr>
          <w:p w14:paraId="5BF71BD7" w14:textId="77777777" w:rsidR="00D41D18" w:rsidRPr="00E857E6" w:rsidRDefault="00D41D18" w:rsidP="00F3352F">
            <w:pPr>
              <w:spacing w:after="100" w:afterAutospacing="1"/>
              <w:jc w:val="both"/>
              <w:rPr>
                <w:rFonts w:asciiTheme="minorHAnsi" w:hAnsiTheme="minorHAnsi"/>
                <w:b/>
                <w:bCs/>
              </w:rPr>
            </w:pPr>
            <w:r w:rsidRPr="000403A8">
              <w:rPr>
                <w:rFonts w:asciiTheme="minorHAnsi" w:hAnsiTheme="minorHAnsi"/>
                <w:b/>
                <w:bCs/>
                <w:lang w:val="en-US"/>
              </w:rPr>
              <w:t xml:space="preserve"># of Tx </w:t>
            </w:r>
            <w:r>
              <w:rPr>
                <w:rFonts w:asciiTheme="minorHAnsi" w:hAnsiTheme="minorHAnsi"/>
                <w:b/>
                <w:bCs/>
                <w:lang w:val="en-US"/>
              </w:rPr>
              <w:t>chains at gNB</w:t>
            </w:r>
          </w:p>
        </w:tc>
        <w:tc>
          <w:tcPr>
            <w:tcW w:w="2279" w:type="dxa"/>
            <w:vAlign w:val="center"/>
          </w:tcPr>
          <w:p w14:paraId="31F3F374" w14:textId="77777777" w:rsidR="00D41D18" w:rsidRPr="00E857E6" w:rsidRDefault="00D41D18" w:rsidP="00F3352F">
            <w:pPr>
              <w:spacing w:after="100" w:afterAutospacing="1"/>
              <w:jc w:val="both"/>
              <w:rPr>
                <w:rFonts w:asciiTheme="minorHAnsi" w:hAnsiTheme="minorHAnsi"/>
              </w:rPr>
            </w:pPr>
            <w:r>
              <w:rPr>
                <w:rFonts w:asciiTheme="minorHAnsi" w:hAnsiTheme="minorHAnsi"/>
              </w:rPr>
              <w:t>2</w:t>
            </w:r>
          </w:p>
        </w:tc>
        <w:tc>
          <w:tcPr>
            <w:tcW w:w="2250" w:type="dxa"/>
            <w:vAlign w:val="center"/>
          </w:tcPr>
          <w:p w14:paraId="76CF75A4" w14:textId="77777777" w:rsidR="00D41D18" w:rsidRPr="000403A8" w:rsidRDefault="00D41D18" w:rsidP="00F3352F">
            <w:pPr>
              <w:spacing w:after="100" w:afterAutospacing="1"/>
              <w:jc w:val="both"/>
              <w:rPr>
                <w:rFonts w:asciiTheme="minorHAnsi" w:hAnsiTheme="minorHAnsi"/>
              </w:rPr>
            </w:pPr>
            <w:r>
              <w:rPr>
                <w:rFonts w:asciiTheme="minorHAnsi" w:hAnsiTheme="minorHAnsi"/>
                <w:lang w:val="en-US"/>
              </w:rPr>
              <w:t>4</w:t>
            </w:r>
          </w:p>
        </w:tc>
        <w:tc>
          <w:tcPr>
            <w:tcW w:w="2250" w:type="dxa"/>
            <w:vAlign w:val="center"/>
          </w:tcPr>
          <w:p w14:paraId="0FE0FFE1" w14:textId="77777777" w:rsidR="00D41D18" w:rsidRPr="000403A8" w:rsidRDefault="00D41D18" w:rsidP="00F3352F">
            <w:pPr>
              <w:spacing w:after="100" w:afterAutospacing="1"/>
              <w:jc w:val="both"/>
              <w:rPr>
                <w:rFonts w:asciiTheme="minorHAnsi" w:hAnsiTheme="minorHAnsi"/>
              </w:rPr>
            </w:pPr>
            <w:r>
              <w:rPr>
                <w:rFonts w:asciiTheme="minorHAnsi" w:hAnsiTheme="minorHAnsi"/>
                <w:lang w:val="en-US"/>
              </w:rPr>
              <w:t>4</w:t>
            </w:r>
          </w:p>
        </w:tc>
      </w:tr>
      <w:tr w:rsidR="00D41D18" w:rsidRPr="00E857E6" w14:paraId="21FB24AF" w14:textId="77777777" w:rsidTr="00F3352F">
        <w:tc>
          <w:tcPr>
            <w:tcW w:w="2875" w:type="dxa"/>
            <w:shd w:val="clear" w:color="auto" w:fill="00B0F0"/>
            <w:vAlign w:val="center"/>
          </w:tcPr>
          <w:p w14:paraId="34601E69" w14:textId="77777777" w:rsidR="00D41D18" w:rsidRPr="00E857E6" w:rsidRDefault="00D41D18" w:rsidP="00F3352F">
            <w:pPr>
              <w:spacing w:after="100" w:afterAutospacing="1"/>
              <w:jc w:val="both"/>
              <w:rPr>
                <w:rFonts w:asciiTheme="minorHAnsi" w:hAnsiTheme="minorHAnsi"/>
                <w:b/>
                <w:bCs/>
              </w:rPr>
            </w:pPr>
            <w:r w:rsidRPr="000403A8">
              <w:rPr>
                <w:rFonts w:asciiTheme="minorHAnsi" w:hAnsiTheme="minorHAnsi"/>
                <w:b/>
                <w:bCs/>
                <w:lang w:val="en-US"/>
              </w:rPr>
              <w:t xml:space="preserve"># of Rx </w:t>
            </w:r>
            <w:r>
              <w:rPr>
                <w:rFonts w:asciiTheme="minorHAnsi" w:hAnsiTheme="minorHAnsi"/>
                <w:b/>
                <w:bCs/>
                <w:lang w:val="en-US"/>
              </w:rPr>
              <w:t>chains at gNB</w:t>
            </w:r>
          </w:p>
        </w:tc>
        <w:tc>
          <w:tcPr>
            <w:tcW w:w="2279" w:type="dxa"/>
            <w:vAlign w:val="center"/>
          </w:tcPr>
          <w:p w14:paraId="667B7AEF" w14:textId="77777777" w:rsidR="00D41D18" w:rsidRPr="00E857E6" w:rsidRDefault="00D41D18" w:rsidP="00F3352F">
            <w:pPr>
              <w:spacing w:after="100" w:afterAutospacing="1"/>
              <w:jc w:val="both"/>
              <w:rPr>
                <w:rFonts w:asciiTheme="minorHAnsi" w:hAnsiTheme="minorHAnsi"/>
              </w:rPr>
            </w:pPr>
            <w:r w:rsidRPr="000403A8">
              <w:rPr>
                <w:rFonts w:asciiTheme="minorHAnsi" w:hAnsiTheme="minorHAnsi"/>
                <w:lang w:val="en-US"/>
              </w:rPr>
              <w:t>2</w:t>
            </w:r>
          </w:p>
        </w:tc>
        <w:tc>
          <w:tcPr>
            <w:tcW w:w="2250" w:type="dxa"/>
            <w:vAlign w:val="center"/>
          </w:tcPr>
          <w:p w14:paraId="2A280608" w14:textId="77777777" w:rsidR="00D41D18" w:rsidRPr="000403A8" w:rsidRDefault="00D41D18" w:rsidP="00F3352F">
            <w:pPr>
              <w:spacing w:after="100" w:afterAutospacing="1"/>
              <w:jc w:val="both"/>
              <w:rPr>
                <w:rFonts w:asciiTheme="minorHAnsi" w:hAnsiTheme="minorHAnsi"/>
              </w:rPr>
            </w:pPr>
            <w:r w:rsidRPr="000403A8">
              <w:rPr>
                <w:rFonts w:asciiTheme="minorHAnsi" w:hAnsiTheme="minorHAnsi"/>
                <w:lang w:val="en-US"/>
              </w:rPr>
              <w:t>4</w:t>
            </w:r>
          </w:p>
        </w:tc>
        <w:tc>
          <w:tcPr>
            <w:tcW w:w="2250" w:type="dxa"/>
            <w:vAlign w:val="center"/>
          </w:tcPr>
          <w:p w14:paraId="5C7C2743" w14:textId="77777777" w:rsidR="00D41D18" w:rsidRPr="000403A8" w:rsidRDefault="00D41D18" w:rsidP="00F3352F">
            <w:pPr>
              <w:spacing w:after="100" w:afterAutospacing="1"/>
              <w:jc w:val="both"/>
              <w:rPr>
                <w:rFonts w:asciiTheme="minorHAnsi" w:hAnsiTheme="minorHAnsi"/>
              </w:rPr>
            </w:pPr>
            <w:r w:rsidRPr="000403A8">
              <w:rPr>
                <w:rFonts w:asciiTheme="minorHAnsi" w:hAnsiTheme="minorHAnsi"/>
                <w:lang w:val="en-US"/>
              </w:rPr>
              <w:t>4</w:t>
            </w:r>
          </w:p>
        </w:tc>
      </w:tr>
      <w:tr w:rsidR="00D41D18" w:rsidRPr="00E857E6" w14:paraId="5BD7CCBD" w14:textId="77777777" w:rsidTr="00F3352F">
        <w:tc>
          <w:tcPr>
            <w:tcW w:w="2875" w:type="dxa"/>
            <w:shd w:val="clear" w:color="auto" w:fill="00B0F0"/>
            <w:vAlign w:val="center"/>
          </w:tcPr>
          <w:p w14:paraId="3ABB2444" w14:textId="77777777" w:rsidR="00D41D18" w:rsidRPr="00E857E6" w:rsidRDefault="00D41D18" w:rsidP="00F3352F">
            <w:pPr>
              <w:spacing w:after="100" w:afterAutospacing="1"/>
              <w:jc w:val="both"/>
              <w:rPr>
                <w:rFonts w:asciiTheme="minorHAnsi" w:hAnsiTheme="minorHAnsi"/>
                <w:b/>
                <w:bCs/>
              </w:rPr>
            </w:pPr>
            <w:r w:rsidRPr="000403A8">
              <w:rPr>
                <w:rFonts w:asciiTheme="minorHAnsi" w:hAnsiTheme="minorHAnsi"/>
                <w:b/>
                <w:bCs/>
                <w:lang w:val="en-US"/>
              </w:rPr>
              <w:t>TDD pattern</w:t>
            </w:r>
          </w:p>
        </w:tc>
        <w:tc>
          <w:tcPr>
            <w:tcW w:w="2279" w:type="dxa"/>
            <w:vAlign w:val="center"/>
          </w:tcPr>
          <w:p w14:paraId="386B249D" w14:textId="77777777" w:rsidR="00D41D18" w:rsidRPr="00E857E6" w:rsidRDefault="00D41D18" w:rsidP="00F3352F">
            <w:pPr>
              <w:spacing w:after="100" w:afterAutospacing="1"/>
              <w:jc w:val="both"/>
              <w:rPr>
                <w:rFonts w:asciiTheme="minorHAnsi" w:hAnsiTheme="minorHAnsi"/>
              </w:rPr>
            </w:pPr>
            <w:r w:rsidRPr="000403A8">
              <w:rPr>
                <w:rFonts w:asciiTheme="minorHAnsi" w:hAnsiTheme="minorHAnsi"/>
                <w:lang w:val="en-US"/>
              </w:rPr>
              <w:t>N/A</w:t>
            </w:r>
          </w:p>
        </w:tc>
        <w:tc>
          <w:tcPr>
            <w:tcW w:w="2250" w:type="dxa"/>
            <w:vAlign w:val="center"/>
          </w:tcPr>
          <w:p w14:paraId="016861B2" w14:textId="77777777" w:rsidR="00D41D18" w:rsidRPr="000403A8" w:rsidRDefault="00D41D18" w:rsidP="00F3352F">
            <w:pPr>
              <w:spacing w:after="100" w:afterAutospacing="1"/>
              <w:jc w:val="both"/>
              <w:rPr>
                <w:rFonts w:asciiTheme="minorHAnsi" w:hAnsiTheme="minorHAnsi"/>
              </w:rPr>
            </w:pPr>
            <w:r w:rsidRPr="00F8766B">
              <w:rPr>
                <w:rFonts w:asciiTheme="minorHAnsi" w:hAnsiTheme="minorHAnsi"/>
                <w:lang w:val="en-US"/>
              </w:rPr>
              <w:t>DDDDD</w:t>
            </w:r>
            <w:r>
              <w:rPr>
                <w:rFonts w:asciiTheme="minorHAnsi" w:hAnsiTheme="minorHAnsi"/>
                <w:lang w:val="en-US"/>
              </w:rPr>
              <w:t xml:space="preserve"> </w:t>
            </w:r>
            <w:r w:rsidRPr="00F8766B">
              <w:rPr>
                <w:rFonts w:asciiTheme="minorHAnsi" w:hAnsiTheme="minorHAnsi"/>
                <w:lang w:val="en-US"/>
              </w:rPr>
              <w:t>DDSUU</w:t>
            </w:r>
          </w:p>
        </w:tc>
        <w:tc>
          <w:tcPr>
            <w:tcW w:w="2250" w:type="dxa"/>
            <w:vAlign w:val="center"/>
          </w:tcPr>
          <w:p w14:paraId="1C78A828" w14:textId="77777777" w:rsidR="00D41D18" w:rsidRPr="000403A8" w:rsidRDefault="00D41D18" w:rsidP="00F3352F">
            <w:pPr>
              <w:spacing w:after="100" w:afterAutospacing="1"/>
              <w:jc w:val="both"/>
              <w:rPr>
                <w:rFonts w:asciiTheme="minorHAnsi" w:hAnsiTheme="minorHAnsi"/>
              </w:rPr>
            </w:pPr>
            <w:r w:rsidRPr="00F62DE8">
              <w:rPr>
                <w:rFonts w:asciiTheme="minorHAnsi" w:hAnsiTheme="minorHAnsi"/>
                <w:lang w:val="en-US"/>
              </w:rPr>
              <w:t>DDDSU</w:t>
            </w:r>
            <w:r>
              <w:rPr>
                <w:rFonts w:asciiTheme="minorHAnsi" w:hAnsiTheme="minorHAnsi"/>
                <w:lang w:val="en-US"/>
              </w:rPr>
              <w:t xml:space="preserve"> </w:t>
            </w:r>
            <w:r w:rsidRPr="00F62DE8">
              <w:rPr>
                <w:rFonts w:asciiTheme="minorHAnsi" w:hAnsiTheme="minorHAnsi"/>
                <w:lang w:val="en-US"/>
              </w:rPr>
              <w:t>DDSUU</w:t>
            </w:r>
          </w:p>
        </w:tc>
      </w:tr>
    </w:tbl>
    <w:p w14:paraId="00D65B93" w14:textId="77777777" w:rsidR="00D41D18" w:rsidRDefault="00D41D18" w:rsidP="00D41D18">
      <w:pPr>
        <w:rPr>
          <w:lang w:eastAsia="zh-CN"/>
        </w:rPr>
      </w:pPr>
    </w:p>
    <w:p w14:paraId="3A83B739" w14:textId="541561E2" w:rsidR="00D41D18" w:rsidRPr="00521FA2" w:rsidRDefault="00D41D18" w:rsidP="00D41D18">
      <w:pPr>
        <w:pStyle w:val="Caption"/>
        <w:keepNext/>
        <w:jc w:val="center"/>
        <w:rPr>
          <w:b/>
          <w:bCs/>
          <w:i w:val="0"/>
          <w:iCs w:val="0"/>
          <w:sz w:val="20"/>
          <w:szCs w:val="20"/>
        </w:rPr>
      </w:pPr>
      <w:r w:rsidRPr="00521FA2">
        <w:rPr>
          <w:b/>
          <w:bCs/>
          <w:i w:val="0"/>
          <w:iCs w:val="0"/>
          <w:sz w:val="20"/>
          <w:szCs w:val="20"/>
        </w:rPr>
        <w:t xml:space="preserve">Table </w:t>
      </w:r>
      <w:r w:rsidR="006D0642">
        <w:rPr>
          <w:b/>
          <w:bCs/>
          <w:i w:val="0"/>
          <w:iCs w:val="0"/>
          <w:sz w:val="20"/>
          <w:szCs w:val="20"/>
        </w:rPr>
        <w:t>3</w:t>
      </w:r>
      <w:r w:rsidRPr="00521FA2">
        <w:rPr>
          <w:b/>
          <w:bCs/>
          <w:i w:val="0"/>
          <w:iCs w:val="0"/>
          <w:sz w:val="20"/>
          <w:szCs w:val="20"/>
        </w:rPr>
        <w:t xml:space="preserve"> </w:t>
      </w:r>
      <w:r>
        <w:rPr>
          <w:b/>
          <w:bCs/>
          <w:i w:val="0"/>
          <w:iCs w:val="0"/>
          <w:sz w:val="20"/>
          <w:szCs w:val="20"/>
        </w:rPr>
        <w:t>PDSCH</w:t>
      </w:r>
      <w:r w:rsidRPr="00521FA2">
        <w:rPr>
          <w:b/>
          <w:bCs/>
          <w:i w:val="0"/>
          <w:iCs w:val="0"/>
          <w:sz w:val="20"/>
          <w:szCs w:val="20"/>
        </w:rPr>
        <w:t xml:space="preserve"> </w:t>
      </w:r>
      <w:r>
        <w:rPr>
          <w:b/>
          <w:bCs/>
          <w:i w:val="0"/>
          <w:iCs w:val="0"/>
          <w:sz w:val="20"/>
          <w:szCs w:val="20"/>
        </w:rPr>
        <w:t>MCS/RB/TBS assumption for reference UE</w:t>
      </w:r>
    </w:p>
    <w:tbl>
      <w:tblPr>
        <w:tblStyle w:val="TableGrid"/>
        <w:tblW w:w="9618" w:type="dxa"/>
        <w:tblInd w:w="-5" w:type="dxa"/>
        <w:tblLook w:val="04A0" w:firstRow="1" w:lastRow="0" w:firstColumn="1" w:lastColumn="0" w:noHBand="0" w:noVBand="1"/>
      </w:tblPr>
      <w:tblGrid>
        <w:gridCol w:w="2340"/>
        <w:gridCol w:w="1454"/>
        <w:gridCol w:w="1350"/>
        <w:gridCol w:w="1286"/>
        <w:gridCol w:w="1594"/>
        <w:gridCol w:w="1594"/>
      </w:tblGrid>
      <w:tr w:rsidR="00D41D18" w:rsidRPr="00E857E6" w14:paraId="3886E6E7" w14:textId="77777777" w:rsidTr="00F3352F">
        <w:tc>
          <w:tcPr>
            <w:tcW w:w="2340" w:type="dxa"/>
            <w:shd w:val="clear" w:color="auto" w:fill="00B0F0"/>
            <w:vAlign w:val="center"/>
          </w:tcPr>
          <w:p w14:paraId="6A18CE9C" w14:textId="77777777" w:rsidR="00D41D18" w:rsidRPr="00E857E6" w:rsidRDefault="00D41D18" w:rsidP="00F3352F">
            <w:pPr>
              <w:spacing w:after="100" w:afterAutospacing="1"/>
              <w:jc w:val="both"/>
              <w:rPr>
                <w:rFonts w:asciiTheme="minorHAnsi" w:hAnsiTheme="minorHAnsi"/>
                <w:b/>
                <w:bCs/>
                <w:sz w:val="24"/>
                <w:szCs w:val="24"/>
              </w:rPr>
            </w:pPr>
            <w:r>
              <w:rPr>
                <w:rFonts w:asciiTheme="minorHAnsi" w:hAnsiTheme="minorHAnsi"/>
                <w:b/>
                <w:bCs/>
                <w:lang w:val="en-US"/>
              </w:rPr>
              <w:t>Scenario</w:t>
            </w:r>
          </w:p>
        </w:tc>
        <w:tc>
          <w:tcPr>
            <w:tcW w:w="1454" w:type="dxa"/>
            <w:shd w:val="clear" w:color="auto" w:fill="00B0F0"/>
            <w:vAlign w:val="center"/>
          </w:tcPr>
          <w:p w14:paraId="54BB3839" w14:textId="77777777" w:rsidR="00D41D18" w:rsidRDefault="00D41D18" w:rsidP="00F3352F">
            <w:pPr>
              <w:spacing w:after="0"/>
              <w:jc w:val="both"/>
              <w:rPr>
                <w:rFonts w:asciiTheme="minorHAnsi" w:hAnsiTheme="minorHAnsi"/>
                <w:b/>
                <w:bCs/>
                <w:lang w:val="en-US"/>
              </w:rPr>
            </w:pPr>
            <w:r>
              <w:rPr>
                <w:rFonts w:asciiTheme="minorHAnsi" w:hAnsiTheme="minorHAnsi"/>
                <w:b/>
                <w:bCs/>
                <w:lang w:val="en-US"/>
              </w:rPr>
              <w:t>MCS index</w:t>
            </w:r>
          </w:p>
          <w:p w14:paraId="2D68BEB8" w14:textId="77777777" w:rsidR="00D41D18" w:rsidRPr="00E857E6" w:rsidRDefault="00D41D18" w:rsidP="00F3352F">
            <w:pPr>
              <w:spacing w:after="0"/>
              <w:jc w:val="both"/>
              <w:rPr>
                <w:rFonts w:asciiTheme="minorHAnsi" w:hAnsiTheme="minorHAnsi"/>
                <w:b/>
                <w:bCs/>
                <w:sz w:val="24"/>
                <w:szCs w:val="24"/>
              </w:rPr>
            </w:pPr>
            <w:r>
              <w:rPr>
                <w:rFonts w:asciiTheme="minorHAnsi" w:hAnsiTheme="minorHAnsi"/>
                <w:b/>
                <w:bCs/>
                <w:lang w:val="en-US"/>
              </w:rPr>
              <w:t>(64QAM table)</w:t>
            </w:r>
          </w:p>
        </w:tc>
        <w:tc>
          <w:tcPr>
            <w:tcW w:w="1350" w:type="dxa"/>
            <w:shd w:val="clear" w:color="auto" w:fill="00B0F0"/>
            <w:vAlign w:val="center"/>
          </w:tcPr>
          <w:p w14:paraId="266974C8" w14:textId="77777777" w:rsidR="00D41D18" w:rsidRDefault="00D41D18" w:rsidP="00F3352F">
            <w:pPr>
              <w:spacing w:after="100" w:afterAutospacing="1"/>
              <w:jc w:val="both"/>
              <w:rPr>
                <w:rFonts w:asciiTheme="minorHAnsi" w:hAnsiTheme="minorHAnsi"/>
                <w:b/>
                <w:bCs/>
              </w:rPr>
            </w:pPr>
            <w:r>
              <w:rPr>
                <w:rFonts w:asciiTheme="minorHAnsi" w:hAnsiTheme="minorHAnsi"/>
                <w:b/>
                <w:bCs/>
                <w:lang w:val="en-US"/>
              </w:rPr>
              <w:t># PRBs</w:t>
            </w:r>
          </w:p>
        </w:tc>
        <w:tc>
          <w:tcPr>
            <w:tcW w:w="1286" w:type="dxa"/>
            <w:shd w:val="clear" w:color="auto" w:fill="00B0F0"/>
            <w:vAlign w:val="center"/>
          </w:tcPr>
          <w:p w14:paraId="36B1F1A0" w14:textId="77777777" w:rsidR="00D41D18" w:rsidRPr="000403A8" w:rsidRDefault="00D41D18" w:rsidP="00F3352F">
            <w:pPr>
              <w:spacing w:after="100" w:afterAutospacing="1"/>
              <w:jc w:val="both"/>
              <w:rPr>
                <w:rFonts w:asciiTheme="minorHAnsi" w:hAnsiTheme="minorHAnsi"/>
                <w:b/>
                <w:bCs/>
              </w:rPr>
            </w:pPr>
            <w:r>
              <w:rPr>
                <w:rFonts w:asciiTheme="minorHAnsi" w:hAnsiTheme="minorHAnsi"/>
                <w:b/>
                <w:bCs/>
                <w:lang w:val="en-US"/>
              </w:rPr>
              <w:t>TBS</w:t>
            </w:r>
          </w:p>
        </w:tc>
        <w:tc>
          <w:tcPr>
            <w:tcW w:w="1594" w:type="dxa"/>
            <w:shd w:val="clear" w:color="auto" w:fill="00B0F0"/>
            <w:vAlign w:val="center"/>
          </w:tcPr>
          <w:p w14:paraId="638F6037" w14:textId="77777777" w:rsidR="00D41D18" w:rsidRDefault="00D41D18" w:rsidP="00F3352F">
            <w:pPr>
              <w:spacing w:after="100" w:afterAutospacing="1"/>
              <w:jc w:val="both"/>
              <w:rPr>
                <w:rFonts w:asciiTheme="minorHAnsi" w:hAnsiTheme="minorHAnsi"/>
                <w:b/>
                <w:bCs/>
              </w:rPr>
            </w:pPr>
            <w:r>
              <w:rPr>
                <w:rFonts w:asciiTheme="minorHAnsi" w:hAnsiTheme="minorHAnsi"/>
                <w:b/>
                <w:bCs/>
                <w:lang w:val="en-US"/>
              </w:rPr>
              <w:t>Target data rate</w:t>
            </w:r>
          </w:p>
        </w:tc>
        <w:tc>
          <w:tcPr>
            <w:tcW w:w="1594" w:type="dxa"/>
            <w:shd w:val="clear" w:color="auto" w:fill="00B0F0"/>
            <w:vAlign w:val="center"/>
          </w:tcPr>
          <w:p w14:paraId="0E6AF6B3" w14:textId="77777777" w:rsidR="00D41D18" w:rsidRDefault="00D41D18" w:rsidP="00F3352F">
            <w:pPr>
              <w:spacing w:after="100" w:afterAutospacing="1"/>
              <w:jc w:val="both"/>
              <w:rPr>
                <w:rFonts w:asciiTheme="minorHAnsi" w:hAnsiTheme="minorHAnsi"/>
                <w:b/>
                <w:bCs/>
              </w:rPr>
            </w:pPr>
            <w:r>
              <w:rPr>
                <w:rFonts w:asciiTheme="minorHAnsi" w:hAnsiTheme="minorHAnsi"/>
                <w:b/>
                <w:bCs/>
                <w:lang w:val="en-US"/>
              </w:rPr>
              <w:t>Actual data rate</w:t>
            </w:r>
          </w:p>
        </w:tc>
      </w:tr>
      <w:tr w:rsidR="00D41D18" w:rsidRPr="00E857E6" w14:paraId="68FA5886" w14:textId="77777777" w:rsidTr="00F3352F">
        <w:tc>
          <w:tcPr>
            <w:tcW w:w="2340" w:type="dxa"/>
            <w:shd w:val="clear" w:color="auto" w:fill="00B0F0"/>
            <w:vAlign w:val="center"/>
          </w:tcPr>
          <w:p w14:paraId="2A54F666" w14:textId="77777777" w:rsidR="00D41D18" w:rsidRPr="00A43D43" w:rsidRDefault="00D41D18" w:rsidP="00F3352F">
            <w:pPr>
              <w:spacing w:after="100" w:afterAutospacing="1"/>
              <w:jc w:val="both"/>
              <w:rPr>
                <w:rFonts w:asciiTheme="minorHAnsi" w:hAnsiTheme="minorHAnsi"/>
                <w:sz w:val="24"/>
                <w:szCs w:val="24"/>
              </w:rPr>
            </w:pPr>
            <w:r w:rsidRPr="00A43D43">
              <w:rPr>
                <w:rFonts w:asciiTheme="minorHAnsi" w:hAnsiTheme="minorHAnsi"/>
              </w:rPr>
              <w:t>Rural 700MHz</w:t>
            </w:r>
          </w:p>
        </w:tc>
        <w:tc>
          <w:tcPr>
            <w:tcW w:w="1454" w:type="dxa"/>
            <w:vAlign w:val="center"/>
          </w:tcPr>
          <w:p w14:paraId="187D6FAA" w14:textId="77777777" w:rsidR="00D41D18" w:rsidRPr="007A6F64" w:rsidRDefault="00D41D18" w:rsidP="00F3352F">
            <w:pPr>
              <w:spacing w:after="100" w:afterAutospacing="1"/>
              <w:rPr>
                <w:rFonts w:asciiTheme="minorHAnsi" w:hAnsiTheme="minorHAnsi"/>
              </w:rPr>
            </w:pPr>
            <w:r w:rsidRPr="007A6F64">
              <w:rPr>
                <w:rFonts w:asciiTheme="minorHAnsi" w:hAnsiTheme="minorHAnsi"/>
              </w:rPr>
              <w:t>0</w:t>
            </w:r>
          </w:p>
        </w:tc>
        <w:tc>
          <w:tcPr>
            <w:tcW w:w="1350" w:type="dxa"/>
            <w:vAlign w:val="center"/>
          </w:tcPr>
          <w:p w14:paraId="1F31809C" w14:textId="77777777" w:rsidR="00D41D18" w:rsidRDefault="00D41D18" w:rsidP="00F3352F">
            <w:pPr>
              <w:spacing w:after="100" w:afterAutospacing="1"/>
              <w:jc w:val="both"/>
              <w:rPr>
                <w:rFonts w:asciiTheme="minorHAnsi" w:hAnsiTheme="minorHAnsi"/>
              </w:rPr>
            </w:pPr>
            <w:r>
              <w:rPr>
                <w:rFonts w:asciiTheme="minorHAnsi" w:hAnsiTheme="minorHAnsi"/>
              </w:rPr>
              <w:t>40</w:t>
            </w:r>
          </w:p>
        </w:tc>
        <w:tc>
          <w:tcPr>
            <w:tcW w:w="1286" w:type="dxa"/>
            <w:vAlign w:val="center"/>
          </w:tcPr>
          <w:p w14:paraId="491FAED2" w14:textId="77777777" w:rsidR="00D41D18" w:rsidRPr="000403A8" w:rsidRDefault="00D41D18" w:rsidP="00F3352F">
            <w:pPr>
              <w:spacing w:after="100" w:afterAutospacing="1"/>
              <w:jc w:val="both"/>
              <w:rPr>
                <w:rFonts w:asciiTheme="minorHAnsi" w:hAnsiTheme="minorHAnsi"/>
              </w:rPr>
            </w:pPr>
            <w:r>
              <w:rPr>
                <w:rFonts w:asciiTheme="minorHAnsi" w:hAnsiTheme="minorHAnsi"/>
              </w:rPr>
              <w:t>1128</w:t>
            </w:r>
          </w:p>
        </w:tc>
        <w:tc>
          <w:tcPr>
            <w:tcW w:w="1594" w:type="dxa"/>
            <w:vAlign w:val="center"/>
          </w:tcPr>
          <w:p w14:paraId="5F82996F" w14:textId="77777777" w:rsidR="00D41D18" w:rsidRPr="000403A8" w:rsidRDefault="00D41D18" w:rsidP="00F3352F">
            <w:pPr>
              <w:spacing w:after="100" w:afterAutospacing="1"/>
              <w:jc w:val="both"/>
              <w:rPr>
                <w:rFonts w:asciiTheme="minorHAnsi" w:hAnsiTheme="minorHAnsi"/>
              </w:rPr>
            </w:pPr>
            <w:r>
              <w:rPr>
                <w:rFonts w:asciiTheme="minorHAnsi" w:hAnsiTheme="minorHAnsi"/>
              </w:rPr>
              <w:t>1 Mbps</w:t>
            </w:r>
          </w:p>
        </w:tc>
        <w:tc>
          <w:tcPr>
            <w:tcW w:w="1594" w:type="dxa"/>
            <w:vAlign w:val="center"/>
          </w:tcPr>
          <w:p w14:paraId="30452DCA" w14:textId="77777777" w:rsidR="00D41D18" w:rsidRDefault="00D41D18" w:rsidP="00F3352F">
            <w:pPr>
              <w:spacing w:after="100" w:afterAutospacing="1"/>
              <w:jc w:val="both"/>
              <w:rPr>
                <w:rFonts w:asciiTheme="minorHAnsi" w:hAnsiTheme="minorHAnsi"/>
              </w:rPr>
            </w:pPr>
            <w:r>
              <w:rPr>
                <w:rFonts w:asciiTheme="minorHAnsi" w:hAnsiTheme="minorHAnsi"/>
              </w:rPr>
              <w:t>1.0152 Mbps</w:t>
            </w:r>
          </w:p>
        </w:tc>
      </w:tr>
      <w:tr w:rsidR="00D41D18" w:rsidRPr="00E857E6" w14:paraId="782EE69B" w14:textId="77777777" w:rsidTr="00F3352F">
        <w:tc>
          <w:tcPr>
            <w:tcW w:w="2340" w:type="dxa"/>
            <w:shd w:val="clear" w:color="auto" w:fill="00B0F0"/>
            <w:vAlign w:val="center"/>
          </w:tcPr>
          <w:p w14:paraId="67230B15" w14:textId="77777777" w:rsidR="00D41D18" w:rsidRPr="00A43D43" w:rsidRDefault="00D41D18" w:rsidP="00F3352F">
            <w:pPr>
              <w:spacing w:after="100" w:afterAutospacing="1"/>
              <w:jc w:val="both"/>
              <w:rPr>
                <w:rFonts w:asciiTheme="minorHAnsi" w:hAnsiTheme="minorHAnsi"/>
                <w:sz w:val="24"/>
                <w:szCs w:val="24"/>
              </w:rPr>
            </w:pPr>
            <w:r w:rsidRPr="00A43D43">
              <w:rPr>
                <w:rFonts w:asciiTheme="minorHAnsi" w:hAnsiTheme="minorHAnsi"/>
              </w:rPr>
              <w:t xml:space="preserve">Urban 2.6GHz </w:t>
            </w:r>
          </w:p>
        </w:tc>
        <w:tc>
          <w:tcPr>
            <w:tcW w:w="1454" w:type="dxa"/>
            <w:vAlign w:val="center"/>
          </w:tcPr>
          <w:p w14:paraId="466D0EE1" w14:textId="77777777" w:rsidR="00D41D18" w:rsidRPr="007A6F64" w:rsidRDefault="00D41D18" w:rsidP="00F3352F">
            <w:pPr>
              <w:spacing w:after="100" w:afterAutospacing="1"/>
              <w:jc w:val="both"/>
              <w:rPr>
                <w:rFonts w:asciiTheme="minorHAnsi" w:hAnsiTheme="minorHAnsi"/>
              </w:rPr>
            </w:pPr>
            <w:r>
              <w:rPr>
                <w:rFonts w:asciiTheme="minorHAnsi" w:hAnsiTheme="minorHAnsi"/>
              </w:rPr>
              <w:t>1</w:t>
            </w:r>
          </w:p>
        </w:tc>
        <w:tc>
          <w:tcPr>
            <w:tcW w:w="1350" w:type="dxa"/>
            <w:vAlign w:val="center"/>
          </w:tcPr>
          <w:p w14:paraId="60E096F1" w14:textId="77777777" w:rsidR="00D41D18" w:rsidRDefault="00D41D18" w:rsidP="00F3352F">
            <w:pPr>
              <w:spacing w:after="100" w:afterAutospacing="1"/>
              <w:jc w:val="both"/>
              <w:rPr>
                <w:rFonts w:asciiTheme="minorHAnsi" w:hAnsiTheme="minorHAnsi"/>
              </w:rPr>
            </w:pPr>
            <w:r>
              <w:rPr>
                <w:rFonts w:asciiTheme="minorHAnsi" w:hAnsiTheme="minorHAnsi"/>
              </w:rPr>
              <w:t>216</w:t>
            </w:r>
          </w:p>
        </w:tc>
        <w:tc>
          <w:tcPr>
            <w:tcW w:w="1286" w:type="dxa"/>
            <w:vAlign w:val="center"/>
          </w:tcPr>
          <w:p w14:paraId="230B8726" w14:textId="77777777" w:rsidR="00D41D18" w:rsidRPr="000403A8" w:rsidRDefault="00D41D18" w:rsidP="00F3352F">
            <w:pPr>
              <w:spacing w:after="100" w:afterAutospacing="1"/>
              <w:jc w:val="both"/>
              <w:rPr>
                <w:rFonts w:asciiTheme="minorHAnsi" w:hAnsiTheme="minorHAnsi"/>
              </w:rPr>
            </w:pPr>
            <w:r>
              <w:rPr>
                <w:rFonts w:asciiTheme="minorHAnsi" w:hAnsiTheme="minorHAnsi"/>
              </w:rPr>
              <w:t>7944</w:t>
            </w:r>
          </w:p>
        </w:tc>
        <w:tc>
          <w:tcPr>
            <w:tcW w:w="1594" w:type="dxa"/>
            <w:vAlign w:val="center"/>
          </w:tcPr>
          <w:p w14:paraId="0C4C905A" w14:textId="77777777" w:rsidR="00D41D18" w:rsidRPr="000403A8" w:rsidRDefault="00D41D18" w:rsidP="00F3352F">
            <w:pPr>
              <w:spacing w:after="100" w:afterAutospacing="1"/>
              <w:jc w:val="both"/>
              <w:rPr>
                <w:rFonts w:asciiTheme="minorHAnsi" w:hAnsiTheme="minorHAnsi"/>
              </w:rPr>
            </w:pPr>
            <w:r>
              <w:rPr>
                <w:rFonts w:asciiTheme="minorHAnsi" w:hAnsiTheme="minorHAnsi"/>
              </w:rPr>
              <w:t>10 Mbps</w:t>
            </w:r>
          </w:p>
        </w:tc>
        <w:tc>
          <w:tcPr>
            <w:tcW w:w="1594" w:type="dxa"/>
            <w:vAlign w:val="center"/>
          </w:tcPr>
          <w:p w14:paraId="704A9479" w14:textId="77777777" w:rsidR="00D41D18" w:rsidRDefault="00D41D18" w:rsidP="00F3352F">
            <w:pPr>
              <w:spacing w:after="100" w:afterAutospacing="1"/>
              <w:jc w:val="both"/>
              <w:rPr>
                <w:rFonts w:asciiTheme="minorHAnsi" w:hAnsiTheme="minorHAnsi"/>
              </w:rPr>
            </w:pPr>
            <w:r>
              <w:rPr>
                <w:rFonts w:asciiTheme="minorHAnsi" w:hAnsiTheme="minorHAnsi"/>
              </w:rPr>
              <w:t>10.009 Mbps</w:t>
            </w:r>
          </w:p>
        </w:tc>
      </w:tr>
      <w:tr w:rsidR="00D41D18" w:rsidRPr="00E857E6" w14:paraId="486F3042" w14:textId="77777777" w:rsidTr="00F3352F">
        <w:tc>
          <w:tcPr>
            <w:tcW w:w="2340" w:type="dxa"/>
            <w:shd w:val="clear" w:color="auto" w:fill="00B0F0"/>
            <w:vAlign w:val="center"/>
          </w:tcPr>
          <w:p w14:paraId="3A51C3DE" w14:textId="77777777" w:rsidR="00D41D18" w:rsidRPr="00A43D43" w:rsidRDefault="00D41D18" w:rsidP="00F3352F">
            <w:pPr>
              <w:spacing w:after="100" w:afterAutospacing="1"/>
              <w:jc w:val="both"/>
              <w:rPr>
                <w:rFonts w:asciiTheme="minorHAnsi" w:hAnsiTheme="minorHAnsi"/>
                <w:sz w:val="24"/>
                <w:szCs w:val="24"/>
              </w:rPr>
            </w:pPr>
            <w:r w:rsidRPr="00A43D43">
              <w:rPr>
                <w:rFonts w:asciiTheme="minorHAnsi" w:hAnsiTheme="minorHAnsi"/>
              </w:rPr>
              <w:lastRenderedPageBreak/>
              <w:t>Urban 4GHz</w:t>
            </w:r>
          </w:p>
        </w:tc>
        <w:tc>
          <w:tcPr>
            <w:tcW w:w="1454" w:type="dxa"/>
            <w:vAlign w:val="center"/>
          </w:tcPr>
          <w:p w14:paraId="6DD3E35A" w14:textId="77777777" w:rsidR="00D41D18" w:rsidRPr="007A6F64" w:rsidRDefault="00D41D18" w:rsidP="00F3352F">
            <w:pPr>
              <w:spacing w:after="100" w:afterAutospacing="1"/>
              <w:jc w:val="both"/>
              <w:rPr>
                <w:rFonts w:asciiTheme="minorHAnsi" w:hAnsiTheme="minorHAnsi"/>
              </w:rPr>
            </w:pPr>
            <w:r>
              <w:rPr>
                <w:rFonts w:asciiTheme="minorHAnsi" w:hAnsiTheme="minorHAnsi"/>
              </w:rPr>
              <w:t>2</w:t>
            </w:r>
          </w:p>
        </w:tc>
        <w:tc>
          <w:tcPr>
            <w:tcW w:w="1350" w:type="dxa"/>
            <w:vAlign w:val="center"/>
          </w:tcPr>
          <w:p w14:paraId="74C5ED60" w14:textId="77777777" w:rsidR="00D41D18" w:rsidRDefault="00D41D18" w:rsidP="00F3352F">
            <w:pPr>
              <w:spacing w:after="100" w:afterAutospacing="1"/>
              <w:jc w:val="both"/>
              <w:rPr>
                <w:rFonts w:asciiTheme="minorHAnsi" w:hAnsiTheme="minorHAnsi"/>
              </w:rPr>
            </w:pPr>
            <w:r>
              <w:rPr>
                <w:rFonts w:asciiTheme="minorHAnsi" w:hAnsiTheme="minorHAnsi"/>
              </w:rPr>
              <w:t>248</w:t>
            </w:r>
          </w:p>
        </w:tc>
        <w:tc>
          <w:tcPr>
            <w:tcW w:w="1286" w:type="dxa"/>
            <w:vAlign w:val="center"/>
          </w:tcPr>
          <w:p w14:paraId="68307B7A" w14:textId="77777777" w:rsidR="00D41D18" w:rsidRPr="000403A8" w:rsidRDefault="00D41D18" w:rsidP="00F3352F">
            <w:pPr>
              <w:spacing w:after="100" w:afterAutospacing="1"/>
              <w:jc w:val="both"/>
              <w:rPr>
                <w:rFonts w:asciiTheme="minorHAnsi" w:hAnsiTheme="minorHAnsi"/>
              </w:rPr>
            </w:pPr>
            <w:r>
              <w:rPr>
                <w:rFonts w:asciiTheme="minorHAnsi" w:hAnsiTheme="minorHAnsi"/>
              </w:rPr>
              <w:t>11280</w:t>
            </w:r>
          </w:p>
        </w:tc>
        <w:tc>
          <w:tcPr>
            <w:tcW w:w="1594" w:type="dxa"/>
            <w:vAlign w:val="center"/>
          </w:tcPr>
          <w:p w14:paraId="26FDDE0D" w14:textId="77777777" w:rsidR="00D41D18" w:rsidRPr="000403A8" w:rsidRDefault="00D41D18" w:rsidP="00F3352F">
            <w:pPr>
              <w:spacing w:after="100" w:afterAutospacing="1"/>
              <w:jc w:val="both"/>
              <w:rPr>
                <w:rFonts w:asciiTheme="minorHAnsi" w:hAnsiTheme="minorHAnsi"/>
              </w:rPr>
            </w:pPr>
            <w:r>
              <w:rPr>
                <w:rFonts w:asciiTheme="minorHAnsi" w:hAnsiTheme="minorHAnsi"/>
              </w:rPr>
              <w:t>10 Mbps</w:t>
            </w:r>
          </w:p>
        </w:tc>
        <w:tc>
          <w:tcPr>
            <w:tcW w:w="1594" w:type="dxa"/>
            <w:vAlign w:val="center"/>
          </w:tcPr>
          <w:p w14:paraId="743C4D52" w14:textId="77777777" w:rsidR="00D41D18" w:rsidRDefault="00D41D18" w:rsidP="00F3352F">
            <w:pPr>
              <w:spacing w:after="100" w:afterAutospacing="1"/>
              <w:jc w:val="both"/>
              <w:rPr>
                <w:rFonts w:asciiTheme="minorHAnsi" w:hAnsiTheme="minorHAnsi"/>
              </w:rPr>
            </w:pPr>
            <w:r>
              <w:rPr>
                <w:rFonts w:asciiTheme="minorHAnsi" w:hAnsiTheme="minorHAnsi"/>
              </w:rPr>
              <w:t>10.152 Mbps</w:t>
            </w:r>
          </w:p>
        </w:tc>
      </w:tr>
    </w:tbl>
    <w:p w14:paraId="6C9B3C59" w14:textId="77777777" w:rsidR="00D41D18" w:rsidRDefault="00D41D18" w:rsidP="00D41D18">
      <w:pPr>
        <w:rPr>
          <w:lang w:eastAsia="zh-CN"/>
        </w:rPr>
      </w:pPr>
    </w:p>
    <w:p w14:paraId="1A672383" w14:textId="46101B5B" w:rsidR="00D41D18" w:rsidRPr="00521FA2" w:rsidRDefault="00D41D18" w:rsidP="00D41D18">
      <w:pPr>
        <w:pStyle w:val="Caption"/>
        <w:keepNext/>
        <w:jc w:val="center"/>
        <w:rPr>
          <w:b/>
          <w:bCs/>
          <w:i w:val="0"/>
          <w:iCs w:val="0"/>
          <w:sz w:val="20"/>
          <w:szCs w:val="20"/>
        </w:rPr>
      </w:pPr>
      <w:r w:rsidRPr="00521FA2">
        <w:rPr>
          <w:b/>
          <w:bCs/>
          <w:i w:val="0"/>
          <w:iCs w:val="0"/>
          <w:sz w:val="20"/>
          <w:szCs w:val="20"/>
        </w:rPr>
        <w:t xml:space="preserve">Table </w:t>
      </w:r>
      <w:r w:rsidR="006D0642">
        <w:rPr>
          <w:b/>
          <w:bCs/>
          <w:i w:val="0"/>
          <w:iCs w:val="0"/>
          <w:sz w:val="20"/>
          <w:szCs w:val="20"/>
        </w:rPr>
        <w:t>4</w:t>
      </w:r>
      <w:r w:rsidRPr="00521FA2">
        <w:rPr>
          <w:b/>
          <w:bCs/>
          <w:i w:val="0"/>
          <w:iCs w:val="0"/>
          <w:sz w:val="20"/>
          <w:szCs w:val="20"/>
        </w:rPr>
        <w:t xml:space="preserve"> </w:t>
      </w:r>
      <w:r>
        <w:rPr>
          <w:b/>
          <w:bCs/>
          <w:i w:val="0"/>
          <w:iCs w:val="0"/>
          <w:sz w:val="20"/>
          <w:szCs w:val="20"/>
        </w:rPr>
        <w:t>P</w:t>
      </w:r>
      <w:r w:rsidR="00212AB3">
        <w:rPr>
          <w:b/>
          <w:bCs/>
          <w:i w:val="0"/>
          <w:iCs w:val="0"/>
          <w:sz w:val="20"/>
          <w:szCs w:val="20"/>
        </w:rPr>
        <w:t>D</w:t>
      </w:r>
      <w:r>
        <w:rPr>
          <w:b/>
          <w:bCs/>
          <w:i w:val="0"/>
          <w:iCs w:val="0"/>
          <w:sz w:val="20"/>
          <w:szCs w:val="20"/>
        </w:rPr>
        <w:t>SCH</w:t>
      </w:r>
      <w:r w:rsidRPr="00521FA2">
        <w:rPr>
          <w:b/>
          <w:bCs/>
          <w:i w:val="0"/>
          <w:iCs w:val="0"/>
          <w:sz w:val="20"/>
          <w:szCs w:val="20"/>
        </w:rPr>
        <w:t xml:space="preserve"> </w:t>
      </w:r>
      <w:r>
        <w:rPr>
          <w:b/>
          <w:bCs/>
          <w:i w:val="0"/>
          <w:iCs w:val="0"/>
          <w:sz w:val="20"/>
          <w:szCs w:val="20"/>
        </w:rPr>
        <w:t>MCS/RB/TBS assumption for RedCap UE</w:t>
      </w:r>
    </w:p>
    <w:tbl>
      <w:tblPr>
        <w:tblStyle w:val="TableGrid"/>
        <w:tblW w:w="9604" w:type="dxa"/>
        <w:tblInd w:w="-5" w:type="dxa"/>
        <w:tblLook w:val="04A0" w:firstRow="1" w:lastRow="0" w:firstColumn="1" w:lastColumn="0" w:noHBand="0" w:noVBand="1"/>
      </w:tblPr>
      <w:tblGrid>
        <w:gridCol w:w="2326"/>
        <w:gridCol w:w="1454"/>
        <w:gridCol w:w="1350"/>
        <w:gridCol w:w="1286"/>
        <w:gridCol w:w="1594"/>
        <w:gridCol w:w="1594"/>
      </w:tblGrid>
      <w:tr w:rsidR="00D41D18" w:rsidRPr="00E857E6" w14:paraId="47DBA034" w14:textId="77777777" w:rsidTr="00F3352F">
        <w:tc>
          <w:tcPr>
            <w:tcW w:w="2326" w:type="dxa"/>
            <w:shd w:val="clear" w:color="auto" w:fill="00B0F0"/>
            <w:vAlign w:val="center"/>
          </w:tcPr>
          <w:p w14:paraId="01CA11C4" w14:textId="77777777" w:rsidR="00D41D18" w:rsidRPr="00E857E6" w:rsidRDefault="00D41D18" w:rsidP="00F3352F">
            <w:pPr>
              <w:spacing w:after="100" w:afterAutospacing="1"/>
              <w:jc w:val="both"/>
              <w:rPr>
                <w:rFonts w:asciiTheme="minorHAnsi" w:hAnsiTheme="minorHAnsi"/>
                <w:b/>
                <w:bCs/>
                <w:sz w:val="24"/>
                <w:szCs w:val="24"/>
              </w:rPr>
            </w:pPr>
            <w:r>
              <w:rPr>
                <w:rFonts w:asciiTheme="minorHAnsi" w:hAnsiTheme="minorHAnsi"/>
                <w:b/>
                <w:bCs/>
                <w:lang w:val="en-US"/>
              </w:rPr>
              <w:t>Scenario</w:t>
            </w:r>
          </w:p>
        </w:tc>
        <w:tc>
          <w:tcPr>
            <w:tcW w:w="1454" w:type="dxa"/>
            <w:shd w:val="clear" w:color="auto" w:fill="00B0F0"/>
            <w:vAlign w:val="center"/>
          </w:tcPr>
          <w:p w14:paraId="40183005" w14:textId="77777777" w:rsidR="00D41D18" w:rsidRDefault="00D41D18" w:rsidP="00F3352F">
            <w:pPr>
              <w:spacing w:after="0"/>
              <w:jc w:val="both"/>
              <w:rPr>
                <w:rFonts w:asciiTheme="minorHAnsi" w:hAnsiTheme="minorHAnsi"/>
                <w:b/>
                <w:bCs/>
                <w:lang w:val="en-US"/>
              </w:rPr>
            </w:pPr>
            <w:r>
              <w:rPr>
                <w:rFonts w:asciiTheme="minorHAnsi" w:hAnsiTheme="minorHAnsi"/>
                <w:b/>
                <w:bCs/>
                <w:lang w:val="en-US"/>
              </w:rPr>
              <w:t>MCS index</w:t>
            </w:r>
          </w:p>
          <w:p w14:paraId="7AF702E9" w14:textId="77777777" w:rsidR="00D41D18" w:rsidRPr="00E857E6" w:rsidRDefault="00D41D18" w:rsidP="00F3352F">
            <w:pPr>
              <w:spacing w:after="0"/>
              <w:jc w:val="both"/>
              <w:rPr>
                <w:rFonts w:asciiTheme="minorHAnsi" w:hAnsiTheme="minorHAnsi"/>
                <w:b/>
                <w:bCs/>
                <w:sz w:val="24"/>
                <w:szCs w:val="24"/>
              </w:rPr>
            </w:pPr>
            <w:r>
              <w:rPr>
                <w:rFonts w:asciiTheme="minorHAnsi" w:hAnsiTheme="minorHAnsi"/>
                <w:b/>
                <w:bCs/>
                <w:lang w:val="en-US"/>
              </w:rPr>
              <w:t>(64QAM table)</w:t>
            </w:r>
          </w:p>
        </w:tc>
        <w:tc>
          <w:tcPr>
            <w:tcW w:w="1350" w:type="dxa"/>
            <w:shd w:val="clear" w:color="auto" w:fill="00B0F0"/>
            <w:vAlign w:val="center"/>
          </w:tcPr>
          <w:p w14:paraId="7137A658" w14:textId="77777777" w:rsidR="00D41D18" w:rsidRDefault="00D41D18" w:rsidP="00F3352F">
            <w:pPr>
              <w:spacing w:after="100" w:afterAutospacing="1"/>
              <w:jc w:val="both"/>
              <w:rPr>
                <w:rFonts w:asciiTheme="minorHAnsi" w:hAnsiTheme="minorHAnsi"/>
                <w:b/>
                <w:bCs/>
              </w:rPr>
            </w:pPr>
            <w:r>
              <w:rPr>
                <w:rFonts w:asciiTheme="minorHAnsi" w:hAnsiTheme="minorHAnsi"/>
                <w:b/>
                <w:bCs/>
                <w:lang w:val="en-US"/>
              </w:rPr>
              <w:t># PRBs</w:t>
            </w:r>
          </w:p>
        </w:tc>
        <w:tc>
          <w:tcPr>
            <w:tcW w:w="1286" w:type="dxa"/>
            <w:shd w:val="clear" w:color="auto" w:fill="00B0F0"/>
            <w:vAlign w:val="center"/>
          </w:tcPr>
          <w:p w14:paraId="7EF567FD" w14:textId="77777777" w:rsidR="00D41D18" w:rsidRPr="000403A8" w:rsidRDefault="00D41D18" w:rsidP="00F3352F">
            <w:pPr>
              <w:spacing w:after="100" w:afterAutospacing="1"/>
              <w:jc w:val="both"/>
              <w:rPr>
                <w:rFonts w:asciiTheme="minorHAnsi" w:hAnsiTheme="minorHAnsi"/>
                <w:b/>
                <w:bCs/>
              </w:rPr>
            </w:pPr>
            <w:r>
              <w:rPr>
                <w:rFonts w:asciiTheme="minorHAnsi" w:hAnsiTheme="minorHAnsi"/>
                <w:b/>
                <w:bCs/>
                <w:lang w:val="en-US"/>
              </w:rPr>
              <w:t>TBS</w:t>
            </w:r>
          </w:p>
        </w:tc>
        <w:tc>
          <w:tcPr>
            <w:tcW w:w="1594" w:type="dxa"/>
            <w:shd w:val="clear" w:color="auto" w:fill="00B0F0"/>
            <w:vAlign w:val="center"/>
          </w:tcPr>
          <w:p w14:paraId="27A35603" w14:textId="77777777" w:rsidR="00D41D18" w:rsidRDefault="00D41D18" w:rsidP="00F3352F">
            <w:pPr>
              <w:spacing w:after="100" w:afterAutospacing="1"/>
              <w:jc w:val="both"/>
              <w:rPr>
                <w:rFonts w:asciiTheme="minorHAnsi" w:hAnsiTheme="minorHAnsi"/>
                <w:b/>
                <w:bCs/>
              </w:rPr>
            </w:pPr>
            <w:r>
              <w:rPr>
                <w:rFonts w:asciiTheme="minorHAnsi" w:hAnsiTheme="minorHAnsi"/>
                <w:b/>
                <w:bCs/>
                <w:lang w:val="en-US"/>
              </w:rPr>
              <w:t>Target data rate</w:t>
            </w:r>
          </w:p>
        </w:tc>
        <w:tc>
          <w:tcPr>
            <w:tcW w:w="1594" w:type="dxa"/>
            <w:shd w:val="clear" w:color="auto" w:fill="00B0F0"/>
            <w:vAlign w:val="center"/>
          </w:tcPr>
          <w:p w14:paraId="402789BB" w14:textId="77777777" w:rsidR="00D41D18" w:rsidRDefault="00D41D18" w:rsidP="00F3352F">
            <w:pPr>
              <w:spacing w:after="100" w:afterAutospacing="1"/>
              <w:jc w:val="both"/>
              <w:rPr>
                <w:rFonts w:asciiTheme="minorHAnsi" w:hAnsiTheme="minorHAnsi"/>
                <w:b/>
                <w:bCs/>
              </w:rPr>
            </w:pPr>
            <w:r>
              <w:rPr>
                <w:rFonts w:asciiTheme="minorHAnsi" w:hAnsiTheme="minorHAnsi"/>
                <w:b/>
                <w:bCs/>
                <w:lang w:val="en-US"/>
              </w:rPr>
              <w:t>Actual data rate</w:t>
            </w:r>
          </w:p>
        </w:tc>
      </w:tr>
      <w:tr w:rsidR="00D41D18" w:rsidRPr="00E857E6" w14:paraId="405DE78B" w14:textId="77777777" w:rsidTr="00F3352F">
        <w:tc>
          <w:tcPr>
            <w:tcW w:w="2326" w:type="dxa"/>
            <w:shd w:val="clear" w:color="auto" w:fill="00B0F0"/>
            <w:vAlign w:val="center"/>
          </w:tcPr>
          <w:p w14:paraId="4F9DB97D" w14:textId="77777777" w:rsidR="00D41D18" w:rsidRPr="00A43D43" w:rsidRDefault="00D41D18" w:rsidP="00F3352F">
            <w:pPr>
              <w:spacing w:after="100" w:afterAutospacing="1"/>
              <w:jc w:val="both"/>
              <w:rPr>
                <w:rFonts w:asciiTheme="minorHAnsi" w:hAnsiTheme="minorHAnsi"/>
                <w:sz w:val="24"/>
                <w:szCs w:val="24"/>
              </w:rPr>
            </w:pPr>
            <w:r w:rsidRPr="00A43D43">
              <w:rPr>
                <w:rFonts w:asciiTheme="minorHAnsi" w:hAnsiTheme="minorHAnsi"/>
              </w:rPr>
              <w:t>Rural 700MHz</w:t>
            </w:r>
          </w:p>
        </w:tc>
        <w:tc>
          <w:tcPr>
            <w:tcW w:w="1454" w:type="dxa"/>
            <w:vAlign w:val="center"/>
          </w:tcPr>
          <w:p w14:paraId="70E1DF00" w14:textId="77777777" w:rsidR="00D41D18" w:rsidRPr="00521FA2" w:rsidRDefault="00D41D18" w:rsidP="00F3352F">
            <w:pPr>
              <w:spacing w:after="100" w:afterAutospacing="1"/>
              <w:rPr>
                <w:rFonts w:asciiTheme="minorHAnsi" w:hAnsiTheme="minorHAnsi"/>
              </w:rPr>
            </w:pPr>
            <w:r w:rsidRPr="00521FA2">
              <w:rPr>
                <w:rFonts w:asciiTheme="minorHAnsi" w:hAnsiTheme="minorHAnsi"/>
              </w:rPr>
              <w:t>0</w:t>
            </w:r>
          </w:p>
        </w:tc>
        <w:tc>
          <w:tcPr>
            <w:tcW w:w="1350" w:type="dxa"/>
            <w:vAlign w:val="center"/>
          </w:tcPr>
          <w:p w14:paraId="2435071A" w14:textId="77777777" w:rsidR="00D41D18" w:rsidRDefault="00D41D18" w:rsidP="00F3352F">
            <w:pPr>
              <w:spacing w:after="100" w:afterAutospacing="1"/>
              <w:jc w:val="both"/>
              <w:rPr>
                <w:rFonts w:asciiTheme="minorHAnsi" w:hAnsiTheme="minorHAnsi"/>
              </w:rPr>
            </w:pPr>
            <w:r>
              <w:rPr>
                <w:rFonts w:asciiTheme="minorHAnsi" w:hAnsiTheme="minorHAnsi"/>
              </w:rPr>
              <w:t>40</w:t>
            </w:r>
          </w:p>
        </w:tc>
        <w:tc>
          <w:tcPr>
            <w:tcW w:w="1286" w:type="dxa"/>
            <w:vAlign w:val="center"/>
          </w:tcPr>
          <w:p w14:paraId="215E2CEA" w14:textId="77777777" w:rsidR="00D41D18" w:rsidRPr="000403A8" w:rsidRDefault="00D41D18" w:rsidP="00F3352F">
            <w:pPr>
              <w:spacing w:after="100" w:afterAutospacing="1"/>
              <w:jc w:val="both"/>
              <w:rPr>
                <w:rFonts w:asciiTheme="minorHAnsi" w:hAnsiTheme="minorHAnsi"/>
              </w:rPr>
            </w:pPr>
            <w:r>
              <w:rPr>
                <w:rFonts w:asciiTheme="minorHAnsi" w:hAnsiTheme="minorHAnsi"/>
              </w:rPr>
              <w:t>1128</w:t>
            </w:r>
          </w:p>
        </w:tc>
        <w:tc>
          <w:tcPr>
            <w:tcW w:w="1594" w:type="dxa"/>
            <w:vAlign w:val="center"/>
          </w:tcPr>
          <w:p w14:paraId="34EDD6E3" w14:textId="77777777" w:rsidR="00D41D18" w:rsidRDefault="00D41D18" w:rsidP="00F3352F">
            <w:pPr>
              <w:spacing w:after="100" w:afterAutospacing="1"/>
              <w:jc w:val="both"/>
              <w:rPr>
                <w:rFonts w:asciiTheme="minorHAnsi" w:hAnsiTheme="minorHAnsi"/>
              </w:rPr>
            </w:pPr>
            <w:r>
              <w:rPr>
                <w:rFonts w:asciiTheme="minorHAnsi" w:hAnsiTheme="minorHAnsi"/>
              </w:rPr>
              <w:t>1 Mbps</w:t>
            </w:r>
          </w:p>
        </w:tc>
        <w:tc>
          <w:tcPr>
            <w:tcW w:w="1594" w:type="dxa"/>
            <w:vAlign w:val="center"/>
          </w:tcPr>
          <w:p w14:paraId="2359A00D" w14:textId="77777777" w:rsidR="00D41D18" w:rsidRPr="000403A8" w:rsidRDefault="00D41D18" w:rsidP="00F3352F">
            <w:pPr>
              <w:spacing w:after="100" w:afterAutospacing="1"/>
              <w:jc w:val="both"/>
              <w:rPr>
                <w:rFonts w:asciiTheme="minorHAnsi" w:hAnsiTheme="minorHAnsi"/>
              </w:rPr>
            </w:pPr>
            <w:r>
              <w:rPr>
                <w:rFonts w:asciiTheme="minorHAnsi" w:hAnsiTheme="minorHAnsi"/>
              </w:rPr>
              <w:t>1.0152 Mbps</w:t>
            </w:r>
          </w:p>
        </w:tc>
      </w:tr>
      <w:tr w:rsidR="00D41D18" w:rsidRPr="00E857E6" w14:paraId="5DCC721B" w14:textId="77777777" w:rsidTr="00F3352F">
        <w:tc>
          <w:tcPr>
            <w:tcW w:w="2326" w:type="dxa"/>
            <w:shd w:val="clear" w:color="auto" w:fill="00B0F0"/>
            <w:vAlign w:val="center"/>
          </w:tcPr>
          <w:p w14:paraId="6D888AA6" w14:textId="77777777" w:rsidR="00D41D18" w:rsidRPr="00A43D43" w:rsidRDefault="00D41D18" w:rsidP="00F3352F">
            <w:pPr>
              <w:spacing w:after="100" w:afterAutospacing="1"/>
              <w:jc w:val="both"/>
              <w:rPr>
                <w:rFonts w:asciiTheme="minorHAnsi" w:hAnsiTheme="minorHAnsi"/>
                <w:sz w:val="24"/>
                <w:szCs w:val="24"/>
              </w:rPr>
            </w:pPr>
            <w:r w:rsidRPr="00A43D43">
              <w:rPr>
                <w:rFonts w:asciiTheme="minorHAnsi" w:hAnsiTheme="minorHAnsi"/>
              </w:rPr>
              <w:t xml:space="preserve">Urban 2.6GHz </w:t>
            </w:r>
          </w:p>
        </w:tc>
        <w:tc>
          <w:tcPr>
            <w:tcW w:w="1454" w:type="dxa"/>
            <w:vAlign w:val="center"/>
          </w:tcPr>
          <w:p w14:paraId="2A3BE343" w14:textId="77777777" w:rsidR="00D41D18" w:rsidRPr="00521FA2" w:rsidRDefault="00D41D18" w:rsidP="00F3352F">
            <w:pPr>
              <w:spacing w:after="100" w:afterAutospacing="1"/>
              <w:jc w:val="both"/>
              <w:rPr>
                <w:rFonts w:asciiTheme="minorHAnsi" w:hAnsiTheme="minorHAnsi"/>
              </w:rPr>
            </w:pPr>
            <w:r>
              <w:rPr>
                <w:rFonts w:asciiTheme="minorHAnsi" w:hAnsiTheme="minorHAnsi"/>
              </w:rPr>
              <w:t>1</w:t>
            </w:r>
          </w:p>
        </w:tc>
        <w:tc>
          <w:tcPr>
            <w:tcW w:w="1350" w:type="dxa"/>
            <w:vAlign w:val="center"/>
          </w:tcPr>
          <w:p w14:paraId="568A5CFA" w14:textId="77777777" w:rsidR="00D41D18" w:rsidRDefault="00D41D18" w:rsidP="00F3352F">
            <w:pPr>
              <w:spacing w:after="100" w:afterAutospacing="1"/>
              <w:jc w:val="both"/>
              <w:rPr>
                <w:rFonts w:asciiTheme="minorHAnsi" w:hAnsiTheme="minorHAnsi"/>
              </w:rPr>
            </w:pPr>
            <w:r>
              <w:rPr>
                <w:rFonts w:asciiTheme="minorHAnsi" w:hAnsiTheme="minorHAnsi"/>
              </w:rPr>
              <w:t>51</w:t>
            </w:r>
          </w:p>
        </w:tc>
        <w:tc>
          <w:tcPr>
            <w:tcW w:w="1286" w:type="dxa"/>
            <w:vAlign w:val="center"/>
          </w:tcPr>
          <w:p w14:paraId="151DC248" w14:textId="77777777" w:rsidR="00D41D18" w:rsidRPr="000403A8" w:rsidRDefault="00D41D18" w:rsidP="00F3352F">
            <w:pPr>
              <w:spacing w:after="100" w:afterAutospacing="1"/>
              <w:jc w:val="both"/>
              <w:rPr>
                <w:rFonts w:asciiTheme="minorHAnsi" w:hAnsiTheme="minorHAnsi"/>
              </w:rPr>
            </w:pPr>
            <w:r>
              <w:rPr>
                <w:rFonts w:asciiTheme="minorHAnsi" w:hAnsiTheme="minorHAnsi"/>
              </w:rPr>
              <w:t>1928</w:t>
            </w:r>
          </w:p>
        </w:tc>
        <w:tc>
          <w:tcPr>
            <w:tcW w:w="1594" w:type="dxa"/>
            <w:vAlign w:val="center"/>
          </w:tcPr>
          <w:p w14:paraId="31B3075E" w14:textId="77777777" w:rsidR="00D41D18" w:rsidRDefault="00D41D18" w:rsidP="00F3352F">
            <w:pPr>
              <w:spacing w:after="100" w:afterAutospacing="1"/>
              <w:jc w:val="both"/>
              <w:rPr>
                <w:rFonts w:asciiTheme="minorHAnsi" w:hAnsiTheme="minorHAnsi"/>
              </w:rPr>
            </w:pPr>
            <w:r>
              <w:rPr>
                <w:rFonts w:asciiTheme="minorHAnsi" w:hAnsiTheme="minorHAnsi"/>
              </w:rPr>
              <w:t>2 Mbps</w:t>
            </w:r>
          </w:p>
        </w:tc>
        <w:tc>
          <w:tcPr>
            <w:tcW w:w="1594" w:type="dxa"/>
            <w:vAlign w:val="center"/>
          </w:tcPr>
          <w:p w14:paraId="3C2E785E" w14:textId="77777777" w:rsidR="00D41D18" w:rsidRPr="000403A8" w:rsidRDefault="00D41D18" w:rsidP="00F3352F">
            <w:pPr>
              <w:spacing w:after="100" w:afterAutospacing="1"/>
              <w:jc w:val="both"/>
              <w:rPr>
                <w:rFonts w:asciiTheme="minorHAnsi" w:hAnsiTheme="minorHAnsi"/>
              </w:rPr>
            </w:pPr>
            <w:r>
              <w:rPr>
                <w:rFonts w:asciiTheme="minorHAnsi" w:hAnsiTheme="minorHAnsi"/>
              </w:rPr>
              <w:t>2.4293 Mbps</w:t>
            </w:r>
          </w:p>
        </w:tc>
      </w:tr>
      <w:tr w:rsidR="00D41D18" w:rsidRPr="00E857E6" w14:paraId="0F4D2AB1" w14:textId="77777777" w:rsidTr="00F3352F">
        <w:tc>
          <w:tcPr>
            <w:tcW w:w="2326" w:type="dxa"/>
            <w:shd w:val="clear" w:color="auto" w:fill="00B0F0"/>
            <w:vAlign w:val="center"/>
          </w:tcPr>
          <w:p w14:paraId="07426C59" w14:textId="77777777" w:rsidR="00D41D18" w:rsidRPr="00A43D43" w:rsidRDefault="00D41D18" w:rsidP="00F3352F">
            <w:pPr>
              <w:spacing w:after="100" w:afterAutospacing="1"/>
              <w:jc w:val="both"/>
              <w:rPr>
                <w:rFonts w:asciiTheme="minorHAnsi" w:hAnsiTheme="minorHAnsi"/>
                <w:sz w:val="24"/>
                <w:szCs w:val="24"/>
              </w:rPr>
            </w:pPr>
            <w:r w:rsidRPr="00A43D43">
              <w:rPr>
                <w:rFonts w:asciiTheme="minorHAnsi" w:hAnsiTheme="minorHAnsi"/>
              </w:rPr>
              <w:t>Urban 4GHz</w:t>
            </w:r>
          </w:p>
        </w:tc>
        <w:tc>
          <w:tcPr>
            <w:tcW w:w="1454" w:type="dxa"/>
            <w:vAlign w:val="center"/>
          </w:tcPr>
          <w:p w14:paraId="1A435373" w14:textId="77777777" w:rsidR="00D41D18" w:rsidRPr="00521FA2" w:rsidRDefault="00D41D18" w:rsidP="00F3352F">
            <w:pPr>
              <w:spacing w:after="100" w:afterAutospacing="1"/>
              <w:jc w:val="both"/>
              <w:rPr>
                <w:rFonts w:asciiTheme="minorHAnsi" w:hAnsiTheme="minorHAnsi"/>
              </w:rPr>
            </w:pPr>
            <w:r>
              <w:rPr>
                <w:rFonts w:asciiTheme="minorHAnsi" w:hAnsiTheme="minorHAnsi"/>
              </w:rPr>
              <w:t>2</w:t>
            </w:r>
          </w:p>
        </w:tc>
        <w:tc>
          <w:tcPr>
            <w:tcW w:w="1350" w:type="dxa"/>
            <w:vAlign w:val="center"/>
          </w:tcPr>
          <w:p w14:paraId="23E51056" w14:textId="77777777" w:rsidR="00D41D18" w:rsidRDefault="00D41D18" w:rsidP="00F3352F">
            <w:pPr>
              <w:spacing w:after="100" w:afterAutospacing="1"/>
              <w:jc w:val="both"/>
              <w:rPr>
                <w:rFonts w:asciiTheme="minorHAnsi" w:hAnsiTheme="minorHAnsi"/>
              </w:rPr>
            </w:pPr>
            <w:r>
              <w:rPr>
                <w:rFonts w:asciiTheme="minorHAnsi" w:hAnsiTheme="minorHAnsi"/>
              </w:rPr>
              <w:t>51</w:t>
            </w:r>
          </w:p>
        </w:tc>
        <w:tc>
          <w:tcPr>
            <w:tcW w:w="1286" w:type="dxa"/>
            <w:vAlign w:val="center"/>
          </w:tcPr>
          <w:p w14:paraId="25B07781" w14:textId="77777777" w:rsidR="00D41D18" w:rsidRPr="000403A8" w:rsidRDefault="00D41D18" w:rsidP="00F3352F">
            <w:pPr>
              <w:spacing w:after="100" w:afterAutospacing="1"/>
              <w:jc w:val="both"/>
              <w:rPr>
                <w:rFonts w:asciiTheme="minorHAnsi" w:hAnsiTheme="minorHAnsi"/>
              </w:rPr>
            </w:pPr>
            <w:r>
              <w:rPr>
                <w:rFonts w:asciiTheme="minorHAnsi" w:hAnsiTheme="minorHAnsi"/>
              </w:rPr>
              <w:t>2408</w:t>
            </w:r>
          </w:p>
        </w:tc>
        <w:tc>
          <w:tcPr>
            <w:tcW w:w="1594" w:type="dxa"/>
            <w:vAlign w:val="center"/>
          </w:tcPr>
          <w:p w14:paraId="7DE5558B" w14:textId="77777777" w:rsidR="00D41D18" w:rsidRDefault="00D41D18" w:rsidP="00F3352F">
            <w:pPr>
              <w:spacing w:after="100" w:afterAutospacing="1"/>
              <w:jc w:val="both"/>
              <w:rPr>
                <w:rFonts w:asciiTheme="minorHAnsi" w:hAnsiTheme="minorHAnsi"/>
              </w:rPr>
            </w:pPr>
            <w:r>
              <w:rPr>
                <w:rFonts w:asciiTheme="minorHAnsi" w:hAnsiTheme="minorHAnsi"/>
              </w:rPr>
              <w:t>2 Mbps</w:t>
            </w:r>
          </w:p>
        </w:tc>
        <w:tc>
          <w:tcPr>
            <w:tcW w:w="1594" w:type="dxa"/>
            <w:vAlign w:val="center"/>
          </w:tcPr>
          <w:p w14:paraId="620FB2D9" w14:textId="77777777" w:rsidR="00D41D18" w:rsidRPr="000403A8" w:rsidRDefault="00D41D18" w:rsidP="00F3352F">
            <w:pPr>
              <w:spacing w:after="100" w:afterAutospacing="1"/>
              <w:jc w:val="both"/>
              <w:rPr>
                <w:rFonts w:asciiTheme="minorHAnsi" w:hAnsiTheme="minorHAnsi"/>
              </w:rPr>
            </w:pPr>
            <w:r>
              <w:rPr>
                <w:rFonts w:asciiTheme="minorHAnsi" w:hAnsiTheme="minorHAnsi"/>
              </w:rPr>
              <w:t>2.1672 Mbps</w:t>
            </w:r>
          </w:p>
        </w:tc>
      </w:tr>
    </w:tbl>
    <w:p w14:paraId="1E6B8572" w14:textId="77777777" w:rsidR="00D41D18" w:rsidRDefault="00D41D18" w:rsidP="00D41D18">
      <w:pPr>
        <w:rPr>
          <w:lang w:eastAsia="zh-CN"/>
        </w:rPr>
      </w:pPr>
    </w:p>
    <w:p w14:paraId="1DEB2249" w14:textId="449D3DD7" w:rsidR="00D41D18" w:rsidRPr="00521FA2" w:rsidRDefault="00D41D18" w:rsidP="00D41D18">
      <w:pPr>
        <w:pStyle w:val="Caption"/>
        <w:keepNext/>
        <w:jc w:val="center"/>
        <w:rPr>
          <w:b/>
          <w:bCs/>
          <w:i w:val="0"/>
          <w:iCs w:val="0"/>
          <w:sz w:val="20"/>
          <w:szCs w:val="20"/>
        </w:rPr>
      </w:pPr>
      <w:r w:rsidRPr="00521FA2">
        <w:rPr>
          <w:b/>
          <w:bCs/>
          <w:i w:val="0"/>
          <w:iCs w:val="0"/>
          <w:sz w:val="20"/>
          <w:szCs w:val="20"/>
        </w:rPr>
        <w:t xml:space="preserve">Table </w:t>
      </w:r>
      <w:r w:rsidR="006D0642">
        <w:rPr>
          <w:b/>
          <w:bCs/>
          <w:i w:val="0"/>
          <w:iCs w:val="0"/>
          <w:sz w:val="20"/>
          <w:szCs w:val="20"/>
        </w:rPr>
        <w:t>5</w:t>
      </w:r>
      <w:r w:rsidRPr="00521FA2">
        <w:rPr>
          <w:b/>
          <w:bCs/>
          <w:i w:val="0"/>
          <w:iCs w:val="0"/>
          <w:sz w:val="20"/>
          <w:szCs w:val="20"/>
        </w:rPr>
        <w:t xml:space="preserve"> </w:t>
      </w:r>
      <w:r>
        <w:rPr>
          <w:b/>
          <w:bCs/>
          <w:i w:val="0"/>
          <w:iCs w:val="0"/>
          <w:sz w:val="20"/>
          <w:szCs w:val="20"/>
        </w:rPr>
        <w:t>PUSCH</w:t>
      </w:r>
      <w:r w:rsidRPr="00521FA2">
        <w:rPr>
          <w:b/>
          <w:bCs/>
          <w:i w:val="0"/>
          <w:iCs w:val="0"/>
          <w:sz w:val="20"/>
          <w:szCs w:val="20"/>
        </w:rPr>
        <w:t xml:space="preserve"> </w:t>
      </w:r>
      <w:r>
        <w:rPr>
          <w:b/>
          <w:bCs/>
          <w:i w:val="0"/>
          <w:iCs w:val="0"/>
          <w:sz w:val="20"/>
          <w:szCs w:val="20"/>
        </w:rPr>
        <w:t>MCS/RB/TBS assumption for reference NR and RedCap UE</w:t>
      </w:r>
    </w:p>
    <w:tbl>
      <w:tblPr>
        <w:tblStyle w:val="TableGrid"/>
        <w:tblW w:w="9604" w:type="dxa"/>
        <w:tblInd w:w="-5" w:type="dxa"/>
        <w:tblLook w:val="04A0" w:firstRow="1" w:lastRow="0" w:firstColumn="1" w:lastColumn="0" w:noHBand="0" w:noVBand="1"/>
      </w:tblPr>
      <w:tblGrid>
        <w:gridCol w:w="2326"/>
        <w:gridCol w:w="1454"/>
        <w:gridCol w:w="1350"/>
        <w:gridCol w:w="1286"/>
        <w:gridCol w:w="1594"/>
        <w:gridCol w:w="1594"/>
      </w:tblGrid>
      <w:tr w:rsidR="00D41D18" w:rsidRPr="00E857E6" w14:paraId="61A6F62C" w14:textId="77777777" w:rsidTr="00F3352F">
        <w:tc>
          <w:tcPr>
            <w:tcW w:w="2326" w:type="dxa"/>
            <w:shd w:val="clear" w:color="auto" w:fill="00B0F0"/>
            <w:vAlign w:val="center"/>
          </w:tcPr>
          <w:p w14:paraId="608F0304" w14:textId="77777777" w:rsidR="00D41D18" w:rsidRPr="00E857E6" w:rsidRDefault="00D41D18" w:rsidP="00F3352F">
            <w:pPr>
              <w:spacing w:after="100" w:afterAutospacing="1"/>
              <w:jc w:val="both"/>
              <w:rPr>
                <w:rFonts w:asciiTheme="minorHAnsi" w:hAnsiTheme="minorHAnsi"/>
                <w:b/>
                <w:bCs/>
                <w:sz w:val="24"/>
                <w:szCs w:val="24"/>
              </w:rPr>
            </w:pPr>
            <w:r>
              <w:rPr>
                <w:rFonts w:asciiTheme="minorHAnsi" w:hAnsiTheme="minorHAnsi"/>
                <w:b/>
                <w:bCs/>
                <w:lang w:val="en-US"/>
              </w:rPr>
              <w:t>Scenario</w:t>
            </w:r>
          </w:p>
        </w:tc>
        <w:tc>
          <w:tcPr>
            <w:tcW w:w="1454" w:type="dxa"/>
            <w:shd w:val="clear" w:color="auto" w:fill="00B0F0"/>
            <w:vAlign w:val="center"/>
          </w:tcPr>
          <w:p w14:paraId="697388A4" w14:textId="77777777" w:rsidR="00D41D18" w:rsidRDefault="00D41D18" w:rsidP="00F3352F">
            <w:pPr>
              <w:spacing w:after="0"/>
              <w:jc w:val="both"/>
              <w:rPr>
                <w:rFonts w:asciiTheme="minorHAnsi" w:hAnsiTheme="minorHAnsi"/>
                <w:b/>
                <w:bCs/>
                <w:lang w:val="en-US"/>
              </w:rPr>
            </w:pPr>
            <w:r>
              <w:rPr>
                <w:rFonts w:asciiTheme="minorHAnsi" w:hAnsiTheme="minorHAnsi"/>
                <w:b/>
                <w:bCs/>
                <w:lang w:val="en-US"/>
              </w:rPr>
              <w:t>MCS index</w:t>
            </w:r>
          </w:p>
          <w:p w14:paraId="104DF3C4" w14:textId="77777777" w:rsidR="00D41D18" w:rsidRPr="00E857E6" w:rsidRDefault="00D41D18" w:rsidP="00F3352F">
            <w:pPr>
              <w:spacing w:after="0"/>
              <w:jc w:val="both"/>
              <w:rPr>
                <w:rFonts w:asciiTheme="minorHAnsi" w:hAnsiTheme="minorHAnsi"/>
                <w:b/>
                <w:bCs/>
                <w:sz w:val="24"/>
                <w:szCs w:val="24"/>
              </w:rPr>
            </w:pPr>
            <w:r>
              <w:rPr>
                <w:rFonts w:asciiTheme="minorHAnsi" w:hAnsiTheme="minorHAnsi"/>
                <w:b/>
                <w:bCs/>
                <w:lang w:val="en-US"/>
              </w:rPr>
              <w:t>(64QAM table)</w:t>
            </w:r>
          </w:p>
        </w:tc>
        <w:tc>
          <w:tcPr>
            <w:tcW w:w="1350" w:type="dxa"/>
            <w:shd w:val="clear" w:color="auto" w:fill="00B0F0"/>
            <w:vAlign w:val="center"/>
          </w:tcPr>
          <w:p w14:paraId="198D672B" w14:textId="77777777" w:rsidR="00D41D18" w:rsidRDefault="00D41D18" w:rsidP="00F3352F">
            <w:pPr>
              <w:spacing w:after="100" w:afterAutospacing="1"/>
              <w:jc w:val="both"/>
              <w:rPr>
                <w:rFonts w:asciiTheme="minorHAnsi" w:hAnsiTheme="minorHAnsi"/>
                <w:b/>
                <w:bCs/>
              </w:rPr>
            </w:pPr>
            <w:r>
              <w:rPr>
                <w:rFonts w:asciiTheme="minorHAnsi" w:hAnsiTheme="minorHAnsi"/>
                <w:b/>
                <w:bCs/>
                <w:lang w:val="en-US"/>
              </w:rPr>
              <w:t># PRBs</w:t>
            </w:r>
          </w:p>
        </w:tc>
        <w:tc>
          <w:tcPr>
            <w:tcW w:w="1286" w:type="dxa"/>
            <w:shd w:val="clear" w:color="auto" w:fill="00B0F0"/>
            <w:vAlign w:val="center"/>
          </w:tcPr>
          <w:p w14:paraId="60BBA29A" w14:textId="77777777" w:rsidR="00D41D18" w:rsidRPr="000403A8" w:rsidRDefault="00D41D18" w:rsidP="00F3352F">
            <w:pPr>
              <w:spacing w:after="100" w:afterAutospacing="1"/>
              <w:jc w:val="both"/>
              <w:rPr>
                <w:rFonts w:asciiTheme="minorHAnsi" w:hAnsiTheme="minorHAnsi"/>
                <w:b/>
                <w:bCs/>
              </w:rPr>
            </w:pPr>
            <w:r>
              <w:rPr>
                <w:rFonts w:asciiTheme="minorHAnsi" w:hAnsiTheme="minorHAnsi"/>
                <w:b/>
                <w:bCs/>
                <w:lang w:val="en-US"/>
              </w:rPr>
              <w:t>TBS</w:t>
            </w:r>
          </w:p>
        </w:tc>
        <w:tc>
          <w:tcPr>
            <w:tcW w:w="1594" w:type="dxa"/>
            <w:shd w:val="clear" w:color="auto" w:fill="00B0F0"/>
            <w:vAlign w:val="center"/>
          </w:tcPr>
          <w:p w14:paraId="1959E0D0" w14:textId="77777777" w:rsidR="00D41D18" w:rsidRDefault="00D41D18" w:rsidP="00F3352F">
            <w:pPr>
              <w:spacing w:after="100" w:afterAutospacing="1"/>
              <w:jc w:val="both"/>
              <w:rPr>
                <w:rFonts w:asciiTheme="minorHAnsi" w:hAnsiTheme="minorHAnsi"/>
                <w:b/>
                <w:bCs/>
              </w:rPr>
            </w:pPr>
            <w:r>
              <w:rPr>
                <w:rFonts w:asciiTheme="minorHAnsi" w:hAnsiTheme="minorHAnsi"/>
                <w:b/>
                <w:bCs/>
                <w:lang w:val="en-US"/>
              </w:rPr>
              <w:t>Target data rate</w:t>
            </w:r>
          </w:p>
        </w:tc>
        <w:tc>
          <w:tcPr>
            <w:tcW w:w="1594" w:type="dxa"/>
            <w:shd w:val="clear" w:color="auto" w:fill="00B0F0"/>
            <w:vAlign w:val="center"/>
          </w:tcPr>
          <w:p w14:paraId="28125080" w14:textId="77777777" w:rsidR="00D41D18" w:rsidRDefault="00D41D18" w:rsidP="00F3352F">
            <w:pPr>
              <w:spacing w:after="100" w:afterAutospacing="1"/>
              <w:jc w:val="both"/>
              <w:rPr>
                <w:rFonts w:asciiTheme="minorHAnsi" w:hAnsiTheme="minorHAnsi"/>
                <w:b/>
                <w:bCs/>
              </w:rPr>
            </w:pPr>
            <w:r>
              <w:rPr>
                <w:rFonts w:asciiTheme="minorHAnsi" w:hAnsiTheme="minorHAnsi"/>
                <w:b/>
                <w:bCs/>
                <w:lang w:val="en-US"/>
              </w:rPr>
              <w:t>Actual data rate</w:t>
            </w:r>
          </w:p>
        </w:tc>
      </w:tr>
      <w:tr w:rsidR="00D41D18" w:rsidRPr="00E857E6" w14:paraId="53BC009B" w14:textId="77777777" w:rsidTr="00F3352F">
        <w:tc>
          <w:tcPr>
            <w:tcW w:w="2326" w:type="dxa"/>
            <w:shd w:val="clear" w:color="auto" w:fill="00B0F0"/>
            <w:vAlign w:val="center"/>
          </w:tcPr>
          <w:p w14:paraId="5D3ECE40" w14:textId="77777777" w:rsidR="00D41D18" w:rsidRPr="00A43D43" w:rsidRDefault="00D41D18" w:rsidP="00F3352F">
            <w:pPr>
              <w:spacing w:after="100" w:afterAutospacing="1"/>
              <w:jc w:val="both"/>
              <w:rPr>
                <w:rFonts w:asciiTheme="minorHAnsi" w:hAnsiTheme="minorHAnsi"/>
                <w:sz w:val="24"/>
                <w:szCs w:val="24"/>
              </w:rPr>
            </w:pPr>
            <w:r w:rsidRPr="00A43D43">
              <w:rPr>
                <w:rFonts w:asciiTheme="minorHAnsi" w:hAnsiTheme="minorHAnsi"/>
              </w:rPr>
              <w:t>Rural 700MHz</w:t>
            </w:r>
          </w:p>
        </w:tc>
        <w:tc>
          <w:tcPr>
            <w:tcW w:w="1454" w:type="dxa"/>
            <w:vAlign w:val="center"/>
          </w:tcPr>
          <w:p w14:paraId="4D7B460A" w14:textId="77777777" w:rsidR="00D41D18" w:rsidRPr="00521FA2" w:rsidRDefault="00D41D18" w:rsidP="00F3352F">
            <w:pPr>
              <w:spacing w:after="100" w:afterAutospacing="1"/>
              <w:rPr>
                <w:rFonts w:asciiTheme="minorHAnsi" w:hAnsiTheme="minorHAnsi"/>
              </w:rPr>
            </w:pPr>
            <w:r w:rsidRPr="00521FA2">
              <w:rPr>
                <w:rFonts w:asciiTheme="minorHAnsi" w:hAnsiTheme="minorHAnsi"/>
              </w:rPr>
              <w:t>0</w:t>
            </w:r>
          </w:p>
        </w:tc>
        <w:tc>
          <w:tcPr>
            <w:tcW w:w="1350" w:type="dxa"/>
            <w:vAlign w:val="center"/>
          </w:tcPr>
          <w:p w14:paraId="0D3AD0D7" w14:textId="77777777" w:rsidR="00D41D18" w:rsidRDefault="00D41D18" w:rsidP="00F3352F">
            <w:pPr>
              <w:spacing w:after="100" w:afterAutospacing="1"/>
              <w:jc w:val="both"/>
              <w:rPr>
                <w:rFonts w:asciiTheme="minorHAnsi" w:hAnsiTheme="minorHAnsi"/>
              </w:rPr>
            </w:pPr>
            <w:r>
              <w:rPr>
                <w:rFonts w:asciiTheme="minorHAnsi" w:hAnsiTheme="minorHAnsi"/>
              </w:rPr>
              <w:t>4</w:t>
            </w:r>
          </w:p>
        </w:tc>
        <w:tc>
          <w:tcPr>
            <w:tcW w:w="1286" w:type="dxa"/>
            <w:vAlign w:val="center"/>
          </w:tcPr>
          <w:p w14:paraId="246A8E77" w14:textId="77777777" w:rsidR="00D41D18" w:rsidRPr="000403A8" w:rsidRDefault="00D41D18" w:rsidP="00F3352F">
            <w:pPr>
              <w:spacing w:after="100" w:afterAutospacing="1"/>
              <w:jc w:val="both"/>
              <w:rPr>
                <w:rFonts w:asciiTheme="minorHAnsi" w:hAnsiTheme="minorHAnsi"/>
              </w:rPr>
            </w:pPr>
            <w:r>
              <w:rPr>
                <w:rFonts w:asciiTheme="minorHAnsi" w:hAnsiTheme="minorHAnsi"/>
              </w:rPr>
              <w:t>128</w:t>
            </w:r>
          </w:p>
        </w:tc>
        <w:tc>
          <w:tcPr>
            <w:tcW w:w="1594" w:type="dxa"/>
            <w:vAlign w:val="center"/>
          </w:tcPr>
          <w:p w14:paraId="26E83436" w14:textId="77777777" w:rsidR="00D41D18" w:rsidRPr="000403A8" w:rsidRDefault="00D41D18" w:rsidP="00F3352F">
            <w:pPr>
              <w:spacing w:after="100" w:afterAutospacing="1"/>
              <w:jc w:val="both"/>
              <w:rPr>
                <w:rFonts w:asciiTheme="minorHAnsi" w:hAnsiTheme="minorHAnsi"/>
              </w:rPr>
            </w:pPr>
            <w:r>
              <w:rPr>
                <w:rFonts w:asciiTheme="minorHAnsi" w:hAnsiTheme="minorHAnsi"/>
              </w:rPr>
              <w:t>100 kbps</w:t>
            </w:r>
          </w:p>
        </w:tc>
        <w:tc>
          <w:tcPr>
            <w:tcW w:w="1594" w:type="dxa"/>
            <w:vAlign w:val="center"/>
          </w:tcPr>
          <w:p w14:paraId="3527D24F" w14:textId="77777777" w:rsidR="00D41D18" w:rsidRDefault="00D41D18" w:rsidP="00F3352F">
            <w:pPr>
              <w:spacing w:after="100" w:afterAutospacing="1"/>
              <w:jc w:val="both"/>
              <w:rPr>
                <w:rFonts w:asciiTheme="minorHAnsi" w:hAnsiTheme="minorHAnsi"/>
              </w:rPr>
            </w:pPr>
            <w:r>
              <w:rPr>
                <w:rFonts w:asciiTheme="minorHAnsi" w:hAnsiTheme="minorHAnsi"/>
              </w:rPr>
              <w:t>1.152 kbps</w:t>
            </w:r>
          </w:p>
        </w:tc>
      </w:tr>
      <w:tr w:rsidR="00D41D18" w:rsidRPr="00E857E6" w14:paraId="66E3B63C" w14:textId="77777777" w:rsidTr="00F3352F">
        <w:tc>
          <w:tcPr>
            <w:tcW w:w="2326" w:type="dxa"/>
            <w:shd w:val="clear" w:color="auto" w:fill="00B0F0"/>
            <w:vAlign w:val="center"/>
          </w:tcPr>
          <w:p w14:paraId="6E702754" w14:textId="77777777" w:rsidR="00D41D18" w:rsidRPr="00A43D43" w:rsidRDefault="00D41D18" w:rsidP="00F3352F">
            <w:pPr>
              <w:spacing w:after="100" w:afterAutospacing="1"/>
              <w:jc w:val="both"/>
              <w:rPr>
                <w:rFonts w:asciiTheme="minorHAnsi" w:hAnsiTheme="minorHAnsi"/>
                <w:sz w:val="24"/>
                <w:szCs w:val="24"/>
              </w:rPr>
            </w:pPr>
            <w:r w:rsidRPr="00A43D43">
              <w:rPr>
                <w:rFonts w:asciiTheme="minorHAnsi" w:hAnsiTheme="minorHAnsi"/>
              </w:rPr>
              <w:t xml:space="preserve">Urban 2.6GHz </w:t>
            </w:r>
          </w:p>
        </w:tc>
        <w:tc>
          <w:tcPr>
            <w:tcW w:w="1454" w:type="dxa"/>
            <w:vAlign w:val="center"/>
          </w:tcPr>
          <w:p w14:paraId="5FA1A65E" w14:textId="77777777" w:rsidR="00D41D18" w:rsidRPr="00521FA2" w:rsidRDefault="00D41D18" w:rsidP="00F3352F">
            <w:pPr>
              <w:spacing w:after="100" w:afterAutospacing="1"/>
              <w:jc w:val="both"/>
              <w:rPr>
                <w:rFonts w:asciiTheme="minorHAnsi" w:hAnsiTheme="minorHAnsi"/>
              </w:rPr>
            </w:pPr>
            <w:r>
              <w:rPr>
                <w:rFonts w:asciiTheme="minorHAnsi" w:hAnsiTheme="minorHAnsi"/>
              </w:rPr>
              <w:t>4</w:t>
            </w:r>
          </w:p>
        </w:tc>
        <w:tc>
          <w:tcPr>
            <w:tcW w:w="1350" w:type="dxa"/>
            <w:vAlign w:val="center"/>
          </w:tcPr>
          <w:p w14:paraId="577850DE" w14:textId="77777777" w:rsidR="00D41D18" w:rsidRDefault="00D41D18" w:rsidP="00F3352F">
            <w:pPr>
              <w:spacing w:after="100" w:afterAutospacing="1"/>
              <w:jc w:val="both"/>
              <w:rPr>
                <w:rFonts w:asciiTheme="minorHAnsi" w:hAnsiTheme="minorHAnsi"/>
              </w:rPr>
            </w:pPr>
            <w:r>
              <w:rPr>
                <w:rFonts w:asciiTheme="minorHAnsi" w:hAnsiTheme="minorHAnsi"/>
              </w:rPr>
              <w:t>30</w:t>
            </w:r>
          </w:p>
        </w:tc>
        <w:tc>
          <w:tcPr>
            <w:tcW w:w="1286" w:type="dxa"/>
            <w:vAlign w:val="center"/>
          </w:tcPr>
          <w:p w14:paraId="3DC343FE" w14:textId="77777777" w:rsidR="00D41D18" w:rsidRPr="000403A8" w:rsidRDefault="00D41D18" w:rsidP="00F3352F">
            <w:pPr>
              <w:spacing w:after="100" w:afterAutospacing="1"/>
              <w:jc w:val="both"/>
              <w:rPr>
                <w:rFonts w:asciiTheme="minorHAnsi" w:hAnsiTheme="minorHAnsi"/>
              </w:rPr>
            </w:pPr>
            <w:r>
              <w:rPr>
                <w:rFonts w:asciiTheme="minorHAnsi" w:hAnsiTheme="minorHAnsi"/>
              </w:rPr>
              <w:t>2600</w:t>
            </w:r>
          </w:p>
        </w:tc>
        <w:tc>
          <w:tcPr>
            <w:tcW w:w="1594" w:type="dxa"/>
            <w:vAlign w:val="center"/>
          </w:tcPr>
          <w:p w14:paraId="07143DF8" w14:textId="77777777" w:rsidR="00D41D18" w:rsidRPr="000403A8" w:rsidRDefault="00D41D18" w:rsidP="00F3352F">
            <w:pPr>
              <w:spacing w:after="100" w:afterAutospacing="1"/>
              <w:jc w:val="both"/>
              <w:rPr>
                <w:rFonts w:asciiTheme="minorHAnsi" w:hAnsiTheme="minorHAnsi"/>
              </w:rPr>
            </w:pPr>
            <w:r>
              <w:rPr>
                <w:rFonts w:asciiTheme="minorHAnsi" w:hAnsiTheme="minorHAnsi"/>
              </w:rPr>
              <w:t>1 Mbps</w:t>
            </w:r>
          </w:p>
        </w:tc>
        <w:tc>
          <w:tcPr>
            <w:tcW w:w="1594" w:type="dxa"/>
            <w:vAlign w:val="center"/>
          </w:tcPr>
          <w:p w14:paraId="2E9A0CA4" w14:textId="77777777" w:rsidR="00D41D18" w:rsidRDefault="00D41D18" w:rsidP="00F3352F">
            <w:pPr>
              <w:spacing w:after="100" w:afterAutospacing="1"/>
              <w:jc w:val="both"/>
              <w:rPr>
                <w:rFonts w:asciiTheme="minorHAnsi" w:hAnsiTheme="minorHAnsi"/>
              </w:rPr>
            </w:pPr>
            <w:r>
              <w:rPr>
                <w:rFonts w:asciiTheme="minorHAnsi" w:hAnsiTheme="minorHAnsi"/>
              </w:rPr>
              <w:t>0.936 Mbps</w:t>
            </w:r>
          </w:p>
        </w:tc>
      </w:tr>
      <w:tr w:rsidR="00D41D18" w:rsidRPr="00E857E6" w14:paraId="5E9ACBDE" w14:textId="77777777" w:rsidTr="00F3352F">
        <w:tc>
          <w:tcPr>
            <w:tcW w:w="2326" w:type="dxa"/>
            <w:shd w:val="clear" w:color="auto" w:fill="00B0F0"/>
            <w:vAlign w:val="center"/>
          </w:tcPr>
          <w:p w14:paraId="48D300A6" w14:textId="77777777" w:rsidR="00D41D18" w:rsidRPr="00A43D43" w:rsidRDefault="00D41D18" w:rsidP="00F3352F">
            <w:pPr>
              <w:spacing w:after="100" w:afterAutospacing="1"/>
              <w:jc w:val="both"/>
              <w:rPr>
                <w:rFonts w:asciiTheme="minorHAnsi" w:hAnsiTheme="minorHAnsi"/>
                <w:sz w:val="24"/>
                <w:szCs w:val="24"/>
              </w:rPr>
            </w:pPr>
            <w:r w:rsidRPr="00A43D43">
              <w:rPr>
                <w:rFonts w:asciiTheme="minorHAnsi" w:hAnsiTheme="minorHAnsi"/>
              </w:rPr>
              <w:t>Urban 4GHz</w:t>
            </w:r>
          </w:p>
        </w:tc>
        <w:tc>
          <w:tcPr>
            <w:tcW w:w="1454" w:type="dxa"/>
            <w:vAlign w:val="center"/>
          </w:tcPr>
          <w:p w14:paraId="61CCCCE0" w14:textId="77777777" w:rsidR="00D41D18" w:rsidRPr="00521FA2" w:rsidRDefault="00D41D18" w:rsidP="00F3352F">
            <w:pPr>
              <w:spacing w:after="100" w:afterAutospacing="1"/>
              <w:jc w:val="both"/>
              <w:rPr>
                <w:rFonts w:asciiTheme="minorHAnsi" w:hAnsiTheme="minorHAnsi"/>
              </w:rPr>
            </w:pPr>
            <w:r>
              <w:rPr>
                <w:rFonts w:asciiTheme="minorHAnsi" w:hAnsiTheme="minorHAnsi"/>
              </w:rPr>
              <w:t>2</w:t>
            </w:r>
          </w:p>
        </w:tc>
        <w:tc>
          <w:tcPr>
            <w:tcW w:w="1350" w:type="dxa"/>
            <w:vAlign w:val="center"/>
          </w:tcPr>
          <w:p w14:paraId="08DC8EC9" w14:textId="77777777" w:rsidR="00D41D18" w:rsidRDefault="00D41D18" w:rsidP="00F3352F">
            <w:pPr>
              <w:spacing w:after="100" w:afterAutospacing="1"/>
              <w:jc w:val="both"/>
              <w:rPr>
                <w:rFonts w:asciiTheme="minorHAnsi" w:hAnsiTheme="minorHAnsi"/>
              </w:rPr>
            </w:pPr>
            <w:r>
              <w:rPr>
                <w:rFonts w:asciiTheme="minorHAnsi" w:hAnsiTheme="minorHAnsi"/>
              </w:rPr>
              <w:t>32</w:t>
            </w:r>
          </w:p>
        </w:tc>
        <w:tc>
          <w:tcPr>
            <w:tcW w:w="1286" w:type="dxa"/>
            <w:vAlign w:val="center"/>
          </w:tcPr>
          <w:p w14:paraId="105E6D98" w14:textId="77777777" w:rsidR="00D41D18" w:rsidRPr="000403A8" w:rsidRDefault="00D41D18" w:rsidP="00F3352F">
            <w:pPr>
              <w:spacing w:after="100" w:afterAutospacing="1"/>
              <w:jc w:val="both"/>
              <w:rPr>
                <w:rFonts w:asciiTheme="minorHAnsi" w:hAnsiTheme="minorHAnsi"/>
              </w:rPr>
            </w:pPr>
            <w:r>
              <w:rPr>
                <w:rFonts w:asciiTheme="minorHAnsi" w:hAnsiTheme="minorHAnsi"/>
              </w:rPr>
              <w:t>1736</w:t>
            </w:r>
          </w:p>
        </w:tc>
        <w:tc>
          <w:tcPr>
            <w:tcW w:w="1594" w:type="dxa"/>
            <w:vAlign w:val="center"/>
          </w:tcPr>
          <w:p w14:paraId="119F1904" w14:textId="77777777" w:rsidR="00D41D18" w:rsidRPr="000403A8" w:rsidRDefault="00D41D18" w:rsidP="00F3352F">
            <w:pPr>
              <w:spacing w:after="100" w:afterAutospacing="1"/>
              <w:jc w:val="both"/>
              <w:rPr>
                <w:rFonts w:asciiTheme="minorHAnsi" w:hAnsiTheme="minorHAnsi"/>
              </w:rPr>
            </w:pPr>
            <w:r>
              <w:rPr>
                <w:rFonts w:asciiTheme="minorHAnsi" w:hAnsiTheme="minorHAnsi"/>
              </w:rPr>
              <w:t>1 Mbps</w:t>
            </w:r>
          </w:p>
        </w:tc>
        <w:tc>
          <w:tcPr>
            <w:tcW w:w="1594" w:type="dxa"/>
            <w:vAlign w:val="center"/>
          </w:tcPr>
          <w:p w14:paraId="1F8F7C28" w14:textId="77777777" w:rsidR="00D41D18" w:rsidRDefault="00D41D18" w:rsidP="00F3352F">
            <w:pPr>
              <w:spacing w:after="100" w:afterAutospacing="1"/>
              <w:jc w:val="both"/>
              <w:rPr>
                <w:rFonts w:asciiTheme="minorHAnsi" w:hAnsiTheme="minorHAnsi"/>
              </w:rPr>
            </w:pPr>
            <w:r>
              <w:rPr>
                <w:rFonts w:asciiTheme="minorHAnsi" w:hAnsiTheme="minorHAnsi"/>
              </w:rPr>
              <w:t>0.937 Mbps</w:t>
            </w:r>
          </w:p>
        </w:tc>
      </w:tr>
    </w:tbl>
    <w:p w14:paraId="738BEC78" w14:textId="77777777" w:rsidR="00D41D18" w:rsidRDefault="00D41D18" w:rsidP="00D41D18">
      <w:pPr>
        <w:rPr>
          <w:lang w:eastAsia="zh-CN"/>
        </w:rPr>
      </w:pPr>
    </w:p>
    <w:p w14:paraId="59FBBC37" w14:textId="245A7EAA" w:rsidR="00D41D18" w:rsidRPr="007A6F64" w:rsidRDefault="00D41D18" w:rsidP="00D41D18">
      <w:pPr>
        <w:pStyle w:val="Caption"/>
        <w:keepNext/>
        <w:jc w:val="center"/>
        <w:rPr>
          <w:b/>
          <w:bCs/>
          <w:i w:val="0"/>
          <w:iCs w:val="0"/>
          <w:sz w:val="20"/>
          <w:szCs w:val="20"/>
        </w:rPr>
      </w:pPr>
      <w:r w:rsidRPr="007A6F64">
        <w:rPr>
          <w:b/>
          <w:bCs/>
          <w:i w:val="0"/>
          <w:iCs w:val="0"/>
          <w:sz w:val="20"/>
          <w:szCs w:val="20"/>
        </w:rPr>
        <w:t xml:space="preserve">Table </w:t>
      </w:r>
      <w:r w:rsidR="006D0642">
        <w:rPr>
          <w:b/>
          <w:bCs/>
          <w:i w:val="0"/>
          <w:iCs w:val="0"/>
          <w:sz w:val="20"/>
          <w:szCs w:val="20"/>
        </w:rPr>
        <w:t>6</w:t>
      </w:r>
      <w:r w:rsidRPr="007A6F64">
        <w:rPr>
          <w:b/>
          <w:bCs/>
          <w:i w:val="0"/>
          <w:iCs w:val="0"/>
          <w:sz w:val="20"/>
          <w:szCs w:val="20"/>
        </w:rPr>
        <w:t xml:space="preserve"> Other PDSCH and PUSCH </w:t>
      </w:r>
      <w:r>
        <w:rPr>
          <w:b/>
          <w:bCs/>
          <w:i w:val="0"/>
          <w:iCs w:val="0"/>
          <w:sz w:val="20"/>
          <w:szCs w:val="20"/>
        </w:rPr>
        <w:t>p</w:t>
      </w:r>
      <w:r w:rsidRPr="007A6F64">
        <w:rPr>
          <w:b/>
          <w:bCs/>
          <w:i w:val="0"/>
          <w:iCs w:val="0"/>
          <w:sz w:val="20"/>
          <w:szCs w:val="20"/>
        </w:rPr>
        <w:t>arameters</w:t>
      </w:r>
      <w:r>
        <w:rPr>
          <w:b/>
          <w:bCs/>
          <w:i w:val="0"/>
          <w:iCs w:val="0"/>
          <w:sz w:val="20"/>
          <w:szCs w:val="20"/>
        </w:rPr>
        <w:t xml:space="preserve"> for link-level simulation</w:t>
      </w:r>
    </w:p>
    <w:tbl>
      <w:tblPr>
        <w:tblStyle w:val="1"/>
        <w:tblW w:w="5000" w:type="pct"/>
        <w:jc w:val="center"/>
        <w:tblLook w:val="04A0" w:firstRow="1" w:lastRow="0" w:firstColumn="1" w:lastColumn="0" w:noHBand="0" w:noVBand="1"/>
      </w:tblPr>
      <w:tblGrid>
        <w:gridCol w:w="2330"/>
        <w:gridCol w:w="3482"/>
        <w:gridCol w:w="3538"/>
      </w:tblGrid>
      <w:tr w:rsidR="00D41D18" w:rsidRPr="007963D0" w14:paraId="6AF2B36B" w14:textId="77777777" w:rsidTr="00F3352F">
        <w:trPr>
          <w:trHeight w:val="20"/>
          <w:jc w:val="center"/>
        </w:trPr>
        <w:tc>
          <w:tcPr>
            <w:tcW w:w="1246" w:type="pct"/>
            <w:shd w:val="clear" w:color="auto" w:fill="00B0F0"/>
            <w:hideMark/>
          </w:tcPr>
          <w:p w14:paraId="2970774D" w14:textId="77777777" w:rsidR="00D41D18" w:rsidRPr="007963D0" w:rsidRDefault="00D41D18" w:rsidP="00F3352F">
            <w:pPr>
              <w:contextualSpacing/>
              <w:jc w:val="center"/>
              <w:rPr>
                <w:rFonts w:asciiTheme="minorHAnsi" w:hAnsiTheme="minorHAnsi"/>
              </w:rPr>
            </w:pPr>
            <w:r w:rsidRPr="007963D0">
              <w:rPr>
                <w:rFonts w:asciiTheme="minorHAnsi" w:hAnsiTheme="minorHAnsi"/>
                <w:b/>
              </w:rPr>
              <w:t>Parameter</w:t>
            </w:r>
          </w:p>
        </w:tc>
        <w:tc>
          <w:tcPr>
            <w:tcW w:w="1862" w:type="pct"/>
            <w:shd w:val="clear" w:color="auto" w:fill="00B0F0"/>
            <w:hideMark/>
          </w:tcPr>
          <w:p w14:paraId="5A9D9F56" w14:textId="77777777" w:rsidR="00D41D18" w:rsidRPr="007963D0" w:rsidRDefault="00D41D18" w:rsidP="00F3352F">
            <w:pPr>
              <w:contextualSpacing/>
              <w:jc w:val="center"/>
              <w:rPr>
                <w:rFonts w:asciiTheme="minorHAnsi" w:hAnsiTheme="minorHAnsi"/>
              </w:rPr>
            </w:pPr>
            <w:r>
              <w:rPr>
                <w:rFonts w:asciiTheme="minorHAnsi" w:hAnsiTheme="minorHAnsi"/>
                <w:b/>
              </w:rPr>
              <w:t>PDSCH</w:t>
            </w:r>
          </w:p>
        </w:tc>
        <w:tc>
          <w:tcPr>
            <w:tcW w:w="1892" w:type="pct"/>
            <w:shd w:val="clear" w:color="auto" w:fill="00B0F0"/>
          </w:tcPr>
          <w:p w14:paraId="6BF68254" w14:textId="07992A75" w:rsidR="00D41D18" w:rsidRDefault="00D41D18" w:rsidP="00F3352F">
            <w:pPr>
              <w:contextualSpacing/>
              <w:jc w:val="center"/>
              <w:rPr>
                <w:rFonts w:asciiTheme="minorHAnsi" w:hAnsiTheme="minorHAnsi"/>
                <w:b/>
              </w:rPr>
            </w:pPr>
            <w:r>
              <w:rPr>
                <w:rFonts w:asciiTheme="minorHAnsi" w:hAnsiTheme="minorHAnsi"/>
                <w:b/>
              </w:rPr>
              <w:t>PUSCH</w:t>
            </w:r>
          </w:p>
        </w:tc>
      </w:tr>
      <w:tr w:rsidR="00D41D18" w:rsidRPr="007963D0" w14:paraId="242B157A" w14:textId="77777777" w:rsidTr="00F3352F">
        <w:trPr>
          <w:trHeight w:val="20"/>
          <w:jc w:val="center"/>
        </w:trPr>
        <w:tc>
          <w:tcPr>
            <w:tcW w:w="1246" w:type="pct"/>
            <w:shd w:val="clear" w:color="auto" w:fill="00B0F0"/>
          </w:tcPr>
          <w:p w14:paraId="7BDA0714" w14:textId="77777777" w:rsidR="00D41D18" w:rsidRPr="007A6F64" w:rsidRDefault="00D41D18" w:rsidP="00F3352F">
            <w:pPr>
              <w:contextualSpacing/>
              <w:rPr>
                <w:rFonts w:asciiTheme="minorHAnsi" w:hAnsiTheme="minorHAnsi"/>
                <w:bCs/>
              </w:rPr>
            </w:pPr>
            <w:r w:rsidRPr="007A6F64">
              <w:rPr>
                <w:rFonts w:asciiTheme="minorHAnsi" w:hAnsiTheme="minorHAnsi"/>
                <w:bCs/>
              </w:rPr>
              <w:t>Waveform</w:t>
            </w:r>
          </w:p>
        </w:tc>
        <w:tc>
          <w:tcPr>
            <w:tcW w:w="1862" w:type="pct"/>
            <w:shd w:val="clear" w:color="auto" w:fill="auto"/>
          </w:tcPr>
          <w:p w14:paraId="764E8A2A" w14:textId="77777777" w:rsidR="00D41D18" w:rsidRPr="007A6F64" w:rsidRDefault="00D41D18" w:rsidP="00F3352F">
            <w:pPr>
              <w:contextualSpacing/>
              <w:rPr>
                <w:rFonts w:asciiTheme="minorHAnsi" w:hAnsiTheme="minorHAnsi"/>
              </w:rPr>
            </w:pPr>
            <w:r w:rsidRPr="007A6F64">
              <w:rPr>
                <w:rFonts w:asciiTheme="minorHAnsi" w:hAnsiTheme="minorHAnsi"/>
              </w:rPr>
              <w:t>CP-OFDM</w:t>
            </w:r>
          </w:p>
        </w:tc>
        <w:tc>
          <w:tcPr>
            <w:tcW w:w="1892" w:type="pct"/>
            <w:shd w:val="clear" w:color="auto" w:fill="auto"/>
          </w:tcPr>
          <w:p w14:paraId="3E176FDC" w14:textId="77777777" w:rsidR="00D41D18" w:rsidRPr="007A6F64" w:rsidRDefault="00D41D18" w:rsidP="00F3352F">
            <w:pPr>
              <w:contextualSpacing/>
              <w:rPr>
                <w:rFonts w:asciiTheme="minorHAnsi" w:hAnsiTheme="minorHAnsi"/>
              </w:rPr>
            </w:pPr>
            <w:r w:rsidRPr="007A6F64">
              <w:rPr>
                <w:rFonts w:asciiTheme="minorHAnsi" w:hAnsiTheme="minorHAnsi"/>
              </w:rPr>
              <w:t>DFT-S-</w:t>
            </w:r>
            <w:r>
              <w:rPr>
                <w:rFonts w:asciiTheme="minorHAnsi" w:hAnsiTheme="minorHAnsi"/>
              </w:rPr>
              <w:t>O</w:t>
            </w:r>
            <w:r w:rsidRPr="007A6F64">
              <w:rPr>
                <w:rFonts w:asciiTheme="minorHAnsi" w:hAnsiTheme="minorHAnsi"/>
              </w:rPr>
              <w:t>FDM</w:t>
            </w:r>
          </w:p>
        </w:tc>
      </w:tr>
      <w:tr w:rsidR="00D41D18" w:rsidRPr="007963D0" w14:paraId="7D0C279E" w14:textId="77777777" w:rsidTr="00F3352F">
        <w:trPr>
          <w:trHeight w:val="20"/>
          <w:jc w:val="center"/>
        </w:trPr>
        <w:tc>
          <w:tcPr>
            <w:tcW w:w="1246" w:type="pct"/>
            <w:shd w:val="clear" w:color="auto" w:fill="00B0F0"/>
            <w:hideMark/>
          </w:tcPr>
          <w:p w14:paraId="23E3B8E5" w14:textId="77777777" w:rsidR="00D41D18" w:rsidRPr="007A6F64" w:rsidRDefault="00D41D18" w:rsidP="00F3352F">
            <w:pPr>
              <w:contextualSpacing/>
              <w:rPr>
                <w:rFonts w:asciiTheme="minorHAnsi" w:hAnsiTheme="minorHAnsi"/>
                <w:bCs/>
              </w:rPr>
            </w:pPr>
            <w:r w:rsidRPr="007A6F64">
              <w:rPr>
                <w:rFonts w:asciiTheme="minorHAnsi" w:hAnsiTheme="minorHAnsi"/>
                <w:bCs/>
              </w:rPr>
              <w:t>Slot structure</w:t>
            </w:r>
          </w:p>
        </w:tc>
        <w:tc>
          <w:tcPr>
            <w:tcW w:w="1862" w:type="pct"/>
            <w:hideMark/>
          </w:tcPr>
          <w:p w14:paraId="7238FF48" w14:textId="77777777" w:rsidR="00D41D18" w:rsidRPr="007963D0" w:rsidRDefault="00D41D18" w:rsidP="00F3352F">
            <w:pPr>
              <w:contextualSpacing/>
              <w:rPr>
                <w:rFonts w:asciiTheme="minorHAnsi" w:hAnsiTheme="minorHAnsi"/>
              </w:rPr>
            </w:pPr>
            <w:r>
              <w:rPr>
                <w:rFonts w:asciiTheme="minorHAnsi" w:hAnsiTheme="minorHAnsi"/>
              </w:rPr>
              <w:t>10</w:t>
            </w:r>
            <w:r w:rsidRPr="007963D0">
              <w:rPr>
                <w:rFonts w:asciiTheme="minorHAnsi" w:hAnsiTheme="minorHAnsi"/>
              </w:rPr>
              <w:t xml:space="preserve"> </w:t>
            </w:r>
            <w:r>
              <w:rPr>
                <w:rFonts w:asciiTheme="minorHAnsi" w:hAnsiTheme="minorHAnsi"/>
              </w:rPr>
              <w:t xml:space="preserve">data </w:t>
            </w:r>
            <w:r w:rsidRPr="007963D0">
              <w:rPr>
                <w:rFonts w:asciiTheme="minorHAnsi" w:hAnsiTheme="minorHAnsi"/>
              </w:rPr>
              <w:t xml:space="preserve">symbols, 2 </w:t>
            </w:r>
            <w:r>
              <w:rPr>
                <w:rFonts w:asciiTheme="minorHAnsi" w:hAnsiTheme="minorHAnsi"/>
              </w:rPr>
              <w:t xml:space="preserve">DMRS </w:t>
            </w:r>
            <w:r w:rsidRPr="007963D0">
              <w:rPr>
                <w:rFonts w:asciiTheme="minorHAnsi" w:hAnsiTheme="minorHAnsi"/>
              </w:rPr>
              <w:t>symbol</w:t>
            </w:r>
            <w:r>
              <w:rPr>
                <w:rFonts w:asciiTheme="minorHAnsi" w:hAnsiTheme="minorHAnsi"/>
              </w:rPr>
              <w:t>s</w:t>
            </w:r>
          </w:p>
        </w:tc>
        <w:tc>
          <w:tcPr>
            <w:tcW w:w="1892" w:type="pct"/>
          </w:tcPr>
          <w:p w14:paraId="0FA6620C" w14:textId="77777777" w:rsidR="00D41D18" w:rsidRDefault="00D41D18" w:rsidP="00F3352F">
            <w:pPr>
              <w:contextualSpacing/>
              <w:rPr>
                <w:rFonts w:asciiTheme="minorHAnsi" w:hAnsiTheme="minorHAnsi"/>
              </w:rPr>
            </w:pPr>
            <w:r>
              <w:rPr>
                <w:rFonts w:asciiTheme="minorHAnsi" w:hAnsiTheme="minorHAnsi"/>
              </w:rPr>
              <w:t>12</w:t>
            </w:r>
            <w:r w:rsidRPr="007963D0">
              <w:rPr>
                <w:rFonts w:asciiTheme="minorHAnsi" w:hAnsiTheme="minorHAnsi"/>
              </w:rPr>
              <w:t xml:space="preserve"> </w:t>
            </w:r>
            <w:r>
              <w:rPr>
                <w:rFonts w:asciiTheme="minorHAnsi" w:hAnsiTheme="minorHAnsi"/>
              </w:rPr>
              <w:t xml:space="preserve">data </w:t>
            </w:r>
            <w:r w:rsidRPr="007963D0">
              <w:rPr>
                <w:rFonts w:asciiTheme="minorHAnsi" w:hAnsiTheme="minorHAnsi"/>
              </w:rPr>
              <w:t xml:space="preserve">symbols, 2 </w:t>
            </w:r>
            <w:r>
              <w:rPr>
                <w:rFonts w:asciiTheme="minorHAnsi" w:hAnsiTheme="minorHAnsi"/>
              </w:rPr>
              <w:t xml:space="preserve">DMRS </w:t>
            </w:r>
            <w:r w:rsidRPr="007963D0">
              <w:rPr>
                <w:rFonts w:asciiTheme="minorHAnsi" w:hAnsiTheme="minorHAnsi"/>
              </w:rPr>
              <w:t>symbol</w:t>
            </w:r>
            <w:r>
              <w:rPr>
                <w:rFonts w:asciiTheme="minorHAnsi" w:hAnsiTheme="minorHAnsi"/>
              </w:rPr>
              <w:t>s</w:t>
            </w:r>
          </w:p>
        </w:tc>
      </w:tr>
      <w:tr w:rsidR="00D41D18" w:rsidRPr="007963D0" w14:paraId="6B822015" w14:textId="77777777" w:rsidTr="00F3352F">
        <w:trPr>
          <w:trHeight w:val="20"/>
          <w:jc w:val="center"/>
        </w:trPr>
        <w:tc>
          <w:tcPr>
            <w:tcW w:w="1246" w:type="pct"/>
            <w:shd w:val="clear" w:color="auto" w:fill="00B0F0"/>
          </w:tcPr>
          <w:p w14:paraId="5658E09E" w14:textId="77777777" w:rsidR="00D41D18" w:rsidRPr="007A6F64" w:rsidRDefault="00D41D18" w:rsidP="00F3352F">
            <w:pPr>
              <w:contextualSpacing/>
              <w:rPr>
                <w:rFonts w:asciiTheme="minorHAnsi" w:hAnsiTheme="minorHAnsi"/>
                <w:bCs/>
              </w:rPr>
            </w:pPr>
            <w:r w:rsidRPr="007A6F64">
              <w:rPr>
                <w:rFonts w:asciiTheme="minorHAnsi" w:hAnsiTheme="minorHAnsi"/>
              </w:rPr>
              <w:t>Beam forming</w:t>
            </w:r>
          </w:p>
        </w:tc>
        <w:tc>
          <w:tcPr>
            <w:tcW w:w="1862" w:type="pct"/>
          </w:tcPr>
          <w:p w14:paraId="2AADEFEE" w14:textId="77777777" w:rsidR="00D41D18" w:rsidRPr="007963D0" w:rsidRDefault="00D41D18" w:rsidP="00F3352F">
            <w:pPr>
              <w:contextualSpacing/>
              <w:rPr>
                <w:rFonts w:asciiTheme="minorHAnsi" w:hAnsiTheme="minorHAnsi"/>
              </w:rPr>
            </w:pPr>
            <w:r>
              <w:rPr>
                <w:rFonts w:asciiTheme="minorHAnsi" w:hAnsiTheme="minorHAnsi"/>
              </w:rPr>
              <w:t>Precoder cycling</w:t>
            </w:r>
          </w:p>
        </w:tc>
        <w:tc>
          <w:tcPr>
            <w:tcW w:w="1892" w:type="pct"/>
          </w:tcPr>
          <w:p w14:paraId="6DDA51D4" w14:textId="77777777" w:rsidR="00D41D18" w:rsidRDefault="00D41D18" w:rsidP="00F3352F">
            <w:pPr>
              <w:contextualSpacing/>
              <w:rPr>
                <w:rFonts w:asciiTheme="minorHAnsi" w:hAnsiTheme="minorHAnsi"/>
              </w:rPr>
            </w:pPr>
            <w:r>
              <w:rPr>
                <w:rFonts w:asciiTheme="minorHAnsi" w:hAnsiTheme="minorHAnsi"/>
              </w:rPr>
              <w:t xml:space="preserve">Single Tx </w:t>
            </w:r>
          </w:p>
        </w:tc>
      </w:tr>
      <w:tr w:rsidR="00D41D18" w:rsidRPr="007963D0" w14:paraId="185DD916" w14:textId="77777777" w:rsidTr="00F3352F">
        <w:trPr>
          <w:trHeight w:val="20"/>
          <w:jc w:val="center"/>
        </w:trPr>
        <w:tc>
          <w:tcPr>
            <w:tcW w:w="1246" w:type="pct"/>
            <w:shd w:val="clear" w:color="auto" w:fill="00B0F0"/>
            <w:hideMark/>
          </w:tcPr>
          <w:p w14:paraId="7A15BF62" w14:textId="77777777" w:rsidR="00D41D18" w:rsidRPr="007A6F64" w:rsidRDefault="00D41D18" w:rsidP="00F3352F">
            <w:pPr>
              <w:contextualSpacing/>
              <w:rPr>
                <w:rFonts w:asciiTheme="minorHAnsi" w:hAnsiTheme="minorHAnsi"/>
                <w:bCs/>
              </w:rPr>
            </w:pPr>
            <w:r w:rsidRPr="007A6F64">
              <w:rPr>
                <w:rFonts w:asciiTheme="minorHAnsi" w:hAnsiTheme="minorHAnsi"/>
                <w:bCs/>
              </w:rPr>
              <w:t>PDSCH rank</w:t>
            </w:r>
          </w:p>
        </w:tc>
        <w:tc>
          <w:tcPr>
            <w:tcW w:w="1862" w:type="pct"/>
            <w:hideMark/>
          </w:tcPr>
          <w:p w14:paraId="2F5C1940" w14:textId="77777777" w:rsidR="00D41D18" w:rsidRPr="007963D0" w:rsidRDefault="00D41D18" w:rsidP="00F3352F">
            <w:pPr>
              <w:contextualSpacing/>
              <w:rPr>
                <w:rFonts w:asciiTheme="minorHAnsi" w:hAnsiTheme="minorHAnsi"/>
              </w:rPr>
            </w:pPr>
            <w:r w:rsidRPr="007963D0">
              <w:rPr>
                <w:rFonts w:asciiTheme="minorHAnsi" w:hAnsiTheme="minorHAnsi"/>
              </w:rPr>
              <w:t>1</w:t>
            </w:r>
          </w:p>
        </w:tc>
        <w:tc>
          <w:tcPr>
            <w:tcW w:w="1892" w:type="pct"/>
          </w:tcPr>
          <w:p w14:paraId="7B416F75" w14:textId="77777777" w:rsidR="00D41D18" w:rsidRPr="007963D0" w:rsidRDefault="00D41D18" w:rsidP="00F3352F">
            <w:pPr>
              <w:contextualSpacing/>
              <w:rPr>
                <w:rFonts w:asciiTheme="minorHAnsi" w:hAnsiTheme="minorHAnsi"/>
              </w:rPr>
            </w:pPr>
            <w:r w:rsidRPr="007963D0">
              <w:rPr>
                <w:rFonts w:asciiTheme="minorHAnsi" w:hAnsiTheme="minorHAnsi"/>
              </w:rPr>
              <w:t>1</w:t>
            </w:r>
          </w:p>
        </w:tc>
      </w:tr>
      <w:tr w:rsidR="00D41D18" w:rsidRPr="007963D0" w14:paraId="297D0E8E" w14:textId="77777777" w:rsidTr="00F3352F">
        <w:trPr>
          <w:trHeight w:val="20"/>
          <w:jc w:val="center"/>
        </w:trPr>
        <w:tc>
          <w:tcPr>
            <w:tcW w:w="1246" w:type="pct"/>
            <w:shd w:val="clear" w:color="auto" w:fill="00B0F0"/>
            <w:hideMark/>
          </w:tcPr>
          <w:p w14:paraId="635DE4F3" w14:textId="77777777" w:rsidR="00D41D18" w:rsidRPr="007A6F64" w:rsidRDefault="00D41D18" w:rsidP="00F3352F">
            <w:pPr>
              <w:contextualSpacing/>
              <w:rPr>
                <w:rFonts w:asciiTheme="minorHAnsi" w:hAnsiTheme="minorHAnsi"/>
                <w:bCs/>
              </w:rPr>
            </w:pPr>
            <w:r w:rsidRPr="007A6F64">
              <w:rPr>
                <w:rFonts w:asciiTheme="minorHAnsi" w:hAnsiTheme="minorHAnsi"/>
                <w:bCs/>
              </w:rPr>
              <w:t>HARQ</w:t>
            </w:r>
          </w:p>
        </w:tc>
        <w:tc>
          <w:tcPr>
            <w:tcW w:w="1862" w:type="pct"/>
            <w:hideMark/>
          </w:tcPr>
          <w:p w14:paraId="242534D1" w14:textId="77777777" w:rsidR="00D41D18" w:rsidRPr="007963D0" w:rsidRDefault="00D41D18" w:rsidP="00F3352F">
            <w:pPr>
              <w:contextualSpacing/>
              <w:rPr>
                <w:rFonts w:asciiTheme="minorHAnsi" w:hAnsiTheme="minorHAnsi"/>
              </w:rPr>
            </w:pPr>
            <w:r>
              <w:rPr>
                <w:rFonts w:asciiTheme="minorHAnsi" w:hAnsiTheme="minorHAnsi"/>
              </w:rPr>
              <w:t>Disabled</w:t>
            </w:r>
          </w:p>
        </w:tc>
        <w:tc>
          <w:tcPr>
            <w:tcW w:w="1892" w:type="pct"/>
          </w:tcPr>
          <w:p w14:paraId="4267F70A" w14:textId="77777777" w:rsidR="00D41D18" w:rsidRDefault="00D41D18" w:rsidP="00F3352F">
            <w:pPr>
              <w:contextualSpacing/>
              <w:rPr>
                <w:rFonts w:asciiTheme="minorHAnsi" w:hAnsiTheme="minorHAnsi"/>
              </w:rPr>
            </w:pPr>
            <w:r>
              <w:rPr>
                <w:rFonts w:asciiTheme="minorHAnsi" w:hAnsiTheme="minorHAnsi"/>
              </w:rPr>
              <w:t>Disabled</w:t>
            </w:r>
          </w:p>
        </w:tc>
      </w:tr>
      <w:tr w:rsidR="00D41D18" w:rsidRPr="007963D0" w14:paraId="6AAC3E54" w14:textId="77777777" w:rsidTr="00F3352F">
        <w:tblPrEx>
          <w:jc w:val="left"/>
        </w:tblPrEx>
        <w:trPr>
          <w:trHeight w:val="20"/>
        </w:trPr>
        <w:tc>
          <w:tcPr>
            <w:tcW w:w="1246" w:type="pct"/>
            <w:shd w:val="clear" w:color="auto" w:fill="00B0F0"/>
            <w:hideMark/>
          </w:tcPr>
          <w:p w14:paraId="3DA421D9" w14:textId="77777777" w:rsidR="00D41D18" w:rsidRPr="007A6F64" w:rsidRDefault="00D41D18" w:rsidP="00F3352F">
            <w:pPr>
              <w:contextualSpacing/>
              <w:rPr>
                <w:rFonts w:asciiTheme="minorHAnsi" w:hAnsiTheme="minorHAnsi"/>
                <w:bCs/>
              </w:rPr>
            </w:pPr>
            <w:r w:rsidRPr="007A6F64">
              <w:rPr>
                <w:rFonts w:asciiTheme="minorHAnsi" w:hAnsiTheme="minorHAnsi"/>
                <w:bCs/>
              </w:rPr>
              <w:t>Performance target</w:t>
            </w:r>
          </w:p>
        </w:tc>
        <w:tc>
          <w:tcPr>
            <w:tcW w:w="1862" w:type="pct"/>
            <w:hideMark/>
          </w:tcPr>
          <w:p w14:paraId="5CB34784" w14:textId="77777777" w:rsidR="00D41D18" w:rsidRPr="007963D0" w:rsidRDefault="00D41D18" w:rsidP="00F3352F">
            <w:pPr>
              <w:contextualSpacing/>
              <w:rPr>
                <w:rFonts w:asciiTheme="minorHAnsi" w:hAnsiTheme="minorHAnsi"/>
              </w:rPr>
            </w:pPr>
            <w:r>
              <w:rPr>
                <w:rFonts w:asciiTheme="minorHAnsi" w:hAnsiTheme="minorHAnsi"/>
              </w:rPr>
              <w:t>10% iBLER</w:t>
            </w:r>
          </w:p>
        </w:tc>
        <w:tc>
          <w:tcPr>
            <w:tcW w:w="1892" w:type="pct"/>
          </w:tcPr>
          <w:p w14:paraId="64CB69F1" w14:textId="77777777" w:rsidR="00D41D18" w:rsidRDefault="00D41D18" w:rsidP="00F3352F">
            <w:pPr>
              <w:contextualSpacing/>
              <w:rPr>
                <w:rFonts w:asciiTheme="minorHAnsi" w:hAnsiTheme="minorHAnsi"/>
              </w:rPr>
            </w:pPr>
            <w:r>
              <w:rPr>
                <w:rFonts w:asciiTheme="minorHAnsi" w:hAnsiTheme="minorHAnsi"/>
              </w:rPr>
              <w:t>10% iBLER</w:t>
            </w:r>
          </w:p>
        </w:tc>
      </w:tr>
    </w:tbl>
    <w:p w14:paraId="6CE01F6A" w14:textId="77777777" w:rsidR="00D41D18" w:rsidRDefault="00D41D18" w:rsidP="00D41D18">
      <w:pPr>
        <w:rPr>
          <w:lang w:eastAsia="zh-CN"/>
        </w:rPr>
      </w:pPr>
    </w:p>
    <w:p w14:paraId="6D220BDC" w14:textId="02051052" w:rsidR="00D41D18" w:rsidRPr="007A6F64" w:rsidRDefault="00D41D18" w:rsidP="00D41D18">
      <w:pPr>
        <w:pStyle w:val="Caption"/>
        <w:keepNext/>
        <w:jc w:val="center"/>
        <w:rPr>
          <w:b/>
          <w:bCs/>
          <w:i w:val="0"/>
          <w:iCs w:val="0"/>
          <w:sz w:val="20"/>
          <w:szCs w:val="20"/>
        </w:rPr>
      </w:pPr>
      <w:r w:rsidRPr="007A6F64">
        <w:rPr>
          <w:b/>
          <w:bCs/>
          <w:i w:val="0"/>
          <w:iCs w:val="0"/>
          <w:sz w:val="20"/>
          <w:szCs w:val="20"/>
        </w:rPr>
        <w:t xml:space="preserve">Table </w:t>
      </w:r>
      <w:r w:rsidR="006D0642">
        <w:rPr>
          <w:b/>
          <w:bCs/>
          <w:i w:val="0"/>
          <w:iCs w:val="0"/>
          <w:sz w:val="20"/>
          <w:szCs w:val="20"/>
        </w:rPr>
        <w:t>7</w:t>
      </w:r>
      <w:r w:rsidRPr="007A6F64">
        <w:rPr>
          <w:b/>
          <w:bCs/>
          <w:i w:val="0"/>
          <w:iCs w:val="0"/>
          <w:sz w:val="20"/>
          <w:szCs w:val="20"/>
        </w:rPr>
        <w:t xml:space="preserve"> Parameters related to RACH procedure</w:t>
      </w:r>
    </w:p>
    <w:tbl>
      <w:tblPr>
        <w:tblStyle w:val="TableGrid"/>
        <w:tblW w:w="0" w:type="auto"/>
        <w:tblCellMar>
          <w:left w:w="115" w:type="dxa"/>
          <w:right w:w="115" w:type="dxa"/>
        </w:tblCellMar>
        <w:tblLook w:val="04A0" w:firstRow="1" w:lastRow="0" w:firstColumn="1" w:lastColumn="0" w:noHBand="0" w:noVBand="1"/>
      </w:tblPr>
      <w:tblGrid>
        <w:gridCol w:w="3055"/>
        <w:gridCol w:w="6295"/>
      </w:tblGrid>
      <w:tr w:rsidR="00D41D18" w:rsidRPr="00E857E6" w14:paraId="2D07C5DB" w14:textId="77777777" w:rsidTr="00F3352F">
        <w:trPr>
          <w:trHeight w:val="144"/>
        </w:trPr>
        <w:tc>
          <w:tcPr>
            <w:tcW w:w="3055" w:type="dxa"/>
            <w:shd w:val="clear" w:color="auto" w:fill="00B0F0"/>
          </w:tcPr>
          <w:p w14:paraId="4E2DD58E" w14:textId="77777777" w:rsidR="00D41D18" w:rsidRPr="00E857E6" w:rsidRDefault="00D41D18" w:rsidP="00F3352F">
            <w:pPr>
              <w:spacing w:after="100" w:afterAutospacing="1"/>
              <w:rPr>
                <w:rFonts w:asciiTheme="minorHAnsi" w:hAnsiTheme="minorHAnsi"/>
              </w:rPr>
            </w:pPr>
            <w:r>
              <w:rPr>
                <w:rFonts w:asciiTheme="minorHAnsi" w:hAnsiTheme="minorHAnsi"/>
              </w:rPr>
              <w:t>Msg 2 PDSCH</w:t>
            </w:r>
          </w:p>
        </w:tc>
        <w:tc>
          <w:tcPr>
            <w:tcW w:w="6295" w:type="dxa"/>
            <w:shd w:val="clear" w:color="auto" w:fill="00B0F0"/>
          </w:tcPr>
          <w:p w14:paraId="4F66924F" w14:textId="77777777" w:rsidR="00D41D18" w:rsidRPr="00E857E6" w:rsidRDefault="00D41D18" w:rsidP="00F3352F">
            <w:pPr>
              <w:spacing w:after="100" w:afterAutospacing="1"/>
              <w:rPr>
                <w:rFonts w:asciiTheme="minorHAnsi" w:hAnsiTheme="minorHAnsi"/>
              </w:rPr>
            </w:pPr>
          </w:p>
        </w:tc>
      </w:tr>
      <w:tr w:rsidR="00D41D18" w:rsidRPr="00E857E6" w14:paraId="6AD0FEE9" w14:textId="77777777" w:rsidTr="00F3352F">
        <w:trPr>
          <w:trHeight w:val="144"/>
        </w:trPr>
        <w:tc>
          <w:tcPr>
            <w:tcW w:w="3055" w:type="dxa"/>
          </w:tcPr>
          <w:p w14:paraId="1E3E1E47" w14:textId="77777777" w:rsidR="00D41D18" w:rsidRDefault="00D41D18" w:rsidP="00F3352F">
            <w:pPr>
              <w:spacing w:after="100" w:afterAutospacing="1"/>
              <w:rPr>
                <w:rFonts w:asciiTheme="minorHAnsi" w:hAnsiTheme="minorHAnsi"/>
              </w:rPr>
            </w:pPr>
            <w:r>
              <w:rPr>
                <w:rFonts w:asciiTheme="minorHAnsi" w:hAnsiTheme="minorHAnsi"/>
              </w:rPr>
              <w:t>Payload</w:t>
            </w:r>
          </w:p>
        </w:tc>
        <w:tc>
          <w:tcPr>
            <w:tcW w:w="6295" w:type="dxa"/>
          </w:tcPr>
          <w:p w14:paraId="501C5AB7" w14:textId="77777777" w:rsidR="00D41D18" w:rsidRPr="00E857E6" w:rsidRDefault="00D41D18" w:rsidP="00F3352F">
            <w:pPr>
              <w:spacing w:after="100" w:afterAutospacing="1"/>
              <w:rPr>
                <w:rFonts w:asciiTheme="minorHAnsi" w:hAnsiTheme="minorHAnsi"/>
              </w:rPr>
            </w:pPr>
            <w:r>
              <w:rPr>
                <w:rFonts w:asciiTheme="minorHAnsi" w:hAnsiTheme="minorHAnsi"/>
              </w:rPr>
              <w:t>9 bytes</w:t>
            </w:r>
          </w:p>
        </w:tc>
      </w:tr>
      <w:tr w:rsidR="00D41D18" w:rsidRPr="00E857E6" w14:paraId="541976DC" w14:textId="77777777" w:rsidTr="00F3352F">
        <w:trPr>
          <w:trHeight w:val="144"/>
        </w:trPr>
        <w:tc>
          <w:tcPr>
            <w:tcW w:w="3055" w:type="dxa"/>
          </w:tcPr>
          <w:p w14:paraId="6ED02814" w14:textId="77777777" w:rsidR="00D41D18" w:rsidRDefault="00D41D18" w:rsidP="00F3352F">
            <w:pPr>
              <w:spacing w:after="100" w:afterAutospacing="1"/>
              <w:rPr>
                <w:rFonts w:asciiTheme="minorHAnsi" w:hAnsiTheme="minorHAnsi"/>
              </w:rPr>
            </w:pPr>
            <w:r w:rsidRPr="00E857E6">
              <w:rPr>
                <w:rFonts w:asciiTheme="minorHAnsi" w:hAnsiTheme="minorHAnsi"/>
              </w:rPr>
              <w:t>RB, MCS</w:t>
            </w:r>
          </w:p>
        </w:tc>
        <w:tc>
          <w:tcPr>
            <w:tcW w:w="6295" w:type="dxa"/>
          </w:tcPr>
          <w:p w14:paraId="429E75C9" w14:textId="77777777" w:rsidR="00D41D18" w:rsidRPr="00E857E6" w:rsidRDefault="00D41D18" w:rsidP="00F3352F">
            <w:pPr>
              <w:spacing w:after="100" w:afterAutospacing="1"/>
              <w:rPr>
                <w:rFonts w:asciiTheme="minorHAnsi" w:hAnsiTheme="minorHAnsi"/>
              </w:rPr>
            </w:pPr>
            <w:r>
              <w:rPr>
                <w:rFonts w:asciiTheme="minorHAnsi" w:hAnsiTheme="minorHAnsi"/>
              </w:rPr>
              <w:t>MCS 0, no TB scaling, 3 PRBs</w:t>
            </w:r>
          </w:p>
        </w:tc>
      </w:tr>
      <w:tr w:rsidR="00D41D18" w:rsidRPr="00E857E6" w14:paraId="1E47F4DD" w14:textId="77777777" w:rsidTr="00F3352F">
        <w:trPr>
          <w:trHeight w:val="144"/>
        </w:trPr>
        <w:tc>
          <w:tcPr>
            <w:tcW w:w="3055" w:type="dxa"/>
          </w:tcPr>
          <w:p w14:paraId="6FF1C3C4" w14:textId="77777777" w:rsidR="00D41D18" w:rsidRPr="00E857E6" w:rsidRDefault="00D41D18" w:rsidP="00F3352F">
            <w:pPr>
              <w:spacing w:after="100" w:afterAutospacing="1"/>
              <w:rPr>
                <w:rFonts w:asciiTheme="minorHAnsi" w:hAnsiTheme="minorHAnsi"/>
              </w:rPr>
            </w:pPr>
            <w:r w:rsidRPr="00E857E6">
              <w:rPr>
                <w:rFonts w:asciiTheme="minorHAnsi" w:hAnsiTheme="minorHAnsi"/>
              </w:rPr>
              <w:t>HARQ</w:t>
            </w:r>
          </w:p>
        </w:tc>
        <w:tc>
          <w:tcPr>
            <w:tcW w:w="6295" w:type="dxa"/>
          </w:tcPr>
          <w:p w14:paraId="28F01AFC" w14:textId="77777777" w:rsidR="00D41D18" w:rsidRPr="00E857E6" w:rsidRDefault="00D41D18" w:rsidP="00F3352F">
            <w:pPr>
              <w:spacing w:after="100" w:afterAutospacing="1"/>
              <w:rPr>
                <w:rFonts w:asciiTheme="minorHAnsi" w:hAnsiTheme="minorHAnsi"/>
              </w:rPr>
            </w:pPr>
            <w:r>
              <w:rPr>
                <w:rFonts w:asciiTheme="minorHAnsi" w:hAnsiTheme="minorHAnsi"/>
              </w:rPr>
              <w:t>N/A</w:t>
            </w:r>
          </w:p>
        </w:tc>
      </w:tr>
      <w:tr w:rsidR="00D41D18" w:rsidRPr="00E857E6" w14:paraId="7CACF8C0" w14:textId="77777777" w:rsidTr="00F3352F">
        <w:trPr>
          <w:trHeight w:val="144"/>
        </w:trPr>
        <w:tc>
          <w:tcPr>
            <w:tcW w:w="3055" w:type="dxa"/>
          </w:tcPr>
          <w:p w14:paraId="4989886B" w14:textId="77777777" w:rsidR="00D41D18" w:rsidRPr="00E857E6" w:rsidRDefault="00D41D18" w:rsidP="00F3352F">
            <w:pPr>
              <w:spacing w:after="100" w:afterAutospacing="1"/>
              <w:rPr>
                <w:rFonts w:asciiTheme="minorHAnsi" w:hAnsiTheme="minorHAnsi"/>
              </w:rPr>
            </w:pPr>
            <w:r>
              <w:rPr>
                <w:rFonts w:asciiTheme="minorHAnsi" w:hAnsiTheme="minorHAnsi"/>
              </w:rPr>
              <w:t>Slot structure</w:t>
            </w:r>
          </w:p>
        </w:tc>
        <w:tc>
          <w:tcPr>
            <w:tcW w:w="6295" w:type="dxa"/>
          </w:tcPr>
          <w:p w14:paraId="3C434B4F" w14:textId="77777777" w:rsidR="00D41D18" w:rsidRDefault="00D41D18" w:rsidP="00F3352F">
            <w:pPr>
              <w:spacing w:after="100" w:afterAutospacing="1"/>
              <w:rPr>
                <w:rFonts w:asciiTheme="minorHAnsi" w:hAnsiTheme="minorHAnsi"/>
              </w:rPr>
            </w:pPr>
            <w:r>
              <w:rPr>
                <w:rFonts w:asciiTheme="minorHAnsi" w:hAnsiTheme="minorHAnsi"/>
              </w:rPr>
              <w:t>9 data symbols, 3 DMRS symbols</w:t>
            </w:r>
          </w:p>
        </w:tc>
      </w:tr>
      <w:tr w:rsidR="00D41D18" w:rsidRPr="00E857E6" w14:paraId="5D1D221B" w14:textId="77777777" w:rsidTr="00F3352F">
        <w:trPr>
          <w:trHeight w:val="144"/>
        </w:trPr>
        <w:tc>
          <w:tcPr>
            <w:tcW w:w="3055" w:type="dxa"/>
          </w:tcPr>
          <w:p w14:paraId="12CFE2E7" w14:textId="77777777" w:rsidR="00D41D18" w:rsidRDefault="00D41D18" w:rsidP="00F3352F">
            <w:pPr>
              <w:spacing w:after="100" w:afterAutospacing="1"/>
              <w:rPr>
                <w:rFonts w:asciiTheme="minorHAnsi" w:hAnsiTheme="minorHAnsi"/>
              </w:rPr>
            </w:pPr>
            <w:r w:rsidRPr="007A6F64">
              <w:rPr>
                <w:rFonts w:asciiTheme="minorHAnsi" w:hAnsiTheme="minorHAnsi"/>
              </w:rPr>
              <w:t>Beam forming</w:t>
            </w:r>
          </w:p>
        </w:tc>
        <w:tc>
          <w:tcPr>
            <w:tcW w:w="6295" w:type="dxa"/>
          </w:tcPr>
          <w:p w14:paraId="4C4062DA" w14:textId="77777777" w:rsidR="00D41D18" w:rsidRDefault="00D41D18" w:rsidP="00F3352F">
            <w:pPr>
              <w:spacing w:after="100" w:afterAutospacing="1"/>
              <w:rPr>
                <w:rFonts w:asciiTheme="minorHAnsi" w:hAnsiTheme="minorHAnsi"/>
              </w:rPr>
            </w:pPr>
            <w:r>
              <w:rPr>
                <w:rFonts w:asciiTheme="minorHAnsi" w:hAnsiTheme="minorHAnsi"/>
              </w:rPr>
              <w:t>Precoder cycling</w:t>
            </w:r>
          </w:p>
        </w:tc>
      </w:tr>
      <w:tr w:rsidR="00D41D18" w:rsidRPr="00E857E6" w14:paraId="6FA1B716" w14:textId="77777777" w:rsidTr="00F3352F">
        <w:trPr>
          <w:trHeight w:val="144"/>
        </w:trPr>
        <w:tc>
          <w:tcPr>
            <w:tcW w:w="3055" w:type="dxa"/>
          </w:tcPr>
          <w:p w14:paraId="41B248A4" w14:textId="77777777" w:rsidR="00D41D18" w:rsidRDefault="00D41D18" w:rsidP="00F3352F">
            <w:pPr>
              <w:spacing w:after="100" w:afterAutospacing="1"/>
              <w:rPr>
                <w:rFonts w:asciiTheme="minorHAnsi" w:hAnsiTheme="minorHAnsi"/>
              </w:rPr>
            </w:pPr>
            <w:r>
              <w:rPr>
                <w:rFonts w:asciiTheme="minorHAnsi" w:hAnsiTheme="minorHAnsi"/>
              </w:rPr>
              <w:t>Performance target</w:t>
            </w:r>
          </w:p>
        </w:tc>
        <w:tc>
          <w:tcPr>
            <w:tcW w:w="6295" w:type="dxa"/>
          </w:tcPr>
          <w:p w14:paraId="6F998574" w14:textId="77777777" w:rsidR="00D41D18" w:rsidRDefault="00D41D18" w:rsidP="00F3352F">
            <w:pPr>
              <w:spacing w:after="100" w:afterAutospacing="1"/>
              <w:rPr>
                <w:rFonts w:asciiTheme="minorHAnsi" w:hAnsiTheme="minorHAnsi"/>
              </w:rPr>
            </w:pPr>
            <w:r>
              <w:rPr>
                <w:rFonts w:asciiTheme="minorHAnsi" w:hAnsiTheme="minorHAnsi"/>
              </w:rPr>
              <w:t>10% iBLER</w:t>
            </w:r>
          </w:p>
        </w:tc>
      </w:tr>
      <w:tr w:rsidR="00D41D18" w:rsidRPr="00E857E6" w14:paraId="5D2B7038" w14:textId="77777777" w:rsidTr="00F3352F">
        <w:trPr>
          <w:trHeight w:val="144"/>
        </w:trPr>
        <w:tc>
          <w:tcPr>
            <w:tcW w:w="3055" w:type="dxa"/>
            <w:shd w:val="clear" w:color="auto" w:fill="00B0F0"/>
          </w:tcPr>
          <w:p w14:paraId="29F9C240" w14:textId="77777777" w:rsidR="00D41D18" w:rsidRPr="00E857E6" w:rsidRDefault="00D41D18" w:rsidP="00F3352F">
            <w:pPr>
              <w:spacing w:after="100" w:afterAutospacing="1"/>
              <w:rPr>
                <w:rFonts w:asciiTheme="minorHAnsi" w:hAnsiTheme="minorHAnsi"/>
              </w:rPr>
            </w:pPr>
            <w:r>
              <w:rPr>
                <w:rFonts w:asciiTheme="minorHAnsi" w:hAnsiTheme="minorHAnsi"/>
              </w:rPr>
              <w:t>Msg 3 PUSCH</w:t>
            </w:r>
          </w:p>
        </w:tc>
        <w:tc>
          <w:tcPr>
            <w:tcW w:w="6295" w:type="dxa"/>
            <w:shd w:val="clear" w:color="auto" w:fill="00B0F0"/>
          </w:tcPr>
          <w:p w14:paraId="6D9DE372" w14:textId="77777777" w:rsidR="00D41D18" w:rsidRPr="00E857E6" w:rsidRDefault="00D41D18" w:rsidP="00F3352F">
            <w:pPr>
              <w:spacing w:after="100" w:afterAutospacing="1"/>
              <w:rPr>
                <w:rFonts w:asciiTheme="minorHAnsi" w:hAnsiTheme="minorHAnsi"/>
              </w:rPr>
            </w:pPr>
          </w:p>
        </w:tc>
      </w:tr>
      <w:tr w:rsidR="00D41D18" w:rsidRPr="00E857E6" w14:paraId="1A21ADD7" w14:textId="77777777" w:rsidTr="00F3352F">
        <w:trPr>
          <w:trHeight w:val="144"/>
        </w:trPr>
        <w:tc>
          <w:tcPr>
            <w:tcW w:w="3055" w:type="dxa"/>
          </w:tcPr>
          <w:p w14:paraId="667CEC15" w14:textId="77777777" w:rsidR="00D41D18" w:rsidRDefault="00D41D18" w:rsidP="00F3352F">
            <w:pPr>
              <w:spacing w:after="100" w:afterAutospacing="1"/>
              <w:rPr>
                <w:rFonts w:asciiTheme="minorHAnsi" w:hAnsiTheme="minorHAnsi"/>
              </w:rPr>
            </w:pPr>
            <w:r>
              <w:rPr>
                <w:rFonts w:asciiTheme="minorHAnsi" w:hAnsiTheme="minorHAnsi"/>
              </w:rPr>
              <w:t>Payload</w:t>
            </w:r>
          </w:p>
        </w:tc>
        <w:tc>
          <w:tcPr>
            <w:tcW w:w="6295" w:type="dxa"/>
          </w:tcPr>
          <w:p w14:paraId="6179D65E" w14:textId="77777777" w:rsidR="00D41D18" w:rsidRPr="00E857E6" w:rsidRDefault="00D41D18" w:rsidP="00F3352F">
            <w:pPr>
              <w:spacing w:after="100" w:afterAutospacing="1"/>
              <w:rPr>
                <w:rFonts w:asciiTheme="minorHAnsi" w:hAnsiTheme="minorHAnsi"/>
              </w:rPr>
            </w:pPr>
            <w:r>
              <w:rPr>
                <w:rFonts w:asciiTheme="minorHAnsi" w:hAnsiTheme="minorHAnsi"/>
              </w:rPr>
              <w:t>56 bits</w:t>
            </w:r>
          </w:p>
        </w:tc>
      </w:tr>
      <w:tr w:rsidR="00D41D18" w:rsidRPr="00E857E6" w14:paraId="65B1A922" w14:textId="77777777" w:rsidTr="00F3352F">
        <w:trPr>
          <w:trHeight w:val="144"/>
        </w:trPr>
        <w:tc>
          <w:tcPr>
            <w:tcW w:w="3055" w:type="dxa"/>
          </w:tcPr>
          <w:p w14:paraId="1916D4D8" w14:textId="77777777" w:rsidR="00D41D18" w:rsidRDefault="00D41D18" w:rsidP="00F3352F">
            <w:pPr>
              <w:spacing w:after="100" w:afterAutospacing="1"/>
              <w:rPr>
                <w:rFonts w:asciiTheme="minorHAnsi" w:hAnsiTheme="minorHAnsi"/>
              </w:rPr>
            </w:pPr>
            <w:r w:rsidRPr="00E857E6">
              <w:rPr>
                <w:rFonts w:asciiTheme="minorHAnsi" w:hAnsiTheme="minorHAnsi"/>
              </w:rPr>
              <w:t>RB, MCS</w:t>
            </w:r>
          </w:p>
        </w:tc>
        <w:tc>
          <w:tcPr>
            <w:tcW w:w="6295" w:type="dxa"/>
          </w:tcPr>
          <w:p w14:paraId="1BF01DBD" w14:textId="77777777" w:rsidR="00D41D18" w:rsidRPr="00E857E6" w:rsidRDefault="00D41D18" w:rsidP="00F3352F">
            <w:pPr>
              <w:spacing w:after="100" w:afterAutospacing="1"/>
              <w:rPr>
                <w:rFonts w:asciiTheme="minorHAnsi" w:hAnsiTheme="minorHAnsi"/>
              </w:rPr>
            </w:pPr>
            <w:r>
              <w:rPr>
                <w:rFonts w:asciiTheme="minorHAnsi" w:hAnsiTheme="minorHAnsi"/>
              </w:rPr>
              <w:t xml:space="preserve">2 RBs, MCS 0 </w:t>
            </w:r>
            <w:r w:rsidRPr="00E857E6">
              <w:rPr>
                <w:rFonts w:asciiTheme="minorHAnsi" w:hAnsiTheme="minorHAnsi"/>
              </w:rPr>
              <w:t>(64QAM table)</w:t>
            </w:r>
          </w:p>
        </w:tc>
      </w:tr>
      <w:tr w:rsidR="00D41D18" w:rsidRPr="00E857E6" w14:paraId="20C215A5" w14:textId="77777777" w:rsidTr="00F3352F">
        <w:trPr>
          <w:trHeight w:val="144"/>
        </w:trPr>
        <w:tc>
          <w:tcPr>
            <w:tcW w:w="3055" w:type="dxa"/>
          </w:tcPr>
          <w:p w14:paraId="6BB27682" w14:textId="77777777" w:rsidR="00D41D18" w:rsidRPr="00E857E6" w:rsidRDefault="00D41D18" w:rsidP="00F3352F">
            <w:pPr>
              <w:spacing w:after="100" w:afterAutospacing="1"/>
              <w:rPr>
                <w:rFonts w:asciiTheme="minorHAnsi" w:hAnsiTheme="minorHAnsi"/>
              </w:rPr>
            </w:pPr>
            <w:r>
              <w:rPr>
                <w:rFonts w:asciiTheme="minorHAnsi" w:hAnsiTheme="minorHAnsi"/>
              </w:rPr>
              <w:t>Slot structure</w:t>
            </w:r>
          </w:p>
        </w:tc>
        <w:tc>
          <w:tcPr>
            <w:tcW w:w="6295" w:type="dxa"/>
          </w:tcPr>
          <w:p w14:paraId="38794E6A" w14:textId="77777777" w:rsidR="00D41D18" w:rsidRPr="00E857E6" w:rsidRDefault="00D41D18" w:rsidP="00F3352F">
            <w:pPr>
              <w:spacing w:after="100" w:afterAutospacing="1"/>
              <w:rPr>
                <w:rFonts w:asciiTheme="minorHAnsi" w:hAnsiTheme="minorHAnsi"/>
              </w:rPr>
            </w:pPr>
            <w:r>
              <w:rPr>
                <w:rFonts w:asciiTheme="minorHAnsi" w:hAnsiTheme="minorHAnsi"/>
              </w:rPr>
              <w:t>11 data symbols, 3 DMRS symbols</w:t>
            </w:r>
          </w:p>
        </w:tc>
      </w:tr>
      <w:tr w:rsidR="00D41D18" w:rsidRPr="00E857E6" w14:paraId="74C5E842" w14:textId="77777777" w:rsidTr="00F3352F">
        <w:trPr>
          <w:trHeight w:val="144"/>
        </w:trPr>
        <w:tc>
          <w:tcPr>
            <w:tcW w:w="3055" w:type="dxa"/>
          </w:tcPr>
          <w:p w14:paraId="50C52C50" w14:textId="77777777" w:rsidR="00D41D18" w:rsidRDefault="00D41D18" w:rsidP="00F3352F">
            <w:pPr>
              <w:spacing w:after="100" w:afterAutospacing="1"/>
              <w:rPr>
                <w:rFonts w:asciiTheme="minorHAnsi" w:hAnsiTheme="minorHAnsi"/>
              </w:rPr>
            </w:pPr>
            <w:r w:rsidRPr="00E857E6">
              <w:rPr>
                <w:rFonts w:asciiTheme="minorHAnsi" w:hAnsiTheme="minorHAnsi"/>
              </w:rPr>
              <w:t>HARQ</w:t>
            </w:r>
          </w:p>
        </w:tc>
        <w:tc>
          <w:tcPr>
            <w:tcW w:w="6295" w:type="dxa"/>
          </w:tcPr>
          <w:p w14:paraId="3741DCF1" w14:textId="2B2738B9" w:rsidR="00D41D18" w:rsidRPr="00E857E6" w:rsidRDefault="00F3352F" w:rsidP="00F3352F">
            <w:pPr>
              <w:spacing w:after="100" w:afterAutospacing="1"/>
              <w:rPr>
                <w:rFonts w:asciiTheme="minorHAnsi" w:hAnsiTheme="minorHAnsi"/>
              </w:rPr>
            </w:pPr>
            <w:r>
              <w:rPr>
                <w:rFonts w:asciiTheme="minorHAnsi" w:hAnsiTheme="minorHAnsi"/>
              </w:rPr>
              <w:t>No HARQ</w:t>
            </w:r>
          </w:p>
        </w:tc>
      </w:tr>
      <w:tr w:rsidR="00D41D18" w:rsidRPr="00E857E6" w14:paraId="2980099B" w14:textId="77777777" w:rsidTr="00F3352F">
        <w:trPr>
          <w:trHeight w:val="144"/>
        </w:trPr>
        <w:tc>
          <w:tcPr>
            <w:tcW w:w="3055" w:type="dxa"/>
          </w:tcPr>
          <w:p w14:paraId="676C1C97" w14:textId="77777777" w:rsidR="00D41D18" w:rsidRPr="00E857E6" w:rsidRDefault="00D41D18" w:rsidP="00F3352F">
            <w:pPr>
              <w:spacing w:after="100" w:afterAutospacing="1"/>
              <w:rPr>
                <w:rFonts w:asciiTheme="minorHAnsi" w:hAnsiTheme="minorHAnsi"/>
              </w:rPr>
            </w:pPr>
            <w:r>
              <w:rPr>
                <w:rFonts w:asciiTheme="minorHAnsi" w:hAnsiTheme="minorHAnsi"/>
              </w:rPr>
              <w:t>Performance target</w:t>
            </w:r>
          </w:p>
        </w:tc>
        <w:tc>
          <w:tcPr>
            <w:tcW w:w="6295" w:type="dxa"/>
          </w:tcPr>
          <w:p w14:paraId="3991CD5C" w14:textId="77777777" w:rsidR="00D41D18" w:rsidRDefault="00D41D18" w:rsidP="00F3352F">
            <w:pPr>
              <w:spacing w:after="100" w:afterAutospacing="1"/>
              <w:rPr>
                <w:rFonts w:asciiTheme="minorHAnsi" w:hAnsiTheme="minorHAnsi"/>
              </w:rPr>
            </w:pPr>
            <w:r>
              <w:rPr>
                <w:rFonts w:asciiTheme="minorHAnsi" w:hAnsiTheme="minorHAnsi"/>
              </w:rPr>
              <w:t>10% iBLER</w:t>
            </w:r>
          </w:p>
        </w:tc>
      </w:tr>
      <w:tr w:rsidR="00D41D18" w:rsidRPr="00E857E6" w14:paraId="75C11E6B" w14:textId="77777777" w:rsidTr="00F3352F">
        <w:trPr>
          <w:trHeight w:val="144"/>
        </w:trPr>
        <w:tc>
          <w:tcPr>
            <w:tcW w:w="3055" w:type="dxa"/>
            <w:shd w:val="clear" w:color="auto" w:fill="00B0F0"/>
          </w:tcPr>
          <w:p w14:paraId="2FFD4837" w14:textId="77777777" w:rsidR="00D41D18" w:rsidRPr="00E857E6" w:rsidRDefault="00D41D18" w:rsidP="00F3352F">
            <w:pPr>
              <w:spacing w:after="100" w:afterAutospacing="1"/>
              <w:rPr>
                <w:rFonts w:asciiTheme="minorHAnsi" w:hAnsiTheme="minorHAnsi"/>
              </w:rPr>
            </w:pPr>
            <w:r>
              <w:rPr>
                <w:rFonts w:asciiTheme="minorHAnsi" w:hAnsiTheme="minorHAnsi"/>
              </w:rPr>
              <w:t>Msg 4 PDSCH</w:t>
            </w:r>
          </w:p>
        </w:tc>
        <w:tc>
          <w:tcPr>
            <w:tcW w:w="6295" w:type="dxa"/>
            <w:shd w:val="clear" w:color="auto" w:fill="00B0F0"/>
          </w:tcPr>
          <w:p w14:paraId="22C835B5" w14:textId="77777777" w:rsidR="00D41D18" w:rsidRPr="00E857E6" w:rsidRDefault="00D41D18" w:rsidP="00F3352F">
            <w:pPr>
              <w:spacing w:after="100" w:afterAutospacing="1"/>
              <w:rPr>
                <w:rFonts w:asciiTheme="minorHAnsi" w:hAnsiTheme="minorHAnsi"/>
              </w:rPr>
            </w:pPr>
          </w:p>
        </w:tc>
      </w:tr>
      <w:tr w:rsidR="00D41D18" w:rsidRPr="00E857E6" w14:paraId="2BF21412" w14:textId="77777777" w:rsidTr="00F3352F">
        <w:trPr>
          <w:trHeight w:val="144"/>
        </w:trPr>
        <w:tc>
          <w:tcPr>
            <w:tcW w:w="3055" w:type="dxa"/>
          </w:tcPr>
          <w:p w14:paraId="0CB8DB85" w14:textId="77777777" w:rsidR="00D41D18" w:rsidRPr="00E857E6" w:rsidRDefault="00D41D18" w:rsidP="00F3352F">
            <w:pPr>
              <w:spacing w:after="100" w:afterAutospacing="1"/>
              <w:rPr>
                <w:rFonts w:asciiTheme="minorHAnsi" w:hAnsiTheme="minorHAnsi"/>
              </w:rPr>
            </w:pPr>
            <w:r>
              <w:rPr>
                <w:rFonts w:asciiTheme="minorHAnsi" w:hAnsiTheme="minorHAnsi"/>
              </w:rPr>
              <w:t>Payload</w:t>
            </w:r>
          </w:p>
        </w:tc>
        <w:tc>
          <w:tcPr>
            <w:tcW w:w="6295" w:type="dxa"/>
          </w:tcPr>
          <w:p w14:paraId="2ACA3F7B" w14:textId="77777777" w:rsidR="00D41D18" w:rsidRPr="00E857E6" w:rsidRDefault="00D41D18" w:rsidP="00F3352F">
            <w:pPr>
              <w:spacing w:after="100" w:afterAutospacing="1"/>
              <w:rPr>
                <w:rFonts w:asciiTheme="minorHAnsi" w:hAnsiTheme="minorHAnsi"/>
              </w:rPr>
            </w:pPr>
            <w:r>
              <w:rPr>
                <w:rFonts w:asciiTheme="minorHAnsi" w:hAnsiTheme="minorHAnsi"/>
              </w:rPr>
              <w:t>130 bytes</w:t>
            </w:r>
          </w:p>
        </w:tc>
      </w:tr>
      <w:tr w:rsidR="00D41D18" w:rsidRPr="00E857E6" w14:paraId="030CB5C2" w14:textId="77777777" w:rsidTr="00F3352F">
        <w:trPr>
          <w:trHeight w:val="144"/>
        </w:trPr>
        <w:tc>
          <w:tcPr>
            <w:tcW w:w="3055" w:type="dxa"/>
          </w:tcPr>
          <w:p w14:paraId="00F8CDD6" w14:textId="77777777" w:rsidR="00D41D18" w:rsidRPr="00E857E6" w:rsidRDefault="00D41D18" w:rsidP="00F3352F">
            <w:pPr>
              <w:spacing w:after="100" w:afterAutospacing="1"/>
              <w:rPr>
                <w:rFonts w:asciiTheme="minorHAnsi" w:hAnsiTheme="minorHAnsi"/>
              </w:rPr>
            </w:pPr>
            <w:r>
              <w:rPr>
                <w:rFonts w:asciiTheme="minorHAnsi" w:hAnsiTheme="minorHAnsi"/>
              </w:rPr>
              <w:t>Slot structure</w:t>
            </w:r>
          </w:p>
        </w:tc>
        <w:tc>
          <w:tcPr>
            <w:tcW w:w="6295" w:type="dxa"/>
          </w:tcPr>
          <w:p w14:paraId="63FD2F4E" w14:textId="77777777" w:rsidR="00D41D18" w:rsidRPr="00E857E6" w:rsidRDefault="00D41D18" w:rsidP="00F3352F">
            <w:pPr>
              <w:spacing w:after="100" w:afterAutospacing="1"/>
              <w:rPr>
                <w:rFonts w:asciiTheme="minorHAnsi" w:hAnsiTheme="minorHAnsi"/>
              </w:rPr>
            </w:pPr>
            <w:r>
              <w:rPr>
                <w:rFonts w:asciiTheme="minorHAnsi" w:hAnsiTheme="minorHAnsi"/>
              </w:rPr>
              <w:t>9 data symbols, 3 DMRS symbols</w:t>
            </w:r>
          </w:p>
        </w:tc>
      </w:tr>
      <w:tr w:rsidR="00D41D18" w:rsidRPr="00E857E6" w14:paraId="0A2A9844" w14:textId="77777777" w:rsidTr="00F3352F">
        <w:trPr>
          <w:trHeight w:val="144"/>
        </w:trPr>
        <w:tc>
          <w:tcPr>
            <w:tcW w:w="3055" w:type="dxa"/>
          </w:tcPr>
          <w:p w14:paraId="19A57A11" w14:textId="77777777" w:rsidR="00D41D18" w:rsidRPr="00E857E6" w:rsidRDefault="00D41D18" w:rsidP="00F3352F">
            <w:pPr>
              <w:spacing w:after="100" w:afterAutospacing="1"/>
              <w:rPr>
                <w:rFonts w:asciiTheme="minorHAnsi" w:hAnsiTheme="minorHAnsi"/>
              </w:rPr>
            </w:pPr>
            <w:r w:rsidRPr="00E857E6">
              <w:rPr>
                <w:rFonts w:asciiTheme="minorHAnsi" w:hAnsiTheme="minorHAnsi"/>
              </w:rPr>
              <w:t>RB, MCS</w:t>
            </w:r>
          </w:p>
        </w:tc>
        <w:tc>
          <w:tcPr>
            <w:tcW w:w="6295" w:type="dxa"/>
          </w:tcPr>
          <w:p w14:paraId="7C48A68E" w14:textId="77777777" w:rsidR="00D41D18" w:rsidRPr="00E857E6" w:rsidRDefault="00D41D18" w:rsidP="00F3352F">
            <w:pPr>
              <w:spacing w:after="100" w:afterAutospacing="1"/>
              <w:rPr>
                <w:rFonts w:asciiTheme="minorHAnsi" w:hAnsiTheme="minorHAnsi"/>
              </w:rPr>
            </w:pPr>
            <w:r>
              <w:rPr>
                <w:rFonts w:asciiTheme="minorHAnsi" w:hAnsiTheme="minorHAnsi"/>
              </w:rPr>
              <w:t>40</w:t>
            </w:r>
            <w:r w:rsidRPr="00E857E6">
              <w:rPr>
                <w:rFonts w:asciiTheme="minorHAnsi" w:hAnsiTheme="minorHAnsi"/>
              </w:rPr>
              <w:t xml:space="preserve"> RB, MCS 0 (64QAM table)</w:t>
            </w:r>
          </w:p>
        </w:tc>
      </w:tr>
      <w:tr w:rsidR="00D41D18" w:rsidRPr="00E857E6" w14:paraId="285C4F3D" w14:textId="77777777" w:rsidTr="00F3352F">
        <w:trPr>
          <w:trHeight w:val="144"/>
        </w:trPr>
        <w:tc>
          <w:tcPr>
            <w:tcW w:w="3055" w:type="dxa"/>
          </w:tcPr>
          <w:p w14:paraId="1F2013CA" w14:textId="77777777" w:rsidR="00D41D18" w:rsidRPr="00E857E6" w:rsidRDefault="00D41D18" w:rsidP="00F3352F">
            <w:pPr>
              <w:spacing w:after="100" w:afterAutospacing="1"/>
              <w:rPr>
                <w:rFonts w:asciiTheme="minorHAnsi" w:hAnsiTheme="minorHAnsi"/>
              </w:rPr>
            </w:pPr>
            <w:r w:rsidRPr="00E857E6">
              <w:rPr>
                <w:rFonts w:asciiTheme="minorHAnsi" w:hAnsiTheme="minorHAnsi"/>
              </w:rPr>
              <w:t>HARQ</w:t>
            </w:r>
          </w:p>
        </w:tc>
        <w:tc>
          <w:tcPr>
            <w:tcW w:w="6295" w:type="dxa"/>
          </w:tcPr>
          <w:p w14:paraId="2CA3F0DE" w14:textId="4180C0B8" w:rsidR="00D41D18" w:rsidRPr="00E857E6" w:rsidRDefault="00F3352F" w:rsidP="00F3352F">
            <w:pPr>
              <w:keepNext/>
              <w:spacing w:after="100" w:afterAutospacing="1"/>
              <w:rPr>
                <w:rFonts w:asciiTheme="minorHAnsi" w:hAnsiTheme="minorHAnsi"/>
              </w:rPr>
            </w:pPr>
            <w:r>
              <w:rPr>
                <w:rFonts w:asciiTheme="minorHAnsi" w:hAnsiTheme="minorHAnsi"/>
              </w:rPr>
              <w:t>No HARQ</w:t>
            </w:r>
          </w:p>
        </w:tc>
      </w:tr>
      <w:tr w:rsidR="00D41D18" w:rsidRPr="00E857E6" w14:paraId="6B4E8E24" w14:textId="77777777" w:rsidTr="00F3352F">
        <w:trPr>
          <w:trHeight w:val="144"/>
        </w:trPr>
        <w:tc>
          <w:tcPr>
            <w:tcW w:w="3055" w:type="dxa"/>
          </w:tcPr>
          <w:p w14:paraId="7858A1C9" w14:textId="77777777" w:rsidR="00D41D18" w:rsidRPr="00E857E6" w:rsidRDefault="00D41D18" w:rsidP="00F3352F">
            <w:pPr>
              <w:spacing w:after="100" w:afterAutospacing="1"/>
              <w:rPr>
                <w:rFonts w:asciiTheme="minorHAnsi" w:hAnsiTheme="minorHAnsi"/>
              </w:rPr>
            </w:pPr>
            <w:r>
              <w:rPr>
                <w:rFonts w:asciiTheme="minorHAnsi" w:hAnsiTheme="minorHAnsi"/>
              </w:rPr>
              <w:t>Precoding</w:t>
            </w:r>
          </w:p>
        </w:tc>
        <w:tc>
          <w:tcPr>
            <w:tcW w:w="6295" w:type="dxa"/>
          </w:tcPr>
          <w:p w14:paraId="7B4398EC" w14:textId="77777777" w:rsidR="00D41D18" w:rsidRPr="00E857E6" w:rsidRDefault="00D41D18" w:rsidP="00F3352F">
            <w:pPr>
              <w:keepNext/>
              <w:spacing w:after="100" w:afterAutospacing="1"/>
              <w:rPr>
                <w:rFonts w:asciiTheme="minorHAnsi" w:hAnsiTheme="minorHAnsi"/>
              </w:rPr>
            </w:pPr>
            <w:r>
              <w:rPr>
                <w:rFonts w:asciiTheme="minorHAnsi" w:hAnsiTheme="minorHAnsi"/>
              </w:rPr>
              <w:t>Precoder cycling</w:t>
            </w:r>
          </w:p>
        </w:tc>
      </w:tr>
      <w:tr w:rsidR="00D41D18" w:rsidRPr="00E857E6" w14:paraId="3FF25DF6" w14:textId="77777777" w:rsidTr="00F3352F">
        <w:trPr>
          <w:trHeight w:val="144"/>
        </w:trPr>
        <w:tc>
          <w:tcPr>
            <w:tcW w:w="3055" w:type="dxa"/>
          </w:tcPr>
          <w:p w14:paraId="3FAFF762" w14:textId="77777777" w:rsidR="00D41D18" w:rsidRDefault="00D41D18" w:rsidP="00F3352F">
            <w:pPr>
              <w:spacing w:after="100" w:afterAutospacing="1"/>
              <w:rPr>
                <w:rFonts w:asciiTheme="minorHAnsi" w:hAnsiTheme="minorHAnsi"/>
              </w:rPr>
            </w:pPr>
            <w:r>
              <w:rPr>
                <w:rFonts w:asciiTheme="minorHAnsi" w:hAnsiTheme="minorHAnsi"/>
              </w:rPr>
              <w:t>Performance target</w:t>
            </w:r>
          </w:p>
        </w:tc>
        <w:tc>
          <w:tcPr>
            <w:tcW w:w="6295" w:type="dxa"/>
          </w:tcPr>
          <w:p w14:paraId="5CB251A0" w14:textId="77777777" w:rsidR="00D41D18" w:rsidRDefault="00D41D18" w:rsidP="00F3352F">
            <w:pPr>
              <w:keepNext/>
              <w:spacing w:after="100" w:afterAutospacing="1"/>
              <w:rPr>
                <w:rFonts w:asciiTheme="minorHAnsi" w:hAnsiTheme="minorHAnsi"/>
              </w:rPr>
            </w:pPr>
            <w:r>
              <w:rPr>
                <w:rFonts w:asciiTheme="minorHAnsi" w:hAnsiTheme="minorHAnsi"/>
              </w:rPr>
              <w:t>10% iBLER</w:t>
            </w:r>
          </w:p>
        </w:tc>
      </w:tr>
    </w:tbl>
    <w:p w14:paraId="500B835A" w14:textId="77777777" w:rsidR="00D41D18" w:rsidRDefault="00D41D18" w:rsidP="00D41D18">
      <w:pPr>
        <w:rPr>
          <w:lang w:eastAsia="zh-CN"/>
        </w:rPr>
      </w:pPr>
    </w:p>
    <w:p w14:paraId="64BAFD7E" w14:textId="6D3A4797" w:rsidR="00D41D18" w:rsidRPr="007A6F64" w:rsidRDefault="00D41D18" w:rsidP="00D41D18">
      <w:pPr>
        <w:pStyle w:val="Caption"/>
        <w:keepNext/>
        <w:jc w:val="center"/>
        <w:rPr>
          <w:b/>
          <w:bCs/>
          <w:i w:val="0"/>
          <w:iCs w:val="0"/>
          <w:sz w:val="20"/>
          <w:szCs w:val="20"/>
        </w:rPr>
      </w:pPr>
      <w:r w:rsidRPr="007A6F64">
        <w:rPr>
          <w:b/>
          <w:bCs/>
          <w:i w:val="0"/>
          <w:iCs w:val="0"/>
          <w:sz w:val="20"/>
          <w:szCs w:val="20"/>
        </w:rPr>
        <w:t xml:space="preserve">Table </w:t>
      </w:r>
      <w:r w:rsidR="006D0642">
        <w:rPr>
          <w:b/>
          <w:bCs/>
          <w:i w:val="0"/>
          <w:iCs w:val="0"/>
          <w:sz w:val="20"/>
          <w:szCs w:val="20"/>
        </w:rPr>
        <w:t>8</w:t>
      </w:r>
      <w:r w:rsidRPr="007A6F64">
        <w:rPr>
          <w:b/>
          <w:bCs/>
          <w:i w:val="0"/>
          <w:iCs w:val="0"/>
          <w:sz w:val="20"/>
          <w:szCs w:val="20"/>
        </w:rPr>
        <w:t xml:space="preserve"> PDCCH and PUCCH parameters for link-level simulation</w:t>
      </w:r>
    </w:p>
    <w:tbl>
      <w:tblPr>
        <w:tblStyle w:val="TableGrid"/>
        <w:tblW w:w="0" w:type="auto"/>
        <w:tblCellMar>
          <w:left w:w="115" w:type="dxa"/>
          <w:right w:w="115" w:type="dxa"/>
        </w:tblCellMar>
        <w:tblLook w:val="04A0" w:firstRow="1" w:lastRow="0" w:firstColumn="1" w:lastColumn="0" w:noHBand="0" w:noVBand="1"/>
      </w:tblPr>
      <w:tblGrid>
        <w:gridCol w:w="3055"/>
        <w:gridCol w:w="6295"/>
      </w:tblGrid>
      <w:tr w:rsidR="00D41D18" w:rsidRPr="00E857E6" w14:paraId="49D0A29D" w14:textId="77777777" w:rsidTr="00F3352F">
        <w:trPr>
          <w:trHeight w:val="144"/>
        </w:trPr>
        <w:tc>
          <w:tcPr>
            <w:tcW w:w="3055" w:type="dxa"/>
            <w:shd w:val="clear" w:color="auto" w:fill="00B0F0"/>
          </w:tcPr>
          <w:p w14:paraId="749BB6E4" w14:textId="77777777" w:rsidR="00D41D18" w:rsidRPr="00E857E6" w:rsidRDefault="00D41D18" w:rsidP="00F3352F">
            <w:pPr>
              <w:spacing w:after="100" w:afterAutospacing="1"/>
              <w:rPr>
                <w:rFonts w:asciiTheme="minorHAnsi" w:hAnsiTheme="minorHAnsi"/>
              </w:rPr>
            </w:pPr>
            <w:r>
              <w:rPr>
                <w:rFonts w:asciiTheme="minorHAnsi" w:hAnsiTheme="minorHAnsi"/>
              </w:rPr>
              <w:t>Broadcast PDCCH</w:t>
            </w:r>
          </w:p>
        </w:tc>
        <w:tc>
          <w:tcPr>
            <w:tcW w:w="6295" w:type="dxa"/>
            <w:shd w:val="clear" w:color="auto" w:fill="00B0F0"/>
          </w:tcPr>
          <w:p w14:paraId="14C44D28" w14:textId="77777777" w:rsidR="00D41D18" w:rsidRPr="00E857E6" w:rsidRDefault="00D41D18" w:rsidP="00F3352F">
            <w:pPr>
              <w:spacing w:after="100" w:afterAutospacing="1"/>
              <w:rPr>
                <w:rFonts w:asciiTheme="minorHAnsi" w:hAnsiTheme="minorHAnsi"/>
              </w:rPr>
            </w:pPr>
          </w:p>
        </w:tc>
      </w:tr>
      <w:tr w:rsidR="00D41D18" w:rsidRPr="00E857E6" w14:paraId="661D0BED" w14:textId="77777777" w:rsidTr="00F3352F">
        <w:trPr>
          <w:trHeight w:val="144"/>
        </w:trPr>
        <w:tc>
          <w:tcPr>
            <w:tcW w:w="3055" w:type="dxa"/>
          </w:tcPr>
          <w:p w14:paraId="63FB4BE2" w14:textId="77777777" w:rsidR="00D41D18" w:rsidRPr="00E857E6" w:rsidRDefault="00D41D18" w:rsidP="00F3352F">
            <w:pPr>
              <w:spacing w:after="100" w:afterAutospacing="1"/>
              <w:rPr>
                <w:rFonts w:asciiTheme="minorHAnsi" w:hAnsiTheme="minorHAnsi"/>
              </w:rPr>
            </w:pPr>
            <w:r w:rsidRPr="007A6F64">
              <w:rPr>
                <w:rFonts w:asciiTheme="minorHAnsi" w:hAnsiTheme="minorHAnsi"/>
              </w:rPr>
              <w:lastRenderedPageBreak/>
              <w:t>BW</w:t>
            </w:r>
          </w:p>
        </w:tc>
        <w:tc>
          <w:tcPr>
            <w:tcW w:w="6295" w:type="dxa"/>
          </w:tcPr>
          <w:p w14:paraId="3A9AF7B1" w14:textId="77777777" w:rsidR="00D41D18" w:rsidRDefault="00D41D18" w:rsidP="00F3352F">
            <w:pPr>
              <w:spacing w:after="100" w:afterAutospacing="1"/>
              <w:rPr>
                <w:rFonts w:asciiTheme="minorHAnsi" w:hAnsiTheme="minorHAnsi"/>
              </w:rPr>
            </w:pPr>
            <w:r w:rsidRPr="006E1691">
              <w:rPr>
                <w:rFonts w:asciiTheme="minorHAnsi" w:hAnsiTheme="minorHAnsi"/>
              </w:rPr>
              <w:t>48 RBs</w:t>
            </w:r>
          </w:p>
        </w:tc>
      </w:tr>
      <w:tr w:rsidR="00D41D18" w:rsidRPr="00E857E6" w14:paraId="031B4A25" w14:textId="77777777" w:rsidTr="00F3352F">
        <w:trPr>
          <w:trHeight w:val="144"/>
        </w:trPr>
        <w:tc>
          <w:tcPr>
            <w:tcW w:w="3055" w:type="dxa"/>
          </w:tcPr>
          <w:p w14:paraId="035F8002" w14:textId="77777777" w:rsidR="00D41D18" w:rsidRPr="00E857E6" w:rsidRDefault="00D41D18" w:rsidP="00F3352F">
            <w:pPr>
              <w:spacing w:after="100" w:afterAutospacing="1"/>
              <w:rPr>
                <w:rFonts w:asciiTheme="minorHAnsi" w:hAnsiTheme="minorHAnsi"/>
              </w:rPr>
            </w:pPr>
            <w:r w:rsidRPr="007A6F64">
              <w:rPr>
                <w:rFonts w:asciiTheme="minorHAnsi" w:hAnsiTheme="minorHAnsi"/>
              </w:rPr>
              <w:t># of symbols</w:t>
            </w:r>
          </w:p>
        </w:tc>
        <w:tc>
          <w:tcPr>
            <w:tcW w:w="6295" w:type="dxa"/>
          </w:tcPr>
          <w:p w14:paraId="01BE7857" w14:textId="77777777" w:rsidR="00D41D18" w:rsidRPr="00E857E6" w:rsidRDefault="00D41D18" w:rsidP="00F3352F">
            <w:pPr>
              <w:spacing w:after="100" w:afterAutospacing="1"/>
              <w:rPr>
                <w:rFonts w:asciiTheme="minorHAnsi" w:hAnsiTheme="minorHAnsi"/>
              </w:rPr>
            </w:pPr>
            <w:r>
              <w:rPr>
                <w:rFonts w:asciiTheme="minorHAnsi" w:hAnsiTheme="minorHAnsi"/>
              </w:rPr>
              <w:t>2</w:t>
            </w:r>
          </w:p>
        </w:tc>
      </w:tr>
      <w:tr w:rsidR="00D41D18" w:rsidRPr="00E857E6" w14:paraId="7E69D9B2" w14:textId="77777777" w:rsidTr="00F3352F">
        <w:trPr>
          <w:trHeight w:val="144"/>
        </w:trPr>
        <w:tc>
          <w:tcPr>
            <w:tcW w:w="3055" w:type="dxa"/>
          </w:tcPr>
          <w:p w14:paraId="48F82B2F" w14:textId="77777777" w:rsidR="00D41D18" w:rsidRPr="00E857E6" w:rsidRDefault="00D41D18" w:rsidP="00F3352F">
            <w:pPr>
              <w:spacing w:after="100" w:afterAutospacing="1"/>
              <w:rPr>
                <w:rFonts w:asciiTheme="minorHAnsi" w:hAnsiTheme="minorHAnsi"/>
              </w:rPr>
            </w:pPr>
            <w:r w:rsidRPr="007A6F64">
              <w:rPr>
                <w:rFonts w:asciiTheme="minorHAnsi" w:hAnsiTheme="minorHAnsi"/>
              </w:rPr>
              <w:t>PDCCH aggregation level</w:t>
            </w:r>
          </w:p>
        </w:tc>
        <w:tc>
          <w:tcPr>
            <w:tcW w:w="6295" w:type="dxa"/>
          </w:tcPr>
          <w:p w14:paraId="739D8E52" w14:textId="77777777" w:rsidR="00D41D18" w:rsidRDefault="00D41D18" w:rsidP="00F3352F">
            <w:pPr>
              <w:spacing w:after="100" w:afterAutospacing="1"/>
              <w:rPr>
                <w:rFonts w:asciiTheme="minorHAnsi" w:hAnsiTheme="minorHAnsi"/>
              </w:rPr>
            </w:pPr>
            <w:r>
              <w:rPr>
                <w:rFonts w:asciiTheme="minorHAnsi" w:hAnsiTheme="minorHAnsi"/>
              </w:rPr>
              <w:t>16</w:t>
            </w:r>
          </w:p>
        </w:tc>
      </w:tr>
      <w:tr w:rsidR="00D41D18" w:rsidRPr="00E857E6" w14:paraId="64D6044A" w14:textId="77777777" w:rsidTr="00F3352F">
        <w:trPr>
          <w:trHeight w:val="144"/>
        </w:trPr>
        <w:tc>
          <w:tcPr>
            <w:tcW w:w="3055" w:type="dxa"/>
          </w:tcPr>
          <w:p w14:paraId="3DD16FE2" w14:textId="77777777" w:rsidR="00D41D18" w:rsidRDefault="00D41D18" w:rsidP="00F3352F">
            <w:pPr>
              <w:spacing w:after="100" w:afterAutospacing="1"/>
              <w:rPr>
                <w:rFonts w:asciiTheme="minorHAnsi" w:hAnsiTheme="minorHAnsi"/>
              </w:rPr>
            </w:pPr>
            <w:r w:rsidRPr="007A6F64">
              <w:rPr>
                <w:rFonts w:asciiTheme="minorHAnsi" w:hAnsiTheme="minorHAnsi"/>
              </w:rPr>
              <w:t xml:space="preserve">DCI size </w:t>
            </w:r>
          </w:p>
        </w:tc>
        <w:tc>
          <w:tcPr>
            <w:tcW w:w="6295" w:type="dxa"/>
          </w:tcPr>
          <w:p w14:paraId="26BE126F" w14:textId="77777777" w:rsidR="00D41D18" w:rsidRDefault="00D41D18" w:rsidP="00F3352F">
            <w:pPr>
              <w:spacing w:after="100" w:afterAutospacing="1"/>
              <w:rPr>
                <w:rFonts w:asciiTheme="minorHAnsi" w:hAnsiTheme="minorHAnsi"/>
              </w:rPr>
            </w:pPr>
            <w:r w:rsidRPr="006E1691">
              <w:rPr>
                <w:rFonts w:asciiTheme="minorHAnsi" w:hAnsiTheme="minorHAnsi"/>
              </w:rPr>
              <w:t>40 (+ 24 bits CRC)</w:t>
            </w:r>
          </w:p>
        </w:tc>
      </w:tr>
      <w:tr w:rsidR="00D41D18" w:rsidRPr="00E857E6" w14:paraId="3D56555A" w14:textId="77777777" w:rsidTr="00F3352F">
        <w:trPr>
          <w:trHeight w:val="144"/>
        </w:trPr>
        <w:tc>
          <w:tcPr>
            <w:tcW w:w="3055" w:type="dxa"/>
          </w:tcPr>
          <w:p w14:paraId="016F6E2B" w14:textId="77777777" w:rsidR="00D41D18" w:rsidRDefault="00D41D18" w:rsidP="00F3352F">
            <w:pPr>
              <w:spacing w:after="100" w:afterAutospacing="1"/>
              <w:rPr>
                <w:rFonts w:asciiTheme="minorHAnsi" w:hAnsiTheme="minorHAnsi"/>
              </w:rPr>
            </w:pPr>
            <w:r w:rsidRPr="007A6F64">
              <w:rPr>
                <w:rFonts w:asciiTheme="minorHAnsi" w:hAnsiTheme="minorHAnsi"/>
              </w:rPr>
              <w:t>REG bundle size</w:t>
            </w:r>
          </w:p>
        </w:tc>
        <w:tc>
          <w:tcPr>
            <w:tcW w:w="6295" w:type="dxa"/>
          </w:tcPr>
          <w:p w14:paraId="2AE20E96" w14:textId="77777777" w:rsidR="00D41D18" w:rsidRDefault="00D41D18" w:rsidP="00F3352F">
            <w:pPr>
              <w:spacing w:after="100" w:afterAutospacing="1"/>
              <w:rPr>
                <w:rFonts w:asciiTheme="minorHAnsi" w:hAnsiTheme="minorHAnsi"/>
              </w:rPr>
            </w:pPr>
            <w:r w:rsidRPr="006E1691">
              <w:rPr>
                <w:rFonts w:asciiTheme="minorHAnsi" w:hAnsiTheme="minorHAnsi"/>
              </w:rPr>
              <w:t>6</w:t>
            </w:r>
          </w:p>
        </w:tc>
      </w:tr>
      <w:tr w:rsidR="00D41D18" w:rsidRPr="00E857E6" w14:paraId="2FBE0CC5" w14:textId="77777777" w:rsidTr="00F3352F">
        <w:trPr>
          <w:trHeight w:val="144"/>
        </w:trPr>
        <w:tc>
          <w:tcPr>
            <w:tcW w:w="3055" w:type="dxa"/>
            <w:shd w:val="clear" w:color="auto" w:fill="auto"/>
          </w:tcPr>
          <w:p w14:paraId="34154044" w14:textId="77777777" w:rsidR="00D41D18" w:rsidRPr="00E857E6" w:rsidRDefault="00D41D18" w:rsidP="00F3352F">
            <w:pPr>
              <w:spacing w:after="100" w:afterAutospacing="1"/>
              <w:rPr>
                <w:rFonts w:asciiTheme="minorHAnsi" w:hAnsiTheme="minorHAnsi"/>
              </w:rPr>
            </w:pPr>
            <w:r w:rsidRPr="007A6F64">
              <w:rPr>
                <w:rFonts w:asciiTheme="minorHAnsi" w:hAnsiTheme="minorHAnsi"/>
              </w:rPr>
              <w:t>Beam forming</w:t>
            </w:r>
          </w:p>
        </w:tc>
        <w:tc>
          <w:tcPr>
            <w:tcW w:w="6295" w:type="dxa"/>
            <w:shd w:val="clear" w:color="auto" w:fill="auto"/>
          </w:tcPr>
          <w:p w14:paraId="2E4F3557" w14:textId="77777777" w:rsidR="00D41D18" w:rsidRPr="00E857E6" w:rsidRDefault="00D41D18" w:rsidP="00F3352F">
            <w:pPr>
              <w:spacing w:after="100" w:afterAutospacing="1"/>
              <w:rPr>
                <w:rFonts w:asciiTheme="minorHAnsi" w:hAnsiTheme="minorHAnsi"/>
              </w:rPr>
            </w:pPr>
            <w:r>
              <w:rPr>
                <w:rFonts w:asciiTheme="minorHAnsi" w:hAnsiTheme="minorHAnsi"/>
              </w:rPr>
              <w:t>Precoder cycling</w:t>
            </w:r>
          </w:p>
        </w:tc>
      </w:tr>
      <w:tr w:rsidR="00D41D18" w:rsidRPr="00E857E6" w14:paraId="212001C1" w14:textId="77777777" w:rsidTr="00F3352F">
        <w:trPr>
          <w:trHeight w:val="144"/>
        </w:trPr>
        <w:tc>
          <w:tcPr>
            <w:tcW w:w="3055" w:type="dxa"/>
          </w:tcPr>
          <w:p w14:paraId="28FCA3F4" w14:textId="77777777" w:rsidR="00D41D18" w:rsidRPr="00E857E6" w:rsidRDefault="00D41D18" w:rsidP="00F3352F">
            <w:pPr>
              <w:spacing w:after="100" w:afterAutospacing="1"/>
              <w:rPr>
                <w:rFonts w:asciiTheme="minorHAnsi" w:hAnsiTheme="minorHAnsi"/>
              </w:rPr>
            </w:pPr>
            <w:r>
              <w:rPr>
                <w:rFonts w:asciiTheme="minorHAnsi" w:hAnsiTheme="minorHAnsi"/>
              </w:rPr>
              <w:t>Performance target</w:t>
            </w:r>
          </w:p>
        </w:tc>
        <w:tc>
          <w:tcPr>
            <w:tcW w:w="6295" w:type="dxa"/>
          </w:tcPr>
          <w:p w14:paraId="7F2A9EEE" w14:textId="77777777" w:rsidR="00D41D18" w:rsidRDefault="00D41D18" w:rsidP="00F3352F">
            <w:pPr>
              <w:spacing w:after="100" w:afterAutospacing="1"/>
              <w:rPr>
                <w:rFonts w:asciiTheme="minorHAnsi" w:hAnsiTheme="minorHAnsi"/>
              </w:rPr>
            </w:pPr>
            <w:r>
              <w:rPr>
                <w:rFonts w:asciiTheme="minorHAnsi" w:hAnsiTheme="minorHAnsi"/>
              </w:rPr>
              <w:t>1% iBLER</w:t>
            </w:r>
          </w:p>
        </w:tc>
      </w:tr>
      <w:tr w:rsidR="00D41D18" w:rsidRPr="00E857E6" w14:paraId="2C9E0692" w14:textId="77777777" w:rsidTr="00F3352F">
        <w:trPr>
          <w:trHeight w:val="144"/>
        </w:trPr>
        <w:tc>
          <w:tcPr>
            <w:tcW w:w="3055" w:type="dxa"/>
            <w:shd w:val="clear" w:color="auto" w:fill="00B0F0"/>
          </w:tcPr>
          <w:p w14:paraId="63F0152A" w14:textId="77777777" w:rsidR="00D41D18" w:rsidRPr="00E857E6" w:rsidRDefault="00D41D18" w:rsidP="00F3352F">
            <w:pPr>
              <w:spacing w:after="100" w:afterAutospacing="1"/>
              <w:rPr>
                <w:rFonts w:asciiTheme="minorHAnsi" w:hAnsiTheme="minorHAnsi"/>
              </w:rPr>
            </w:pPr>
            <w:r>
              <w:rPr>
                <w:rFonts w:asciiTheme="minorHAnsi" w:hAnsiTheme="minorHAnsi"/>
              </w:rPr>
              <w:t>PUCCH PF3</w:t>
            </w:r>
          </w:p>
        </w:tc>
        <w:tc>
          <w:tcPr>
            <w:tcW w:w="6295" w:type="dxa"/>
            <w:shd w:val="clear" w:color="auto" w:fill="00B0F0"/>
          </w:tcPr>
          <w:p w14:paraId="0C68D41D" w14:textId="77777777" w:rsidR="00D41D18" w:rsidRPr="00E857E6" w:rsidRDefault="00D41D18" w:rsidP="00F3352F">
            <w:pPr>
              <w:spacing w:after="100" w:afterAutospacing="1"/>
              <w:rPr>
                <w:rFonts w:asciiTheme="minorHAnsi" w:hAnsiTheme="minorHAnsi"/>
              </w:rPr>
            </w:pPr>
          </w:p>
        </w:tc>
      </w:tr>
      <w:tr w:rsidR="00D41D18" w:rsidRPr="00E857E6" w14:paraId="68AF6A1C" w14:textId="77777777" w:rsidTr="00F3352F">
        <w:trPr>
          <w:trHeight w:val="144"/>
        </w:trPr>
        <w:tc>
          <w:tcPr>
            <w:tcW w:w="3055" w:type="dxa"/>
          </w:tcPr>
          <w:p w14:paraId="456EE50F" w14:textId="77777777" w:rsidR="00D41D18" w:rsidRPr="00E857E6" w:rsidRDefault="00D41D18" w:rsidP="00F3352F">
            <w:pPr>
              <w:spacing w:after="100" w:afterAutospacing="1"/>
              <w:rPr>
                <w:rFonts w:asciiTheme="minorHAnsi" w:hAnsiTheme="minorHAnsi"/>
              </w:rPr>
            </w:pPr>
            <w:r w:rsidRPr="007A6F64">
              <w:rPr>
                <w:rFonts w:asciiTheme="minorHAnsi" w:hAnsiTheme="minorHAnsi"/>
              </w:rPr>
              <w:t>UCI payload (bit)</w:t>
            </w:r>
          </w:p>
        </w:tc>
        <w:tc>
          <w:tcPr>
            <w:tcW w:w="6295" w:type="dxa"/>
          </w:tcPr>
          <w:p w14:paraId="4A563801" w14:textId="77777777" w:rsidR="00D41D18" w:rsidRPr="00E857E6" w:rsidRDefault="00D41D18" w:rsidP="00F3352F">
            <w:pPr>
              <w:spacing w:after="100" w:afterAutospacing="1"/>
              <w:rPr>
                <w:rFonts w:asciiTheme="minorHAnsi" w:hAnsiTheme="minorHAnsi"/>
              </w:rPr>
            </w:pPr>
            <w:r>
              <w:rPr>
                <w:rFonts w:asciiTheme="minorHAnsi" w:hAnsiTheme="minorHAnsi"/>
              </w:rPr>
              <w:t>22 bits</w:t>
            </w:r>
          </w:p>
        </w:tc>
      </w:tr>
      <w:tr w:rsidR="00D41D18" w:rsidRPr="00E857E6" w14:paraId="159D7514" w14:textId="77777777" w:rsidTr="00F3352F">
        <w:trPr>
          <w:trHeight w:val="144"/>
        </w:trPr>
        <w:tc>
          <w:tcPr>
            <w:tcW w:w="3055" w:type="dxa"/>
          </w:tcPr>
          <w:p w14:paraId="2C8695A8" w14:textId="77777777" w:rsidR="00D41D18" w:rsidRPr="00E857E6" w:rsidRDefault="00D41D18" w:rsidP="00F3352F">
            <w:pPr>
              <w:spacing w:after="100" w:afterAutospacing="1"/>
              <w:rPr>
                <w:rFonts w:asciiTheme="minorHAnsi" w:hAnsiTheme="minorHAnsi"/>
              </w:rPr>
            </w:pPr>
            <w:r w:rsidRPr="007A6F64">
              <w:rPr>
                <w:rFonts w:asciiTheme="minorHAnsi" w:hAnsiTheme="minorHAnsi"/>
              </w:rPr>
              <w:t>PUCCH duration (symbols)</w:t>
            </w:r>
          </w:p>
        </w:tc>
        <w:tc>
          <w:tcPr>
            <w:tcW w:w="6295" w:type="dxa"/>
          </w:tcPr>
          <w:p w14:paraId="42280D92" w14:textId="77777777" w:rsidR="00D41D18" w:rsidRPr="00E857E6" w:rsidRDefault="00D41D18" w:rsidP="00F3352F">
            <w:pPr>
              <w:spacing w:after="100" w:afterAutospacing="1"/>
              <w:rPr>
                <w:rFonts w:asciiTheme="minorHAnsi" w:hAnsiTheme="minorHAnsi"/>
              </w:rPr>
            </w:pPr>
            <w:r>
              <w:rPr>
                <w:rFonts w:asciiTheme="minorHAnsi" w:hAnsiTheme="minorHAnsi"/>
              </w:rPr>
              <w:t>14</w:t>
            </w:r>
          </w:p>
        </w:tc>
      </w:tr>
      <w:tr w:rsidR="00D41D18" w:rsidRPr="00E857E6" w14:paraId="08004A3E" w14:textId="77777777" w:rsidTr="00F3352F">
        <w:trPr>
          <w:trHeight w:val="144"/>
        </w:trPr>
        <w:tc>
          <w:tcPr>
            <w:tcW w:w="3055" w:type="dxa"/>
          </w:tcPr>
          <w:p w14:paraId="54A14E57" w14:textId="77777777" w:rsidR="00D41D18" w:rsidRPr="00E857E6" w:rsidRDefault="00D41D18" w:rsidP="00F3352F">
            <w:pPr>
              <w:spacing w:after="100" w:afterAutospacing="1"/>
              <w:rPr>
                <w:rFonts w:asciiTheme="minorHAnsi" w:hAnsiTheme="minorHAnsi"/>
              </w:rPr>
            </w:pPr>
            <w:r w:rsidRPr="007A6F64">
              <w:rPr>
                <w:rFonts w:asciiTheme="minorHAnsi" w:hAnsiTheme="minorHAnsi"/>
              </w:rPr>
              <w:t># RBs for long PUCCH</w:t>
            </w:r>
          </w:p>
        </w:tc>
        <w:tc>
          <w:tcPr>
            <w:tcW w:w="6295" w:type="dxa"/>
          </w:tcPr>
          <w:p w14:paraId="4B4743C9" w14:textId="77777777" w:rsidR="00D41D18" w:rsidRPr="00E857E6" w:rsidRDefault="00D41D18" w:rsidP="00F3352F">
            <w:pPr>
              <w:spacing w:after="100" w:afterAutospacing="1"/>
              <w:rPr>
                <w:rFonts w:asciiTheme="minorHAnsi" w:hAnsiTheme="minorHAnsi"/>
              </w:rPr>
            </w:pPr>
            <w:r>
              <w:rPr>
                <w:rFonts w:asciiTheme="minorHAnsi" w:hAnsiTheme="minorHAnsi"/>
              </w:rPr>
              <w:t xml:space="preserve">1 </w:t>
            </w:r>
            <w:r w:rsidRPr="00E857E6">
              <w:rPr>
                <w:rFonts w:asciiTheme="minorHAnsi" w:hAnsiTheme="minorHAnsi"/>
              </w:rPr>
              <w:t>RB</w:t>
            </w:r>
          </w:p>
        </w:tc>
      </w:tr>
      <w:tr w:rsidR="00D41D18" w:rsidRPr="00E857E6" w14:paraId="678B2BB0" w14:textId="77777777" w:rsidTr="00F3352F">
        <w:trPr>
          <w:trHeight w:val="144"/>
        </w:trPr>
        <w:tc>
          <w:tcPr>
            <w:tcW w:w="3055" w:type="dxa"/>
          </w:tcPr>
          <w:p w14:paraId="0E2CE64C" w14:textId="77777777" w:rsidR="00D41D18" w:rsidRPr="00E857E6" w:rsidRDefault="00D41D18" w:rsidP="00F3352F">
            <w:pPr>
              <w:spacing w:after="100" w:afterAutospacing="1"/>
              <w:rPr>
                <w:rFonts w:asciiTheme="minorHAnsi" w:hAnsiTheme="minorHAnsi"/>
              </w:rPr>
            </w:pPr>
            <w:r w:rsidRPr="007A6F64">
              <w:rPr>
                <w:rFonts w:asciiTheme="minorHAnsi" w:hAnsiTheme="minorHAnsi"/>
              </w:rPr>
              <w:t>Repetition</w:t>
            </w:r>
          </w:p>
        </w:tc>
        <w:tc>
          <w:tcPr>
            <w:tcW w:w="6295" w:type="dxa"/>
          </w:tcPr>
          <w:p w14:paraId="6B8BA6CE" w14:textId="77777777" w:rsidR="00D41D18" w:rsidRPr="00E857E6" w:rsidRDefault="00D41D18" w:rsidP="00F3352F">
            <w:pPr>
              <w:keepNext/>
              <w:spacing w:after="100" w:afterAutospacing="1"/>
              <w:rPr>
                <w:rFonts w:asciiTheme="minorHAnsi" w:hAnsiTheme="minorHAnsi"/>
              </w:rPr>
            </w:pPr>
            <w:r>
              <w:rPr>
                <w:rFonts w:asciiTheme="minorHAnsi" w:hAnsiTheme="minorHAnsi"/>
              </w:rPr>
              <w:t>Disable</w:t>
            </w:r>
            <w:r w:rsidRPr="00E857E6">
              <w:rPr>
                <w:rFonts w:asciiTheme="minorHAnsi" w:hAnsiTheme="minorHAnsi"/>
              </w:rPr>
              <w:t>d</w:t>
            </w:r>
          </w:p>
        </w:tc>
      </w:tr>
      <w:tr w:rsidR="00D41D18" w:rsidRPr="00E857E6" w14:paraId="613BB309" w14:textId="77777777" w:rsidTr="00F3352F">
        <w:trPr>
          <w:trHeight w:val="144"/>
        </w:trPr>
        <w:tc>
          <w:tcPr>
            <w:tcW w:w="3055" w:type="dxa"/>
          </w:tcPr>
          <w:p w14:paraId="6117ECB5" w14:textId="77777777" w:rsidR="00D41D18" w:rsidRPr="00E857E6" w:rsidRDefault="00D41D18" w:rsidP="00F3352F">
            <w:pPr>
              <w:spacing w:after="100" w:afterAutospacing="1"/>
              <w:rPr>
                <w:rFonts w:asciiTheme="minorHAnsi" w:hAnsiTheme="minorHAnsi"/>
              </w:rPr>
            </w:pPr>
            <w:r w:rsidRPr="007A6F64">
              <w:rPr>
                <w:rFonts w:asciiTheme="minorHAnsi" w:hAnsiTheme="minorHAnsi"/>
              </w:rPr>
              <w:t>Frequency hopping</w:t>
            </w:r>
          </w:p>
        </w:tc>
        <w:tc>
          <w:tcPr>
            <w:tcW w:w="6295" w:type="dxa"/>
          </w:tcPr>
          <w:p w14:paraId="6DE0B990" w14:textId="77777777" w:rsidR="00D41D18" w:rsidRPr="00E857E6" w:rsidRDefault="00D41D18" w:rsidP="00F3352F">
            <w:pPr>
              <w:keepNext/>
              <w:spacing w:after="100" w:afterAutospacing="1"/>
              <w:rPr>
                <w:rFonts w:asciiTheme="minorHAnsi" w:hAnsiTheme="minorHAnsi"/>
              </w:rPr>
            </w:pPr>
            <w:r>
              <w:rPr>
                <w:rFonts w:asciiTheme="minorHAnsi" w:hAnsiTheme="minorHAnsi"/>
              </w:rPr>
              <w:t>Enabled</w:t>
            </w:r>
          </w:p>
        </w:tc>
      </w:tr>
      <w:tr w:rsidR="00D41D18" w:rsidRPr="00E857E6" w14:paraId="4A6BB83D" w14:textId="77777777" w:rsidTr="00F3352F">
        <w:trPr>
          <w:trHeight w:val="144"/>
        </w:trPr>
        <w:tc>
          <w:tcPr>
            <w:tcW w:w="3055" w:type="dxa"/>
          </w:tcPr>
          <w:p w14:paraId="4A50457F" w14:textId="77777777" w:rsidR="00D41D18" w:rsidRDefault="00D41D18" w:rsidP="00F3352F">
            <w:pPr>
              <w:spacing w:after="100" w:afterAutospacing="1"/>
              <w:rPr>
                <w:rFonts w:asciiTheme="minorHAnsi" w:hAnsiTheme="minorHAnsi"/>
              </w:rPr>
            </w:pPr>
            <w:r>
              <w:rPr>
                <w:rFonts w:asciiTheme="minorHAnsi" w:hAnsiTheme="minorHAnsi"/>
              </w:rPr>
              <w:t>Performance target</w:t>
            </w:r>
          </w:p>
        </w:tc>
        <w:tc>
          <w:tcPr>
            <w:tcW w:w="6295" w:type="dxa"/>
          </w:tcPr>
          <w:p w14:paraId="04870231" w14:textId="77777777" w:rsidR="00D41D18" w:rsidRDefault="00D41D18" w:rsidP="00F3352F">
            <w:pPr>
              <w:keepNext/>
              <w:spacing w:after="100" w:afterAutospacing="1"/>
              <w:rPr>
                <w:rFonts w:asciiTheme="minorHAnsi" w:hAnsiTheme="minorHAnsi"/>
              </w:rPr>
            </w:pPr>
            <w:r w:rsidRPr="00E857E6">
              <w:rPr>
                <w:rFonts w:asciiTheme="minorHAnsi" w:eastAsia="Times New Roman" w:hAnsiTheme="minorHAnsi"/>
                <w:kern w:val="24"/>
              </w:rPr>
              <w:t>1% false alarm and 1% mis-detection</w:t>
            </w:r>
          </w:p>
        </w:tc>
      </w:tr>
    </w:tbl>
    <w:p w14:paraId="2187DCF8" w14:textId="77777777" w:rsidR="00D41D18" w:rsidRDefault="00D41D18" w:rsidP="00D41D18">
      <w:pPr>
        <w:rPr>
          <w:lang w:eastAsia="zh-CN"/>
        </w:rPr>
      </w:pPr>
    </w:p>
    <w:p w14:paraId="7434E3A4" w14:textId="77777777" w:rsidR="00D41D18" w:rsidRDefault="00D41D18" w:rsidP="00D41D18">
      <w:pPr>
        <w:pStyle w:val="Heading2"/>
        <w:rPr>
          <w:lang w:eastAsia="zh-CN"/>
        </w:rPr>
      </w:pPr>
      <w:r>
        <w:rPr>
          <w:lang w:eastAsia="zh-CN"/>
        </w:rPr>
        <w:t>Link budget analysis</w:t>
      </w:r>
    </w:p>
    <w:p w14:paraId="27A9472B" w14:textId="62CF0361" w:rsidR="006305FB" w:rsidRDefault="00D41D18" w:rsidP="006D0642">
      <w:pPr>
        <w:jc w:val="both"/>
        <w:rPr>
          <w:lang w:eastAsia="zh-CN"/>
        </w:rPr>
      </w:pPr>
      <w:r>
        <w:rPr>
          <w:lang w:eastAsia="zh-CN"/>
        </w:rPr>
        <w:t>In the following, we present out results in the link budget analysis for three FR1 scenarios: Rural FDD 700MHz, Urban TDD 2.6GHz and 4GHz.</w:t>
      </w:r>
      <w:r w:rsidR="00F3352F">
        <w:rPr>
          <w:lang w:eastAsia="zh-CN"/>
        </w:rPr>
        <w:t xml:space="preserve"> We use the link budget template agreed over email discussion for our link budget analysis</w:t>
      </w:r>
      <w:r w:rsidR="006305FB">
        <w:rPr>
          <w:lang w:eastAsia="zh-CN"/>
        </w:rPr>
        <w:t xml:space="preserve">. We present MCL, MIL and MPL results, where the MPL </w:t>
      </w:r>
      <w:r w:rsidR="00212AB3">
        <w:rPr>
          <w:lang w:eastAsia="zh-CN"/>
        </w:rPr>
        <w:t xml:space="preserve">is </w:t>
      </w:r>
      <w:r w:rsidR="006305FB">
        <w:rPr>
          <w:lang w:eastAsia="zh-CN"/>
        </w:rPr>
        <w:t>calculat</w:t>
      </w:r>
      <w:r w:rsidR="00212AB3">
        <w:rPr>
          <w:lang w:eastAsia="zh-CN"/>
        </w:rPr>
        <w:t>ed</w:t>
      </w:r>
      <w:r w:rsidR="006305FB">
        <w:rPr>
          <w:lang w:eastAsia="zh-CN"/>
        </w:rPr>
        <w:t xml:space="preserve"> by using the IMT-2020 parameters </w:t>
      </w:r>
      <w:r w:rsidR="00F3352F">
        <w:rPr>
          <w:lang w:eastAsia="zh-CN"/>
        </w:rPr>
        <w:t xml:space="preserve">  </w:t>
      </w:r>
      <w:r w:rsidR="006305FB">
        <w:rPr>
          <w:lang w:eastAsia="zh-CN"/>
        </w:rPr>
        <w:t xml:space="preserve">as a starting point. </w:t>
      </w:r>
      <w:r w:rsidR="00E6722C">
        <w:rPr>
          <w:lang w:eastAsia="zh-CN"/>
        </w:rPr>
        <w:t>Interference</w:t>
      </w:r>
      <w:r w:rsidR="006305FB">
        <w:rPr>
          <w:lang w:eastAsia="zh-CN"/>
        </w:rPr>
        <w:t xml:space="preserve"> margin, shadow fading and penetration margins are as per IMT-2020 assumptions.</w:t>
      </w:r>
    </w:p>
    <w:p w14:paraId="2C0E0AB5" w14:textId="5943D85E" w:rsidR="00D41D18" w:rsidRDefault="006305FB" w:rsidP="006D0642">
      <w:pPr>
        <w:jc w:val="both"/>
        <w:rPr>
          <w:lang w:eastAsia="zh-CN"/>
        </w:rPr>
      </w:pPr>
      <w:r>
        <w:rPr>
          <w:lang w:eastAsia="zh-CN"/>
        </w:rPr>
        <w:t xml:space="preserve">For the urban scenario, we assume a </w:t>
      </w:r>
      <w:r w:rsidR="006D0642">
        <w:rPr>
          <w:lang w:eastAsia="zh-CN"/>
        </w:rPr>
        <w:t>5</w:t>
      </w:r>
      <w:r>
        <w:rPr>
          <w:lang w:eastAsia="zh-CN"/>
        </w:rPr>
        <w:t xml:space="preserve"> dB </w:t>
      </w:r>
      <w:r w:rsidR="006D0642">
        <w:rPr>
          <w:lang w:eastAsia="zh-CN"/>
        </w:rPr>
        <w:t xml:space="preserve">beamforming gain </w:t>
      </w:r>
      <w:r>
        <w:rPr>
          <w:lang w:eastAsia="zh-CN"/>
        </w:rPr>
        <w:t xml:space="preserve">difference </w:t>
      </w:r>
      <w:r w:rsidR="006D0642">
        <w:rPr>
          <w:lang w:eastAsia="zh-CN"/>
        </w:rPr>
        <w:t xml:space="preserve">(i.e. </w:t>
      </w:r>
      <w:r w:rsidR="00E6722C">
        <w:rPr>
          <w:lang w:eastAsia="zh-CN"/>
        </w:rPr>
        <w:t xml:space="preserve">the </w:t>
      </w:r>
      <w:r w:rsidR="006D0642">
        <w:rPr>
          <w:lang w:eastAsia="zh-CN"/>
        </w:rPr>
        <w:t xml:space="preserve">gain for antenna gain component 2) </w:t>
      </w:r>
      <w:r>
        <w:rPr>
          <w:lang w:eastAsia="zh-CN"/>
        </w:rPr>
        <w:t xml:space="preserve">between broadcast and unicast channels, i.e. </w:t>
      </w:r>
      <w:r w:rsidR="006D0642">
        <w:rPr>
          <w:lang w:eastAsia="zh-CN"/>
        </w:rPr>
        <w:t xml:space="preserve">7 and </w:t>
      </w:r>
      <w:r>
        <w:rPr>
          <w:lang w:eastAsia="zh-CN"/>
        </w:rPr>
        <w:t xml:space="preserve">12dB for </w:t>
      </w:r>
      <w:r w:rsidR="006D0642">
        <w:rPr>
          <w:lang w:eastAsia="zh-CN"/>
        </w:rPr>
        <w:t xml:space="preserve">broadcast and </w:t>
      </w:r>
      <w:r>
        <w:rPr>
          <w:lang w:eastAsia="zh-CN"/>
        </w:rPr>
        <w:t>unicast</w:t>
      </w:r>
      <w:r w:rsidR="006D0642">
        <w:rPr>
          <w:lang w:eastAsia="zh-CN"/>
        </w:rPr>
        <w:t xml:space="preserve"> channels respectively</w:t>
      </w:r>
      <w:r>
        <w:rPr>
          <w:lang w:eastAsia="zh-CN"/>
        </w:rPr>
        <w:t xml:space="preserve">. The assumption of </w:t>
      </w:r>
      <w:r w:rsidR="006D0642">
        <w:rPr>
          <w:lang w:eastAsia="zh-CN"/>
        </w:rPr>
        <w:t>7</w:t>
      </w:r>
      <w:r>
        <w:rPr>
          <w:lang w:eastAsia="zh-CN"/>
        </w:rPr>
        <w:t xml:space="preserve"> dB for broadcast is </w:t>
      </w:r>
      <w:r w:rsidR="006D0642">
        <w:rPr>
          <w:lang w:eastAsia="zh-CN"/>
        </w:rPr>
        <w:t>from</w:t>
      </w:r>
      <w:r>
        <w:rPr>
          <w:lang w:eastAsia="zh-CN"/>
        </w:rPr>
        <w:t xml:space="preserve"> the SLS evaluation with 4 SSB beams.</w:t>
      </w:r>
      <w:r w:rsidR="00F3352F">
        <w:rPr>
          <w:lang w:eastAsia="zh-CN"/>
        </w:rPr>
        <w:t xml:space="preserve"> </w:t>
      </w:r>
      <w:r w:rsidR="006D0642">
        <w:rPr>
          <w:lang w:eastAsia="zh-CN"/>
        </w:rPr>
        <w:t xml:space="preserve">It is noted that </w:t>
      </w:r>
      <w:r w:rsidR="00E6722C">
        <w:rPr>
          <w:lang w:eastAsia="zh-CN"/>
        </w:rPr>
        <w:t xml:space="preserve">the exact number can be UE specific </w:t>
      </w:r>
      <w:r w:rsidR="00212AB3">
        <w:rPr>
          <w:lang w:eastAsia="zh-CN"/>
        </w:rPr>
        <w:t xml:space="preserve">and the number of SSB beams. </w:t>
      </w:r>
    </w:p>
    <w:p w14:paraId="36CEF227" w14:textId="16D426D7" w:rsidR="0068347D" w:rsidRDefault="0068347D" w:rsidP="006D0642">
      <w:pPr>
        <w:jc w:val="both"/>
        <w:rPr>
          <w:lang w:eastAsia="zh-CN"/>
        </w:rPr>
      </w:pPr>
      <w:r>
        <w:rPr>
          <w:lang w:eastAsia="zh-CN"/>
        </w:rPr>
        <w:t>The SNR required at the target performance metric for each of the channel is given in Appendix.</w:t>
      </w:r>
    </w:p>
    <w:p w14:paraId="31BD8C9C" w14:textId="77777777" w:rsidR="00D41D18" w:rsidRDefault="00D41D18" w:rsidP="00D41D18">
      <w:pPr>
        <w:rPr>
          <w:b/>
          <w:bCs/>
          <w:u w:val="single"/>
          <w:lang w:eastAsia="zh-CN"/>
        </w:rPr>
      </w:pPr>
      <w:r w:rsidRPr="001470B1">
        <w:rPr>
          <w:b/>
          <w:bCs/>
          <w:u w:val="single"/>
          <w:lang w:eastAsia="zh-CN"/>
        </w:rPr>
        <w:t xml:space="preserve">Rural </w:t>
      </w:r>
      <w:r>
        <w:rPr>
          <w:b/>
          <w:bCs/>
          <w:u w:val="single"/>
          <w:lang w:eastAsia="zh-CN"/>
        </w:rPr>
        <w:t xml:space="preserve">FDD </w:t>
      </w:r>
      <w:r w:rsidRPr="001470B1">
        <w:rPr>
          <w:b/>
          <w:bCs/>
          <w:u w:val="single"/>
          <w:lang w:eastAsia="zh-CN"/>
        </w:rPr>
        <w:t>700MHz</w:t>
      </w:r>
    </w:p>
    <w:p w14:paraId="4FC801C1" w14:textId="77777777" w:rsidR="00D41D18" w:rsidRPr="00C3331C" w:rsidRDefault="00D41D18" w:rsidP="00D41D18">
      <w:pPr>
        <w:rPr>
          <w:lang w:eastAsia="zh-CN"/>
        </w:rPr>
      </w:pPr>
      <w:r w:rsidRPr="00C3331C">
        <w:rPr>
          <w:lang w:eastAsia="zh-CN"/>
        </w:rPr>
        <w:t>The results</w:t>
      </w:r>
      <w:r>
        <w:rPr>
          <w:lang w:eastAsia="zh-CN"/>
        </w:rPr>
        <w:t xml:space="preserve"> of the link budget analysis for downlink and uplink in rural scenario are presented in the following.</w:t>
      </w:r>
    </w:p>
    <w:tbl>
      <w:tblPr>
        <w:tblW w:w="10396" w:type="dxa"/>
        <w:tblCellMar>
          <w:left w:w="0" w:type="dxa"/>
          <w:right w:w="0" w:type="dxa"/>
        </w:tblCellMar>
        <w:tblLook w:val="0420" w:firstRow="1" w:lastRow="0" w:firstColumn="0" w:lastColumn="0" w:noHBand="0" w:noVBand="1"/>
      </w:tblPr>
      <w:tblGrid>
        <w:gridCol w:w="1121"/>
        <w:gridCol w:w="1325"/>
        <w:gridCol w:w="1325"/>
        <w:gridCol w:w="1325"/>
        <w:gridCol w:w="1325"/>
        <w:gridCol w:w="1325"/>
        <w:gridCol w:w="1325"/>
        <w:gridCol w:w="1325"/>
      </w:tblGrid>
      <w:tr w:rsidR="00D41D18" w:rsidRPr="00E22D4C" w14:paraId="3B195D04" w14:textId="77777777" w:rsidTr="00F3352F">
        <w:tc>
          <w:tcPr>
            <w:tcW w:w="10396" w:type="dxa"/>
            <w:gridSpan w:val="8"/>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46F83516" w14:textId="77777777" w:rsidR="00D41D18" w:rsidRPr="00E22D4C" w:rsidRDefault="00D41D18" w:rsidP="00F3352F">
            <w:pPr>
              <w:overflowPunct/>
              <w:autoSpaceDE/>
              <w:autoSpaceDN/>
              <w:adjustRightInd/>
              <w:spacing w:after="0"/>
              <w:jc w:val="center"/>
              <w:textAlignment w:val="auto"/>
              <w:rPr>
                <w:rFonts w:ascii="Arial" w:eastAsia="Times New Roman" w:hAnsi="Arial" w:cs="Arial"/>
                <w:sz w:val="36"/>
                <w:szCs w:val="36"/>
                <w:lang w:eastAsia="zh-CN"/>
              </w:rPr>
            </w:pPr>
            <w:r w:rsidRPr="00E22D4C">
              <w:rPr>
                <w:rFonts w:ascii="Microsoft Sans Serif" w:eastAsia="Times New Roman" w:hAnsi="Microsoft Sans Serif" w:cs="Microsoft Sans Serif"/>
                <w:b/>
                <w:bCs/>
                <w:color w:val="F7F8FA"/>
                <w:kern w:val="24"/>
                <w:sz w:val="18"/>
                <w:szCs w:val="18"/>
                <w:lang w:eastAsia="zh-CN"/>
              </w:rPr>
              <w:t>Rural (TDL-C 300ns, 700MHz FDD, 3kmph)</w:t>
            </w:r>
          </w:p>
        </w:tc>
      </w:tr>
      <w:tr w:rsidR="00D41D18" w:rsidRPr="00E22D4C" w14:paraId="7142C053" w14:textId="77777777" w:rsidTr="00F3352F">
        <w:trPr>
          <w:trHeight w:val="390"/>
        </w:trPr>
        <w:tc>
          <w:tcPr>
            <w:tcW w:w="1121"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57123BFE" w14:textId="77777777" w:rsidR="00D41D18" w:rsidRPr="00E22D4C" w:rsidRDefault="00D41D18" w:rsidP="00F3352F">
            <w:pPr>
              <w:overflowPunct/>
              <w:autoSpaceDE/>
              <w:autoSpaceDN/>
              <w:adjustRightInd/>
              <w:spacing w:after="0"/>
              <w:textAlignment w:val="auto"/>
              <w:rPr>
                <w:rFonts w:ascii="Arial" w:eastAsia="Times New Roman" w:hAnsi="Arial" w:cs="Arial"/>
                <w:sz w:val="18"/>
                <w:szCs w:val="18"/>
                <w:lang w:eastAsia="zh-CN"/>
              </w:rPr>
            </w:pPr>
          </w:p>
        </w:tc>
        <w:tc>
          <w:tcPr>
            <w:tcW w:w="5300" w:type="dxa"/>
            <w:gridSpan w:val="4"/>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71945B6F" w14:textId="77777777" w:rsidR="00D41D18" w:rsidRPr="00E22D4C" w:rsidRDefault="00D41D18" w:rsidP="00F3352F">
            <w:pPr>
              <w:overflowPunct/>
              <w:autoSpaceDE/>
              <w:autoSpaceDN/>
              <w:adjustRightInd/>
              <w:spacing w:after="0"/>
              <w:jc w:val="center"/>
              <w:textAlignment w:val="auto"/>
              <w:rPr>
                <w:rFonts w:ascii="Microsoft Sans Serif" w:eastAsia="Times New Roman" w:hAnsi="Microsoft Sans Serif" w:cs="Microsoft Sans Serif"/>
                <w:color w:val="13171F"/>
                <w:kern w:val="24"/>
                <w:sz w:val="18"/>
                <w:szCs w:val="18"/>
                <w:lang w:eastAsia="zh-CN"/>
              </w:rPr>
            </w:pPr>
            <w:r w:rsidRPr="00E22D4C">
              <w:rPr>
                <w:rFonts w:ascii="Microsoft Sans Serif" w:eastAsia="Times New Roman" w:hAnsi="Microsoft Sans Serif" w:cs="Microsoft Sans Serif"/>
                <w:color w:val="13171F"/>
                <w:kern w:val="24"/>
                <w:sz w:val="18"/>
                <w:szCs w:val="18"/>
                <w:lang w:eastAsia="zh-CN"/>
              </w:rPr>
              <w:t>DL</w:t>
            </w:r>
          </w:p>
        </w:tc>
        <w:tc>
          <w:tcPr>
            <w:tcW w:w="3975" w:type="dxa"/>
            <w:gridSpan w:val="3"/>
            <w:tcBorders>
              <w:top w:val="single" w:sz="24" w:space="0" w:color="F7F8FA"/>
              <w:left w:val="single" w:sz="8" w:space="0" w:color="F7F8FA"/>
              <w:bottom w:val="single" w:sz="8" w:space="0" w:color="F7F8FA"/>
              <w:right w:val="single" w:sz="8" w:space="0" w:color="F7F8FA"/>
            </w:tcBorders>
            <w:shd w:val="clear" w:color="auto" w:fill="CDD1F2"/>
          </w:tcPr>
          <w:p w14:paraId="63849B32" w14:textId="77777777" w:rsidR="00D41D18" w:rsidRPr="00E22D4C" w:rsidRDefault="00D41D18" w:rsidP="00F3352F">
            <w:pPr>
              <w:overflowPunct/>
              <w:autoSpaceDE/>
              <w:autoSpaceDN/>
              <w:adjustRightInd/>
              <w:spacing w:after="0"/>
              <w:jc w:val="center"/>
              <w:textAlignment w:val="auto"/>
              <w:rPr>
                <w:rFonts w:ascii="Microsoft Sans Serif" w:eastAsia="Times New Roman" w:hAnsi="Microsoft Sans Serif" w:cs="Microsoft Sans Serif"/>
                <w:color w:val="13171F"/>
                <w:kern w:val="24"/>
                <w:sz w:val="18"/>
                <w:szCs w:val="18"/>
                <w:lang w:eastAsia="zh-CN"/>
              </w:rPr>
            </w:pPr>
            <w:r w:rsidRPr="00E22D4C">
              <w:rPr>
                <w:rFonts w:ascii="Microsoft Sans Serif" w:eastAsia="Times New Roman" w:hAnsi="Microsoft Sans Serif" w:cs="Microsoft Sans Serif"/>
                <w:color w:val="13171F"/>
                <w:kern w:val="24"/>
                <w:sz w:val="18"/>
                <w:szCs w:val="18"/>
                <w:lang w:eastAsia="zh-CN"/>
              </w:rPr>
              <w:t>UL</w:t>
            </w:r>
          </w:p>
        </w:tc>
      </w:tr>
      <w:tr w:rsidR="00D41D18" w:rsidRPr="001470B1" w14:paraId="0DD730AC" w14:textId="77777777" w:rsidTr="00F3352F">
        <w:trPr>
          <w:trHeight w:val="683"/>
        </w:trPr>
        <w:tc>
          <w:tcPr>
            <w:tcW w:w="1121"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28D93753"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p>
        </w:tc>
        <w:tc>
          <w:tcPr>
            <w:tcW w:w="1325"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302C38B4"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Broadcast PDCCH</w:t>
            </w:r>
          </w:p>
        </w:tc>
        <w:tc>
          <w:tcPr>
            <w:tcW w:w="1325"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2B882B28"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Msg2 PDSCH</w:t>
            </w:r>
          </w:p>
        </w:tc>
        <w:tc>
          <w:tcPr>
            <w:tcW w:w="1325"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21EC683D"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Msg4 PDSCH</w:t>
            </w:r>
          </w:p>
        </w:tc>
        <w:tc>
          <w:tcPr>
            <w:tcW w:w="1325"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0567A350"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Unicast PDSCH</w:t>
            </w:r>
          </w:p>
        </w:tc>
        <w:tc>
          <w:tcPr>
            <w:tcW w:w="1325"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73F0DB8C"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Msg3 PUSCH</w:t>
            </w:r>
          </w:p>
        </w:tc>
        <w:tc>
          <w:tcPr>
            <w:tcW w:w="1325"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7A237F7E"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Unicast PUSCH</w:t>
            </w:r>
          </w:p>
        </w:tc>
        <w:tc>
          <w:tcPr>
            <w:tcW w:w="1325"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3EDF0BDF"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PUCCH PF3 22 bits</w:t>
            </w:r>
          </w:p>
        </w:tc>
      </w:tr>
      <w:tr w:rsidR="00D41D18" w:rsidRPr="001470B1" w14:paraId="610DB8CA" w14:textId="77777777" w:rsidTr="00F3352F">
        <w:trPr>
          <w:trHeight w:val="683"/>
        </w:trPr>
        <w:tc>
          <w:tcPr>
            <w:tcW w:w="1121"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1372F4FA"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Reference UE (2Rx)</w:t>
            </w:r>
          </w:p>
        </w:tc>
        <w:tc>
          <w:tcPr>
            <w:tcW w:w="1325"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3C2CE107"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MCL: 145.37</w:t>
            </w:r>
          </w:p>
          <w:p w14:paraId="20C1AAF4"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MIL: 158.40</w:t>
            </w:r>
          </w:p>
          <w:p w14:paraId="40C80B36"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MPL: 137.45</w:t>
            </w:r>
          </w:p>
        </w:tc>
        <w:tc>
          <w:tcPr>
            <w:tcW w:w="1325"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5562F5C6"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MCL: 139.87</w:t>
            </w:r>
          </w:p>
          <w:p w14:paraId="507BA0FE"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MIL: 152.90</w:t>
            </w:r>
          </w:p>
          <w:p w14:paraId="31DC17FA"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MPL: 135.27</w:t>
            </w:r>
          </w:p>
        </w:tc>
        <w:tc>
          <w:tcPr>
            <w:tcW w:w="1325"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63909448"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MCL: 141.87</w:t>
            </w:r>
          </w:p>
          <w:p w14:paraId="3C956C6B"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MIL: 154.90</w:t>
            </w:r>
          </w:p>
          <w:p w14:paraId="4B6D0BAE"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MPL: 137.27</w:t>
            </w:r>
          </w:p>
        </w:tc>
        <w:tc>
          <w:tcPr>
            <w:tcW w:w="1325"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3165DEA4"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MCL: 141.47</w:t>
            </w:r>
          </w:p>
          <w:p w14:paraId="2C1AF78C"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MIL: 154.50</w:t>
            </w:r>
          </w:p>
          <w:p w14:paraId="219771A8"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MPL: 136.87</w:t>
            </w:r>
          </w:p>
        </w:tc>
        <w:tc>
          <w:tcPr>
            <w:tcW w:w="1325"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49EFEB8F"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MCL: 130.77</w:t>
            </w:r>
          </w:p>
          <w:p w14:paraId="142CA944"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MIL: 143.80</w:t>
            </w:r>
          </w:p>
          <w:p w14:paraId="106640CA"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MPL: 126.17</w:t>
            </w:r>
          </w:p>
        </w:tc>
        <w:tc>
          <w:tcPr>
            <w:tcW w:w="1325"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3DD049DE"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highlight w:val="yellow"/>
                <w:lang w:eastAsia="zh-CN"/>
              </w:rPr>
              <w:t>MCL: 128.26</w:t>
            </w:r>
          </w:p>
          <w:p w14:paraId="7AAEA43C"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highlight w:val="yellow"/>
                <w:lang w:eastAsia="zh-CN"/>
              </w:rPr>
              <w:t>MIL: 141.29</w:t>
            </w:r>
          </w:p>
          <w:p w14:paraId="18DF82CB"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highlight w:val="yellow"/>
                <w:lang w:eastAsia="zh-CN"/>
              </w:rPr>
              <w:t>MPL: 123.66</w:t>
            </w:r>
          </w:p>
        </w:tc>
        <w:tc>
          <w:tcPr>
            <w:tcW w:w="1325"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51A955ED"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MCL: 133.77</w:t>
            </w:r>
          </w:p>
          <w:p w14:paraId="68523711"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MIL: 143.79</w:t>
            </w:r>
          </w:p>
          <w:p w14:paraId="35177C71"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MPL: 122.84</w:t>
            </w:r>
          </w:p>
        </w:tc>
      </w:tr>
      <w:tr w:rsidR="00D41D18" w:rsidRPr="001470B1" w14:paraId="4C31E92F" w14:textId="77777777" w:rsidTr="00F3352F">
        <w:trPr>
          <w:trHeight w:val="683"/>
        </w:trPr>
        <w:tc>
          <w:tcPr>
            <w:tcW w:w="1121"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667710FF"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RedCap UE (2Rx)</w:t>
            </w:r>
          </w:p>
        </w:tc>
        <w:tc>
          <w:tcPr>
            <w:tcW w:w="1325"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00D3EAE5"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MCL: 145.37</w:t>
            </w:r>
          </w:p>
          <w:p w14:paraId="5CE70804"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MIL: 155.40</w:t>
            </w:r>
          </w:p>
          <w:p w14:paraId="262B5D78"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MPL: 134.45</w:t>
            </w:r>
          </w:p>
        </w:tc>
        <w:tc>
          <w:tcPr>
            <w:tcW w:w="1325"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68AD85A1"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MCL: 139.87</w:t>
            </w:r>
          </w:p>
          <w:p w14:paraId="63EC64CD"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MIL: 149.90</w:t>
            </w:r>
          </w:p>
          <w:p w14:paraId="7EE3FB37"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MPL: 132.27</w:t>
            </w:r>
          </w:p>
        </w:tc>
        <w:tc>
          <w:tcPr>
            <w:tcW w:w="1325"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0B2958A8"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MCL: 141.87</w:t>
            </w:r>
          </w:p>
          <w:p w14:paraId="4C3AD941"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MIL: 151.90</w:t>
            </w:r>
          </w:p>
          <w:p w14:paraId="08AD839C"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MPL: 134.27</w:t>
            </w:r>
          </w:p>
        </w:tc>
        <w:tc>
          <w:tcPr>
            <w:tcW w:w="1325"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039EA7DB"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MCL: 141.47</w:t>
            </w:r>
          </w:p>
          <w:p w14:paraId="789A282A"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MIL: 151.50</w:t>
            </w:r>
          </w:p>
          <w:p w14:paraId="4D03C885"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MPL: 133.87</w:t>
            </w:r>
          </w:p>
        </w:tc>
        <w:tc>
          <w:tcPr>
            <w:tcW w:w="1325"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25307A7F"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highlight w:val="cyan"/>
                <w:lang w:eastAsia="zh-CN"/>
              </w:rPr>
              <w:t>MCL: 130.77</w:t>
            </w:r>
          </w:p>
          <w:p w14:paraId="4FD82E5B"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highlight w:val="cyan"/>
                <w:lang w:eastAsia="zh-CN"/>
              </w:rPr>
              <w:t>MIL: 140.80</w:t>
            </w:r>
          </w:p>
          <w:p w14:paraId="33773931"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highlight w:val="cyan"/>
                <w:lang w:eastAsia="zh-CN"/>
              </w:rPr>
              <w:t>MPL: 123.17</w:t>
            </w:r>
          </w:p>
        </w:tc>
        <w:tc>
          <w:tcPr>
            <w:tcW w:w="1325"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7FD9E85C"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highlight w:val="cyan"/>
                <w:lang w:eastAsia="zh-CN"/>
              </w:rPr>
              <w:t>MCL: 128.26</w:t>
            </w:r>
          </w:p>
          <w:p w14:paraId="65B41046"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highlight w:val="cyan"/>
                <w:lang w:eastAsia="zh-CN"/>
              </w:rPr>
              <w:t>MIL: 138.29</w:t>
            </w:r>
          </w:p>
          <w:p w14:paraId="47E13B33"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highlight w:val="cyan"/>
                <w:lang w:eastAsia="zh-CN"/>
              </w:rPr>
              <w:t>MPL: 120.66</w:t>
            </w:r>
          </w:p>
        </w:tc>
        <w:tc>
          <w:tcPr>
            <w:tcW w:w="1325"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26A8F157"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MCL: 133.77</w:t>
            </w:r>
          </w:p>
          <w:p w14:paraId="3A3F59F7"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MIL: 140.79</w:t>
            </w:r>
          </w:p>
          <w:p w14:paraId="2B6B3DE3"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MPL: 119.84</w:t>
            </w:r>
          </w:p>
        </w:tc>
      </w:tr>
      <w:tr w:rsidR="00D41D18" w:rsidRPr="001470B1" w14:paraId="7A62C018" w14:textId="77777777" w:rsidTr="00F3352F">
        <w:trPr>
          <w:trHeight w:val="683"/>
        </w:trPr>
        <w:tc>
          <w:tcPr>
            <w:tcW w:w="1121"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31CB80FF"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RedCap UE (1Rx)</w:t>
            </w:r>
          </w:p>
        </w:tc>
        <w:tc>
          <w:tcPr>
            <w:tcW w:w="1325"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67209711"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MCL: 141.37</w:t>
            </w:r>
          </w:p>
          <w:p w14:paraId="68505E9C"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MIL: 151.60</w:t>
            </w:r>
          </w:p>
          <w:p w14:paraId="6E4A750A"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MPL: 130.65</w:t>
            </w:r>
          </w:p>
        </w:tc>
        <w:tc>
          <w:tcPr>
            <w:tcW w:w="1325"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3978EFD4"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MCL: 135.37</w:t>
            </w:r>
          </w:p>
          <w:p w14:paraId="6F9560C5"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MIL: 145.40</w:t>
            </w:r>
          </w:p>
          <w:p w14:paraId="50AE4DB7"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MPL: 127.77</w:t>
            </w:r>
          </w:p>
        </w:tc>
        <w:tc>
          <w:tcPr>
            <w:tcW w:w="1325"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49E851E7"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MCL: 138.47</w:t>
            </w:r>
          </w:p>
          <w:p w14:paraId="709ADE63"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MIL: 148.50</w:t>
            </w:r>
          </w:p>
          <w:p w14:paraId="00526325"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MPL: 130.87</w:t>
            </w:r>
          </w:p>
        </w:tc>
        <w:tc>
          <w:tcPr>
            <w:tcW w:w="1325"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73B23A8F"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MCL: 138.07</w:t>
            </w:r>
          </w:p>
          <w:p w14:paraId="177D8207"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MIL: 148.10</w:t>
            </w:r>
          </w:p>
          <w:p w14:paraId="44F214FE"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MPL: 130.47</w:t>
            </w:r>
          </w:p>
        </w:tc>
        <w:tc>
          <w:tcPr>
            <w:tcW w:w="1325"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161C34EF"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highlight w:val="cyan"/>
                <w:lang w:eastAsia="zh-CN"/>
              </w:rPr>
              <w:t>MCL: 130.77</w:t>
            </w:r>
          </w:p>
          <w:p w14:paraId="53277470"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highlight w:val="cyan"/>
                <w:lang w:eastAsia="zh-CN"/>
              </w:rPr>
              <w:t>MIL: 140.80</w:t>
            </w:r>
          </w:p>
          <w:p w14:paraId="2BAACEB2"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highlight w:val="cyan"/>
                <w:lang w:eastAsia="zh-CN"/>
              </w:rPr>
              <w:t>MPL: 123.17</w:t>
            </w:r>
          </w:p>
        </w:tc>
        <w:tc>
          <w:tcPr>
            <w:tcW w:w="1325"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52C84C9E"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highlight w:val="cyan"/>
                <w:lang w:eastAsia="zh-CN"/>
              </w:rPr>
              <w:t>MCL: 128.26</w:t>
            </w:r>
          </w:p>
          <w:p w14:paraId="69302DF3"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highlight w:val="cyan"/>
                <w:lang w:eastAsia="zh-CN"/>
              </w:rPr>
              <w:t>MIL: 138.29</w:t>
            </w:r>
          </w:p>
          <w:p w14:paraId="785FBA56"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highlight w:val="cyan"/>
                <w:lang w:eastAsia="zh-CN"/>
              </w:rPr>
              <w:t>MPL: 120.66</w:t>
            </w:r>
          </w:p>
        </w:tc>
        <w:tc>
          <w:tcPr>
            <w:tcW w:w="1325"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0B7C6723"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MCL: 133.77</w:t>
            </w:r>
          </w:p>
          <w:p w14:paraId="3E8D60CA"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MIL: 140.79</w:t>
            </w:r>
          </w:p>
          <w:p w14:paraId="50C6EC44"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MPL: 119.84</w:t>
            </w:r>
          </w:p>
        </w:tc>
      </w:tr>
    </w:tbl>
    <w:p w14:paraId="39705F4A" w14:textId="77777777" w:rsidR="00D41D18" w:rsidRDefault="00D41D18" w:rsidP="00D41D18">
      <w:pPr>
        <w:rPr>
          <w:b/>
          <w:bCs/>
          <w:u w:val="single"/>
          <w:lang w:eastAsia="zh-CN"/>
        </w:rPr>
      </w:pPr>
    </w:p>
    <w:p w14:paraId="27047C6A" w14:textId="77777777" w:rsidR="00D41D18" w:rsidRDefault="00D41D18" w:rsidP="00D41D18">
      <w:pPr>
        <w:rPr>
          <w:lang w:eastAsia="zh-CN"/>
        </w:rPr>
      </w:pPr>
      <w:r w:rsidRPr="00DB5C68">
        <w:rPr>
          <w:lang w:eastAsia="zh-CN"/>
        </w:rPr>
        <w:t xml:space="preserve">Based on </w:t>
      </w:r>
      <w:r>
        <w:rPr>
          <w:lang w:eastAsia="zh-CN"/>
        </w:rPr>
        <w:t>the above results, we can make the following observations.</w:t>
      </w:r>
    </w:p>
    <w:p w14:paraId="7225C2E0" w14:textId="6DED3003" w:rsidR="00D41D18" w:rsidRPr="00DB5C68" w:rsidRDefault="00D41D18" w:rsidP="00D41D18">
      <w:pPr>
        <w:jc w:val="both"/>
        <w:rPr>
          <w:lang w:eastAsia="zh-CN"/>
        </w:rPr>
      </w:pPr>
      <w:r w:rsidRPr="00FC66B4">
        <w:rPr>
          <w:b/>
          <w:bCs/>
          <w:u w:val="single"/>
          <w:lang w:eastAsia="zh-CN"/>
        </w:rPr>
        <w:t>Observation 1</w:t>
      </w:r>
      <w:r>
        <w:rPr>
          <w:lang w:eastAsia="zh-CN"/>
        </w:rPr>
        <w:t>: In rural scenario, PUSCH coverage is the bottleneck for both the reference UE and RedCap UE. The coverage of downlink channels of the RedCap UE can exceed that for PUSCH of the reference UE.</w:t>
      </w:r>
    </w:p>
    <w:p w14:paraId="2DB1F972" w14:textId="2542596A" w:rsidR="00D41D18" w:rsidRPr="00DB5C68" w:rsidRDefault="00D41D18" w:rsidP="00D41D18">
      <w:pPr>
        <w:jc w:val="both"/>
        <w:rPr>
          <w:lang w:eastAsia="zh-CN"/>
        </w:rPr>
      </w:pPr>
      <w:r w:rsidRPr="00FC66B4">
        <w:rPr>
          <w:b/>
          <w:bCs/>
          <w:u w:val="single"/>
          <w:lang w:eastAsia="zh-CN"/>
        </w:rPr>
        <w:t xml:space="preserve">Observation </w:t>
      </w:r>
      <w:r>
        <w:rPr>
          <w:b/>
          <w:bCs/>
          <w:u w:val="single"/>
          <w:lang w:eastAsia="zh-CN"/>
        </w:rPr>
        <w:t>2</w:t>
      </w:r>
      <w:r>
        <w:rPr>
          <w:lang w:eastAsia="zh-CN"/>
        </w:rPr>
        <w:t xml:space="preserve">: In rural scenario, </w:t>
      </w:r>
      <w:r w:rsidRPr="00814895">
        <w:rPr>
          <w:b/>
          <w:bCs/>
          <w:lang w:eastAsia="zh-CN"/>
        </w:rPr>
        <w:t>if the coverage recovery is based on the limiting channel for the reference UE</w:t>
      </w:r>
      <w:r>
        <w:rPr>
          <w:lang w:eastAsia="zh-CN"/>
        </w:rPr>
        <w:t xml:space="preserve">, the coverage loss that should be recovered is </w:t>
      </w:r>
      <w:r w:rsidR="0068347D">
        <w:rPr>
          <w:lang w:eastAsia="zh-CN"/>
        </w:rPr>
        <w:t>~</w:t>
      </w:r>
      <w:r>
        <w:rPr>
          <w:lang w:eastAsia="zh-CN"/>
        </w:rPr>
        <w:t>3dB</w:t>
      </w:r>
      <w:r w:rsidR="0068347D">
        <w:rPr>
          <w:lang w:eastAsia="zh-CN"/>
        </w:rPr>
        <w:t xml:space="preserve"> for Msg3 and PUSCH</w:t>
      </w:r>
      <w:r>
        <w:rPr>
          <w:lang w:eastAsia="zh-CN"/>
        </w:rPr>
        <w:t xml:space="preserve">. </w:t>
      </w:r>
    </w:p>
    <w:p w14:paraId="1FBB5DD0" w14:textId="77777777" w:rsidR="00D41D18" w:rsidRPr="00DB5C68" w:rsidRDefault="00D41D18" w:rsidP="00D41D18">
      <w:pPr>
        <w:jc w:val="both"/>
        <w:rPr>
          <w:lang w:eastAsia="zh-CN"/>
        </w:rPr>
      </w:pPr>
      <w:r w:rsidRPr="00FC66B4">
        <w:rPr>
          <w:b/>
          <w:bCs/>
          <w:u w:val="single"/>
          <w:lang w:eastAsia="zh-CN"/>
        </w:rPr>
        <w:lastRenderedPageBreak/>
        <w:t xml:space="preserve">Observation </w:t>
      </w:r>
      <w:r>
        <w:rPr>
          <w:b/>
          <w:bCs/>
          <w:u w:val="single"/>
          <w:lang w:eastAsia="zh-CN"/>
        </w:rPr>
        <w:t>3</w:t>
      </w:r>
      <w:r>
        <w:rPr>
          <w:lang w:eastAsia="zh-CN"/>
        </w:rPr>
        <w:t xml:space="preserve">: In rural scenario, </w:t>
      </w:r>
      <w:r w:rsidRPr="006B48D2">
        <w:rPr>
          <w:b/>
          <w:bCs/>
          <w:lang w:eastAsia="zh-CN"/>
        </w:rPr>
        <w:t>if the coverage recovery is based on an MPL of 11</w:t>
      </w:r>
      <w:r>
        <w:rPr>
          <w:b/>
          <w:bCs/>
          <w:lang w:eastAsia="zh-CN"/>
        </w:rPr>
        <w:t xml:space="preserve">8.9 </w:t>
      </w:r>
      <w:r w:rsidRPr="006B48D2">
        <w:rPr>
          <w:b/>
          <w:bCs/>
          <w:lang w:eastAsia="zh-CN"/>
        </w:rPr>
        <w:t>dB target for ISD 1732m</w:t>
      </w:r>
      <w:r>
        <w:rPr>
          <w:lang w:eastAsia="zh-CN"/>
        </w:rPr>
        <w:t xml:space="preserve">, no coverage recovery is needed for the RedCap UE. </w:t>
      </w:r>
    </w:p>
    <w:p w14:paraId="720AAE68" w14:textId="77777777" w:rsidR="00D41D18" w:rsidRDefault="00D41D18" w:rsidP="00D41D18">
      <w:pPr>
        <w:rPr>
          <w:lang w:eastAsia="zh-CN"/>
        </w:rPr>
      </w:pPr>
    </w:p>
    <w:p w14:paraId="1ED1AE50" w14:textId="77777777" w:rsidR="00D41D18" w:rsidRDefault="00D41D18" w:rsidP="00D41D18">
      <w:pPr>
        <w:rPr>
          <w:b/>
          <w:bCs/>
          <w:u w:val="single"/>
          <w:lang w:eastAsia="zh-CN"/>
        </w:rPr>
      </w:pPr>
      <w:r>
        <w:rPr>
          <w:b/>
          <w:bCs/>
          <w:u w:val="single"/>
          <w:lang w:eastAsia="zh-CN"/>
        </w:rPr>
        <w:t>Urban</w:t>
      </w:r>
      <w:r w:rsidRPr="001470B1">
        <w:rPr>
          <w:b/>
          <w:bCs/>
          <w:u w:val="single"/>
          <w:lang w:eastAsia="zh-CN"/>
        </w:rPr>
        <w:t xml:space="preserve"> </w:t>
      </w:r>
      <w:r>
        <w:rPr>
          <w:b/>
          <w:bCs/>
          <w:u w:val="single"/>
          <w:lang w:eastAsia="zh-CN"/>
        </w:rPr>
        <w:t>TDD 2.6G</w:t>
      </w:r>
      <w:r w:rsidRPr="001470B1">
        <w:rPr>
          <w:b/>
          <w:bCs/>
          <w:u w:val="single"/>
          <w:lang w:eastAsia="zh-CN"/>
        </w:rPr>
        <w:t>Hz</w:t>
      </w:r>
    </w:p>
    <w:p w14:paraId="6D190781" w14:textId="77777777" w:rsidR="00D41D18" w:rsidRPr="00C3331C" w:rsidRDefault="00D41D18" w:rsidP="00D41D18">
      <w:pPr>
        <w:rPr>
          <w:lang w:eastAsia="zh-CN"/>
        </w:rPr>
      </w:pPr>
      <w:r w:rsidRPr="00C3331C">
        <w:rPr>
          <w:lang w:eastAsia="zh-CN"/>
        </w:rPr>
        <w:t>The results</w:t>
      </w:r>
      <w:r>
        <w:rPr>
          <w:lang w:eastAsia="zh-CN"/>
        </w:rPr>
        <w:t xml:space="preserve"> of the link budget analysis for downlink and uplink in Urban 2.6GHz are presented in the following.</w:t>
      </w:r>
    </w:p>
    <w:tbl>
      <w:tblPr>
        <w:tblW w:w="10396" w:type="dxa"/>
        <w:tblCellMar>
          <w:left w:w="0" w:type="dxa"/>
          <w:right w:w="0" w:type="dxa"/>
        </w:tblCellMar>
        <w:tblLook w:val="0420" w:firstRow="1" w:lastRow="0" w:firstColumn="0" w:lastColumn="0" w:noHBand="0" w:noVBand="1"/>
      </w:tblPr>
      <w:tblGrid>
        <w:gridCol w:w="1121"/>
        <w:gridCol w:w="1325"/>
        <w:gridCol w:w="1325"/>
        <w:gridCol w:w="1325"/>
        <w:gridCol w:w="1325"/>
        <w:gridCol w:w="1325"/>
        <w:gridCol w:w="1325"/>
        <w:gridCol w:w="1325"/>
      </w:tblGrid>
      <w:tr w:rsidR="00D41D18" w:rsidRPr="00E22D4C" w14:paraId="1C917145" w14:textId="77777777" w:rsidTr="00F3352F">
        <w:tc>
          <w:tcPr>
            <w:tcW w:w="10396" w:type="dxa"/>
            <w:gridSpan w:val="8"/>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7441D4E6" w14:textId="77777777" w:rsidR="00D41D18" w:rsidRPr="00E22D4C" w:rsidRDefault="00D41D18" w:rsidP="00F3352F">
            <w:pPr>
              <w:overflowPunct/>
              <w:autoSpaceDE/>
              <w:autoSpaceDN/>
              <w:adjustRightInd/>
              <w:spacing w:after="0"/>
              <w:jc w:val="center"/>
              <w:textAlignment w:val="auto"/>
              <w:rPr>
                <w:rFonts w:ascii="Arial" w:eastAsia="Times New Roman" w:hAnsi="Arial" w:cs="Arial"/>
                <w:sz w:val="36"/>
                <w:szCs w:val="36"/>
                <w:lang w:eastAsia="zh-CN"/>
              </w:rPr>
            </w:pPr>
            <w:r>
              <w:rPr>
                <w:rFonts w:ascii="Microsoft Sans Serif" w:eastAsia="Times New Roman" w:hAnsi="Microsoft Sans Serif" w:cs="Microsoft Sans Serif"/>
                <w:b/>
                <w:bCs/>
                <w:color w:val="F7F8FA"/>
                <w:kern w:val="24"/>
                <w:sz w:val="18"/>
                <w:szCs w:val="18"/>
                <w:lang w:eastAsia="zh-CN"/>
              </w:rPr>
              <w:t xml:space="preserve">Urban </w:t>
            </w:r>
            <w:r w:rsidRPr="00E65CA6">
              <w:rPr>
                <w:rFonts w:ascii="Microsoft Sans Serif" w:eastAsia="Times New Roman" w:hAnsi="Microsoft Sans Serif" w:cs="Microsoft Sans Serif"/>
                <w:b/>
                <w:bCs/>
                <w:color w:val="F7F8FA"/>
                <w:kern w:val="24"/>
                <w:sz w:val="18"/>
                <w:szCs w:val="18"/>
                <w:lang w:eastAsia="zh-CN"/>
              </w:rPr>
              <w:t>TDD 2.6GHz, DDDDDDDSUU (TDL-C 300ns, 3kmph, DL P</w:t>
            </w:r>
            <w:r>
              <w:rPr>
                <w:rFonts w:ascii="Microsoft Sans Serif" w:eastAsia="Times New Roman" w:hAnsi="Microsoft Sans Serif" w:cs="Microsoft Sans Serif"/>
                <w:b/>
                <w:bCs/>
                <w:color w:val="F7F8FA"/>
                <w:kern w:val="24"/>
                <w:sz w:val="18"/>
                <w:szCs w:val="18"/>
                <w:lang w:eastAsia="zh-CN"/>
              </w:rPr>
              <w:t>SD</w:t>
            </w:r>
            <w:r w:rsidRPr="00E65CA6">
              <w:rPr>
                <w:rFonts w:ascii="Microsoft Sans Serif" w:eastAsia="Times New Roman" w:hAnsi="Microsoft Sans Serif" w:cs="Microsoft Sans Serif"/>
                <w:b/>
                <w:bCs/>
                <w:color w:val="F7F8FA"/>
                <w:kern w:val="24"/>
                <w:sz w:val="18"/>
                <w:szCs w:val="18"/>
                <w:lang w:eastAsia="zh-CN"/>
              </w:rPr>
              <w:t xml:space="preserve"> 33 dBM/MHz)</w:t>
            </w:r>
          </w:p>
        </w:tc>
      </w:tr>
      <w:tr w:rsidR="00D41D18" w:rsidRPr="00E22D4C" w14:paraId="687BEEB2" w14:textId="77777777" w:rsidTr="00F3352F">
        <w:trPr>
          <w:trHeight w:val="390"/>
        </w:trPr>
        <w:tc>
          <w:tcPr>
            <w:tcW w:w="1121"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12B32555" w14:textId="77777777" w:rsidR="00D41D18" w:rsidRPr="00E22D4C" w:rsidRDefault="00D41D18" w:rsidP="00F3352F">
            <w:pPr>
              <w:overflowPunct/>
              <w:autoSpaceDE/>
              <w:autoSpaceDN/>
              <w:adjustRightInd/>
              <w:spacing w:after="0"/>
              <w:textAlignment w:val="auto"/>
              <w:rPr>
                <w:rFonts w:ascii="Arial" w:eastAsia="Times New Roman" w:hAnsi="Arial" w:cs="Arial"/>
                <w:sz w:val="18"/>
                <w:szCs w:val="18"/>
                <w:lang w:eastAsia="zh-CN"/>
              </w:rPr>
            </w:pPr>
          </w:p>
        </w:tc>
        <w:tc>
          <w:tcPr>
            <w:tcW w:w="5300" w:type="dxa"/>
            <w:gridSpan w:val="4"/>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7DABE95E" w14:textId="77777777" w:rsidR="00D41D18" w:rsidRPr="00E22D4C" w:rsidRDefault="00D41D18" w:rsidP="00F3352F">
            <w:pPr>
              <w:overflowPunct/>
              <w:autoSpaceDE/>
              <w:autoSpaceDN/>
              <w:adjustRightInd/>
              <w:spacing w:after="0"/>
              <w:jc w:val="center"/>
              <w:textAlignment w:val="auto"/>
              <w:rPr>
                <w:rFonts w:ascii="Microsoft Sans Serif" w:eastAsia="Times New Roman" w:hAnsi="Microsoft Sans Serif" w:cs="Microsoft Sans Serif"/>
                <w:color w:val="13171F"/>
                <w:kern w:val="24"/>
                <w:sz w:val="18"/>
                <w:szCs w:val="18"/>
                <w:lang w:eastAsia="zh-CN"/>
              </w:rPr>
            </w:pPr>
            <w:r w:rsidRPr="00E22D4C">
              <w:rPr>
                <w:rFonts w:ascii="Microsoft Sans Serif" w:eastAsia="Times New Roman" w:hAnsi="Microsoft Sans Serif" w:cs="Microsoft Sans Serif"/>
                <w:color w:val="13171F"/>
                <w:kern w:val="24"/>
                <w:sz w:val="18"/>
                <w:szCs w:val="18"/>
                <w:lang w:eastAsia="zh-CN"/>
              </w:rPr>
              <w:t>DL</w:t>
            </w:r>
          </w:p>
        </w:tc>
        <w:tc>
          <w:tcPr>
            <w:tcW w:w="3975" w:type="dxa"/>
            <w:gridSpan w:val="3"/>
            <w:tcBorders>
              <w:top w:val="single" w:sz="24" w:space="0" w:color="F7F8FA"/>
              <w:left w:val="single" w:sz="8" w:space="0" w:color="F7F8FA"/>
              <w:bottom w:val="single" w:sz="8" w:space="0" w:color="F7F8FA"/>
              <w:right w:val="single" w:sz="8" w:space="0" w:color="F7F8FA"/>
            </w:tcBorders>
            <w:shd w:val="clear" w:color="auto" w:fill="CDD1F2"/>
          </w:tcPr>
          <w:p w14:paraId="4724C3E4" w14:textId="77777777" w:rsidR="00D41D18" w:rsidRPr="00E22D4C" w:rsidRDefault="00D41D18" w:rsidP="00F3352F">
            <w:pPr>
              <w:overflowPunct/>
              <w:autoSpaceDE/>
              <w:autoSpaceDN/>
              <w:adjustRightInd/>
              <w:spacing w:after="0"/>
              <w:jc w:val="center"/>
              <w:textAlignment w:val="auto"/>
              <w:rPr>
                <w:rFonts w:ascii="Microsoft Sans Serif" w:eastAsia="Times New Roman" w:hAnsi="Microsoft Sans Serif" w:cs="Microsoft Sans Serif"/>
                <w:color w:val="13171F"/>
                <w:kern w:val="24"/>
                <w:sz w:val="18"/>
                <w:szCs w:val="18"/>
                <w:lang w:eastAsia="zh-CN"/>
              </w:rPr>
            </w:pPr>
            <w:r w:rsidRPr="00E22D4C">
              <w:rPr>
                <w:rFonts w:ascii="Microsoft Sans Serif" w:eastAsia="Times New Roman" w:hAnsi="Microsoft Sans Serif" w:cs="Microsoft Sans Serif"/>
                <w:color w:val="13171F"/>
                <w:kern w:val="24"/>
                <w:sz w:val="18"/>
                <w:szCs w:val="18"/>
                <w:lang w:eastAsia="zh-CN"/>
              </w:rPr>
              <w:t>UL</w:t>
            </w:r>
          </w:p>
        </w:tc>
      </w:tr>
      <w:tr w:rsidR="00D41D18" w:rsidRPr="001470B1" w14:paraId="5ED2BA3A" w14:textId="77777777" w:rsidTr="00F3352F">
        <w:trPr>
          <w:trHeight w:val="683"/>
        </w:trPr>
        <w:tc>
          <w:tcPr>
            <w:tcW w:w="1121"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75811FF1"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p>
        </w:tc>
        <w:tc>
          <w:tcPr>
            <w:tcW w:w="1325"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75B3555C"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Broadcast PDCCH</w:t>
            </w:r>
          </w:p>
        </w:tc>
        <w:tc>
          <w:tcPr>
            <w:tcW w:w="1325"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7BDEB184"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Msg2 PDSCH</w:t>
            </w:r>
          </w:p>
        </w:tc>
        <w:tc>
          <w:tcPr>
            <w:tcW w:w="1325"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294D01FA"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Msg4 PDSCH</w:t>
            </w:r>
          </w:p>
        </w:tc>
        <w:tc>
          <w:tcPr>
            <w:tcW w:w="1325"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0A519264"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Unicast PDSCH</w:t>
            </w:r>
          </w:p>
        </w:tc>
        <w:tc>
          <w:tcPr>
            <w:tcW w:w="1325"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7669AD23"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Msg3 PUSCH</w:t>
            </w:r>
          </w:p>
        </w:tc>
        <w:tc>
          <w:tcPr>
            <w:tcW w:w="1325"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4F241B5D"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Unicast PUSCH</w:t>
            </w:r>
          </w:p>
        </w:tc>
        <w:tc>
          <w:tcPr>
            <w:tcW w:w="1325"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373A9E2B"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PUCCH PF3 22 bits</w:t>
            </w:r>
          </w:p>
        </w:tc>
      </w:tr>
      <w:tr w:rsidR="00D41D18" w:rsidRPr="001470B1" w14:paraId="2B808298" w14:textId="77777777" w:rsidTr="00F3352F">
        <w:trPr>
          <w:trHeight w:val="683"/>
        </w:trPr>
        <w:tc>
          <w:tcPr>
            <w:tcW w:w="1121"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553F1E68"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Reference UE (</w:t>
            </w:r>
            <w:r>
              <w:rPr>
                <w:rFonts w:ascii="Microsoft Sans Serif" w:eastAsia="Times New Roman" w:hAnsi="Microsoft Sans Serif" w:cs="Microsoft Sans Serif"/>
                <w:color w:val="13171F"/>
                <w:kern w:val="24"/>
                <w:sz w:val="18"/>
                <w:szCs w:val="18"/>
                <w:lang w:eastAsia="zh-CN"/>
              </w:rPr>
              <w:t>4</w:t>
            </w:r>
            <w:r w:rsidRPr="001470B1">
              <w:rPr>
                <w:rFonts w:ascii="Microsoft Sans Serif" w:eastAsia="Times New Roman" w:hAnsi="Microsoft Sans Serif" w:cs="Microsoft Sans Serif"/>
                <w:color w:val="13171F"/>
                <w:kern w:val="24"/>
                <w:sz w:val="18"/>
                <w:szCs w:val="18"/>
                <w:lang w:eastAsia="zh-CN"/>
              </w:rPr>
              <w:t>Rx)</w:t>
            </w:r>
          </w:p>
        </w:tc>
        <w:tc>
          <w:tcPr>
            <w:tcW w:w="1325"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717E65BA" w14:textId="4FF0B380"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 xml:space="preserve">MCL: </w:t>
            </w:r>
            <w:r>
              <w:rPr>
                <w:rFonts w:ascii="Microsoft Sans Serif" w:eastAsia="Times New Roman" w:hAnsi="Microsoft Sans Serif" w:cs="Microsoft Sans Serif"/>
                <w:color w:val="13171F"/>
                <w:kern w:val="24"/>
                <w:sz w:val="18"/>
                <w:szCs w:val="18"/>
                <w:lang w:eastAsia="zh-CN"/>
              </w:rPr>
              <w:t>15</w:t>
            </w:r>
            <w:r w:rsidR="00E6722C">
              <w:rPr>
                <w:rFonts w:ascii="Microsoft Sans Serif" w:eastAsia="Times New Roman" w:hAnsi="Microsoft Sans Serif" w:cs="Microsoft Sans Serif"/>
                <w:color w:val="13171F"/>
                <w:kern w:val="24"/>
                <w:sz w:val="18"/>
                <w:szCs w:val="18"/>
                <w:lang w:eastAsia="zh-CN"/>
              </w:rPr>
              <w:t>2</w:t>
            </w:r>
            <w:r>
              <w:rPr>
                <w:rFonts w:ascii="Microsoft Sans Serif" w:eastAsia="Times New Roman" w:hAnsi="Microsoft Sans Serif" w:cs="Microsoft Sans Serif"/>
                <w:color w:val="13171F"/>
                <w:kern w:val="24"/>
                <w:sz w:val="18"/>
                <w:szCs w:val="18"/>
                <w:lang w:eastAsia="zh-CN"/>
              </w:rPr>
              <w:t>.57</w:t>
            </w:r>
          </w:p>
          <w:p w14:paraId="19118AA2" w14:textId="3CD0E59D"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 xml:space="preserve">MIL: </w:t>
            </w:r>
            <w:r>
              <w:rPr>
                <w:rFonts w:ascii="Microsoft Sans Serif" w:eastAsia="Times New Roman" w:hAnsi="Microsoft Sans Serif" w:cs="Microsoft Sans Serif"/>
                <w:color w:val="13171F"/>
                <w:kern w:val="24"/>
                <w:sz w:val="18"/>
                <w:szCs w:val="18"/>
                <w:lang w:eastAsia="zh-CN"/>
              </w:rPr>
              <w:t>16</w:t>
            </w:r>
            <w:r w:rsidR="00E6722C">
              <w:rPr>
                <w:rFonts w:ascii="Microsoft Sans Serif" w:eastAsia="Times New Roman" w:hAnsi="Microsoft Sans Serif" w:cs="Microsoft Sans Serif"/>
                <w:color w:val="13171F"/>
                <w:kern w:val="24"/>
                <w:sz w:val="18"/>
                <w:szCs w:val="18"/>
                <w:lang w:eastAsia="zh-CN"/>
              </w:rPr>
              <w:t>1</w:t>
            </w:r>
            <w:r>
              <w:rPr>
                <w:rFonts w:ascii="Microsoft Sans Serif" w:eastAsia="Times New Roman" w:hAnsi="Microsoft Sans Serif" w:cs="Microsoft Sans Serif"/>
                <w:color w:val="13171F"/>
                <w:kern w:val="24"/>
                <w:sz w:val="18"/>
                <w:szCs w:val="18"/>
                <w:lang w:eastAsia="zh-CN"/>
              </w:rPr>
              <w:t>.34</w:t>
            </w:r>
          </w:p>
          <w:p w14:paraId="51001848" w14:textId="30867DE3"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 xml:space="preserve">MPL: </w:t>
            </w:r>
            <w:r>
              <w:rPr>
                <w:rFonts w:ascii="Microsoft Sans Serif" w:eastAsia="Times New Roman" w:hAnsi="Microsoft Sans Serif" w:cs="Microsoft Sans Serif"/>
                <w:color w:val="13171F"/>
                <w:kern w:val="24"/>
                <w:sz w:val="18"/>
                <w:szCs w:val="18"/>
                <w:lang w:eastAsia="zh-CN"/>
              </w:rPr>
              <w:t>12</w:t>
            </w:r>
            <w:r w:rsidR="00E6722C">
              <w:rPr>
                <w:rFonts w:ascii="Microsoft Sans Serif" w:eastAsia="Times New Roman" w:hAnsi="Microsoft Sans Serif" w:cs="Microsoft Sans Serif"/>
                <w:color w:val="13171F"/>
                <w:kern w:val="24"/>
                <w:sz w:val="18"/>
                <w:szCs w:val="18"/>
                <w:lang w:eastAsia="zh-CN"/>
              </w:rPr>
              <w:t>7</w:t>
            </w:r>
            <w:r>
              <w:rPr>
                <w:rFonts w:ascii="Microsoft Sans Serif" w:eastAsia="Times New Roman" w:hAnsi="Microsoft Sans Serif" w:cs="Microsoft Sans Serif"/>
                <w:color w:val="13171F"/>
                <w:kern w:val="24"/>
                <w:sz w:val="18"/>
                <w:szCs w:val="18"/>
                <w:lang w:eastAsia="zh-CN"/>
              </w:rPr>
              <w:t>.53</w:t>
            </w:r>
          </w:p>
        </w:tc>
        <w:tc>
          <w:tcPr>
            <w:tcW w:w="1325"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0BB05B2D" w14:textId="097EA76C"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 xml:space="preserve">MCL: </w:t>
            </w:r>
            <w:r>
              <w:rPr>
                <w:rFonts w:ascii="Microsoft Sans Serif" w:eastAsia="Times New Roman" w:hAnsi="Microsoft Sans Serif" w:cs="Microsoft Sans Serif"/>
                <w:color w:val="13171F"/>
                <w:kern w:val="24"/>
                <w:sz w:val="18"/>
                <w:szCs w:val="18"/>
                <w:lang w:eastAsia="zh-CN"/>
              </w:rPr>
              <w:t>1</w:t>
            </w:r>
            <w:r w:rsidR="00E6722C">
              <w:rPr>
                <w:rFonts w:ascii="Microsoft Sans Serif" w:eastAsia="Times New Roman" w:hAnsi="Microsoft Sans Serif" w:cs="Microsoft Sans Serif"/>
                <w:color w:val="13171F"/>
                <w:kern w:val="24"/>
                <w:sz w:val="18"/>
                <w:szCs w:val="18"/>
                <w:lang w:eastAsia="zh-CN"/>
              </w:rPr>
              <w:t>49</w:t>
            </w:r>
            <w:r>
              <w:rPr>
                <w:rFonts w:ascii="Microsoft Sans Serif" w:eastAsia="Times New Roman" w:hAnsi="Microsoft Sans Serif" w:cs="Microsoft Sans Serif"/>
                <w:color w:val="13171F"/>
                <w:kern w:val="24"/>
                <w:sz w:val="18"/>
                <w:szCs w:val="18"/>
                <w:lang w:eastAsia="zh-CN"/>
              </w:rPr>
              <w:t>.49</w:t>
            </w:r>
          </w:p>
          <w:p w14:paraId="07A678BC" w14:textId="4A7E8CDA"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 xml:space="preserve">MIL: </w:t>
            </w:r>
            <w:r>
              <w:rPr>
                <w:rFonts w:ascii="Microsoft Sans Serif" w:eastAsia="Times New Roman" w:hAnsi="Microsoft Sans Serif" w:cs="Microsoft Sans Serif"/>
                <w:color w:val="13171F"/>
                <w:kern w:val="24"/>
                <w:sz w:val="18"/>
                <w:szCs w:val="18"/>
                <w:lang w:eastAsia="zh-CN"/>
              </w:rPr>
              <w:t>15</w:t>
            </w:r>
            <w:r w:rsidR="00E6722C">
              <w:rPr>
                <w:rFonts w:ascii="Microsoft Sans Serif" w:eastAsia="Times New Roman" w:hAnsi="Microsoft Sans Serif" w:cs="Microsoft Sans Serif"/>
                <w:color w:val="13171F"/>
                <w:kern w:val="24"/>
                <w:sz w:val="18"/>
                <w:szCs w:val="18"/>
                <w:lang w:eastAsia="zh-CN"/>
              </w:rPr>
              <w:t>8</w:t>
            </w:r>
            <w:r>
              <w:rPr>
                <w:rFonts w:ascii="Microsoft Sans Serif" w:eastAsia="Times New Roman" w:hAnsi="Microsoft Sans Serif" w:cs="Microsoft Sans Serif"/>
                <w:color w:val="13171F"/>
                <w:kern w:val="24"/>
                <w:sz w:val="18"/>
                <w:szCs w:val="18"/>
                <w:lang w:eastAsia="zh-CN"/>
              </w:rPr>
              <w:t>.26</w:t>
            </w:r>
          </w:p>
          <w:p w14:paraId="18727E4B" w14:textId="1CC53428"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 xml:space="preserve">MPL: </w:t>
            </w:r>
            <w:r>
              <w:rPr>
                <w:rFonts w:ascii="Microsoft Sans Serif" w:eastAsia="Times New Roman" w:hAnsi="Microsoft Sans Serif" w:cs="Microsoft Sans Serif"/>
                <w:color w:val="13171F"/>
                <w:kern w:val="24"/>
                <w:sz w:val="18"/>
                <w:szCs w:val="18"/>
                <w:lang w:eastAsia="zh-CN"/>
              </w:rPr>
              <w:t>12</w:t>
            </w:r>
            <w:r w:rsidR="00E6722C">
              <w:rPr>
                <w:rFonts w:ascii="Microsoft Sans Serif" w:eastAsia="Times New Roman" w:hAnsi="Microsoft Sans Serif" w:cs="Microsoft Sans Serif"/>
                <w:color w:val="13171F"/>
                <w:kern w:val="24"/>
                <w:sz w:val="18"/>
                <w:szCs w:val="18"/>
                <w:lang w:eastAsia="zh-CN"/>
              </w:rPr>
              <w:t>7</w:t>
            </w:r>
            <w:r>
              <w:rPr>
                <w:rFonts w:ascii="Microsoft Sans Serif" w:eastAsia="Times New Roman" w:hAnsi="Microsoft Sans Serif" w:cs="Microsoft Sans Serif"/>
                <w:color w:val="13171F"/>
                <w:kern w:val="24"/>
                <w:sz w:val="18"/>
                <w:szCs w:val="18"/>
                <w:lang w:eastAsia="zh-CN"/>
              </w:rPr>
              <w:t>.53</w:t>
            </w:r>
          </w:p>
        </w:tc>
        <w:tc>
          <w:tcPr>
            <w:tcW w:w="1325"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7B63CD59" w14:textId="1929B832"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 xml:space="preserve">MCL: </w:t>
            </w:r>
            <w:r>
              <w:rPr>
                <w:rFonts w:ascii="Microsoft Sans Serif" w:eastAsia="Times New Roman" w:hAnsi="Microsoft Sans Serif" w:cs="Microsoft Sans Serif"/>
                <w:color w:val="13171F"/>
                <w:kern w:val="24"/>
                <w:sz w:val="18"/>
                <w:szCs w:val="18"/>
                <w:lang w:eastAsia="zh-CN"/>
              </w:rPr>
              <w:t>15</w:t>
            </w:r>
            <w:r w:rsidR="00E6722C">
              <w:rPr>
                <w:rFonts w:ascii="Microsoft Sans Serif" w:eastAsia="Times New Roman" w:hAnsi="Microsoft Sans Serif" w:cs="Microsoft Sans Serif"/>
                <w:color w:val="13171F"/>
                <w:kern w:val="24"/>
                <w:sz w:val="18"/>
                <w:szCs w:val="18"/>
                <w:lang w:eastAsia="zh-CN"/>
              </w:rPr>
              <w:t>0</w:t>
            </w:r>
            <w:r>
              <w:rPr>
                <w:rFonts w:ascii="Microsoft Sans Serif" w:eastAsia="Times New Roman" w:hAnsi="Microsoft Sans Serif" w:cs="Microsoft Sans Serif"/>
                <w:color w:val="13171F"/>
                <w:kern w:val="24"/>
                <w:sz w:val="18"/>
                <w:szCs w:val="18"/>
                <w:lang w:eastAsia="zh-CN"/>
              </w:rPr>
              <w:t>.99</w:t>
            </w:r>
          </w:p>
          <w:p w14:paraId="3EC9C1D3" w14:textId="5B06F75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 xml:space="preserve">MIL: </w:t>
            </w:r>
            <w:r>
              <w:rPr>
                <w:rFonts w:ascii="Microsoft Sans Serif" w:eastAsia="Times New Roman" w:hAnsi="Microsoft Sans Serif" w:cs="Microsoft Sans Serif"/>
                <w:color w:val="13171F"/>
                <w:kern w:val="24"/>
                <w:sz w:val="18"/>
                <w:szCs w:val="18"/>
                <w:lang w:eastAsia="zh-CN"/>
              </w:rPr>
              <w:t>1</w:t>
            </w:r>
            <w:r w:rsidR="00E6722C">
              <w:rPr>
                <w:rFonts w:ascii="Microsoft Sans Serif" w:eastAsia="Times New Roman" w:hAnsi="Microsoft Sans Serif" w:cs="Microsoft Sans Serif"/>
                <w:color w:val="13171F"/>
                <w:kern w:val="24"/>
                <w:sz w:val="18"/>
                <w:szCs w:val="18"/>
                <w:lang w:eastAsia="zh-CN"/>
              </w:rPr>
              <w:t>59</w:t>
            </w:r>
            <w:r>
              <w:rPr>
                <w:rFonts w:ascii="Microsoft Sans Serif" w:eastAsia="Times New Roman" w:hAnsi="Microsoft Sans Serif" w:cs="Microsoft Sans Serif"/>
                <w:color w:val="13171F"/>
                <w:kern w:val="24"/>
                <w:sz w:val="18"/>
                <w:szCs w:val="18"/>
                <w:lang w:eastAsia="zh-CN"/>
              </w:rPr>
              <w:t>.76</w:t>
            </w:r>
          </w:p>
          <w:p w14:paraId="5D1D841B" w14:textId="486D0110"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 xml:space="preserve">MPL: </w:t>
            </w:r>
            <w:r>
              <w:rPr>
                <w:rFonts w:ascii="Microsoft Sans Serif" w:eastAsia="Times New Roman" w:hAnsi="Microsoft Sans Serif" w:cs="Microsoft Sans Serif"/>
                <w:color w:val="13171F"/>
                <w:kern w:val="24"/>
                <w:sz w:val="18"/>
                <w:szCs w:val="18"/>
                <w:lang w:eastAsia="zh-CN"/>
              </w:rPr>
              <w:t>1</w:t>
            </w:r>
            <w:r w:rsidR="00E6722C">
              <w:rPr>
                <w:rFonts w:ascii="Microsoft Sans Serif" w:eastAsia="Times New Roman" w:hAnsi="Microsoft Sans Serif" w:cs="Microsoft Sans Serif"/>
                <w:color w:val="13171F"/>
                <w:kern w:val="24"/>
                <w:sz w:val="18"/>
                <w:szCs w:val="18"/>
                <w:lang w:eastAsia="zh-CN"/>
              </w:rPr>
              <w:t>29</w:t>
            </w:r>
            <w:r>
              <w:rPr>
                <w:rFonts w:ascii="Microsoft Sans Serif" w:eastAsia="Times New Roman" w:hAnsi="Microsoft Sans Serif" w:cs="Microsoft Sans Serif"/>
                <w:color w:val="13171F"/>
                <w:kern w:val="24"/>
                <w:sz w:val="18"/>
                <w:szCs w:val="18"/>
                <w:lang w:eastAsia="zh-CN"/>
              </w:rPr>
              <w:t>.03</w:t>
            </w:r>
          </w:p>
        </w:tc>
        <w:tc>
          <w:tcPr>
            <w:tcW w:w="1325"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5061F273"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 xml:space="preserve">MCL: </w:t>
            </w:r>
            <w:r>
              <w:rPr>
                <w:rFonts w:ascii="Microsoft Sans Serif" w:eastAsia="Times New Roman" w:hAnsi="Microsoft Sans Serif" w:cs="Microsoft Sans Serif"/>
                <w:color w:val="13171F"/>
                <w:kern w:val="24"/>
                <w:sz w:val="18"/>
                <w:szCs w:val="18"/>
                <w:lang w:eastAsia="zh-CN"/>
              </w:rPr>
              <w:t>154.59</w:t>
            </w:r>
          </w:p>
          <w:p w14:paraId="589EFC2B"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 xml:space="preserve">MIL: </w:t>
            </w:r>
            <w:r>
              <w:rPr>
                <w:rFonts w:ascii="Microsoft Sans Serif" w:eastAsia="Times New Roman" w:hAnsi="Microsoft Sans Serif" w:cs="Microsoft Sans Serif"/>
                <w:color w:val="13171F"/>
                <w:kern w:val="24"/>
                <w:sz w:val="18"/>
                <w:szCs w:val="18"/>
                <w:lang w:eastAsia="zh-CN"/>
              </w:rPr>
              <w:t>163.36</w:t>
            </w:r>
          </w:p>
          <w:p w14:paraId="663CE804"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 xml:space="preserve">MPL: </w:t>
            </w:r>
            <w:r>
              <w:rPr>
                <w:rFonts w:ascii="Microsoft Sans Serif" w:eastAsia="Times New Roman" w:hAnsi="Microsoft Sans Serif" w:cs="Microsoft Sans Serif"/>
                <w:color w:val="13171F"/>
                <w:kern w:val="24"/>
                <w:sz w:val="18"/>
                <w:szCs w:val="18"/>
                <w:lang w:eastAsia="zh-CN"/>
              </w:rPr>
              <w:t>132.63</w:t>
            </w:r>
          </w:p>
        </w:tc>
        <w:tc>
          <w:tcPr>
            <w:tcW w:w="1325"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499DDEF5" w14:textId="004BF039"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 xml:space="preserve">MCL: </w:t>
            </w:r>
            <w:r>
              <w:rPr>
                <w:rFonts w:ascii="Microsoft Sans Serif" w:eastAsia="Times New Roman" w:hAnsi="Microsoft Sans Serif" w:cs="Microsoft Sans Serif"/>
                <w:color w:val="13171F"/>
                <w:kern w:val="24"/>
                <w:sz w:val="18"/>
                <w:szCs w:val="18"/>
                <w:lang w:eastAsia="zh-CN"/>
              </w:rPr>
              <w:t>1</w:t>
            </w:r>
            <w:r w:rsidR="00E6722C">
              <w:rPr>
                <w:rFonts w:ascii="Microsoft Sans Serif" w:eastAsia="Times New Roman" w:hAnsi="Microsoft Sans Serif" w:cs="Microsoft Sans Serif"/>
                <w:color w:val="13171F"/>
                <w:kern w:val="24"/>
                <w:sz w:val="18"/>
                <w:szCs w:val="18"/>
                <w:lang w:eastAsia="zh-CN"/>
              </w:rPr>
              <w:t>39</w:t>
            </w:r>
            <w:r>
              <w:rPr>
                <w:rFonts w:ascii="Microsoft Sans Serif" w:eastAsia="Times New Roman" w:hAnsi="Microsoft Sans Serif" w:cs="Microsoft Sans Serif"/>
                <w:color w:val="13171F"/>
                <w:kern w:val="24"/>
                <w:sz w:val="18"/>
                <w:szCs w:val="18"/>
                <w:lang w:eastAsia="zh-CN"/>
              </w:rPr>
              <w:t>.46</w:t>
            </w:r>
          </w:p>
          <w:p w14:paraId="487F405C" w14:textId="73000791"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 xml:space="preserve">MIL: </w:t>
            </w:r>
            <w:r>
              <w:rPr>
                <w:rFonts w:ascii="Microsoft Sans Serif" w:eastAsia="Times New Roman" w:hAnsi="Microsoft Sans Serif" w:cs="Microsoft Sans Serif"/>
                <w:color w:val="13171F"/>
                <w:kern w:val="24"/>
                <w:sz w:val="18"/>
                <w:szCs w:val="18"/>
                <w:lang w:eastAsia="zh-CN"/>
              </w:rPr>
              <w:t>14</w:t>
            </w:r>
            <w:r w:rsidR="00E6722C">
              <w:rPr>
                <w:rFonts w:ascii="Microsoft Sans Serif" w:eastAsia="Times New Roman" w:hAnsi="Microsoft Sans Serif" w:cs="Microsoft Sans Serif"/>
                <w:color w:val="13171F"/>
                <w:kern w:val="24"/>
                <w:sz w:val="18"/>
                <w:szCs w:val="18"/>
                <w:lang w:eastAsia="zh-CN"/>
              </w:rPr>
              <w:t>8</w:t>
            </w:r>
            <w:r>
              <w:rPr>
                <w:rFonts w:ascii="Microsoft Sans Serif" w:eastAsia="Times New Roman" w:hAnsi="Microsoft Sans Serif" w:cs="Microsoft Sans Serif"/>
                <w:color w:val="13171F"/>
                <w:kern w:val="24"/>
                <w:sz w:val="18"/>
                <w:szCs w:val="18"/>
                <w:lang w:eastAsia="zh-CN"/>
              </w:rPr>
              <w:t>.23</w:t>
            </w:r>
          </w:p>
          <w:p w14:paraId="54D4DDB7" w14:textId="25A470FD"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 xml:space="preserve">MPL: </w:t>
            </w:r>
            <w:r>
              <w:rPr>
                <w:rFonts w:ascii="Microsoft Sans Serif" w:eastAsia="Times New Roman" w:hAnsi="Microsoft Sans Serif" w:cs="Microsoft Sans Serif"/>
                <w:color w:val="13171F"/>
                <w:kern w:val="24"/>
                <w:sz w:val="18"/>
                <w:szCs w:val="18"/>
                <w:lang w:eastAsia="zh-CN"/>
              </w:rPr>
              <w:t>11</w:t>
            </w:r>
            <w:r w:rsidR="00E6722C">
              <w:rPr>
                <w:rFonts w:ascii="Microsoft Sans Serif" w:eastAsia="Times New Roman" w:hAnsi="Microsoft Sans Serif" w:cs="Microsoft Sans Serif"/>
                <w:color w:val="13171F"/>
                <w:kern w:val="24"/>
                <w:sz w:val="18"/>
                <w:szCs w:val="18"/>
                <w:lang w:eastAsia="zh-CN"/>
              </w:rPr>
              <w:t>7</w:t>
            </w:r>
            <w:r>
              <w:rPr>
                <w:rFonts w:ascii="Microsoft Sans Serif" w:eastAsia="Times New Roman" w:hAnsi="Microsoft Sans Serif" w:cs="Microsoft Sans Serif"/>
                <w:color w:val="13171F"/>
                <w:kern w:val="24"/>
                <w:sz w:val="18"/>
                <w:szCs w:val="18"/>
                <w:lang w:eastAsia="zh-CN"/>
              </w:rPr>
              <w:t>.50</w:t>
            </w:r>
          </w:p>
        </w:tc>
        <w:tc>
          <w:tcPr>
            <w:tcW w:w="1325"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054A9C96" w14:textId="77777777" w:rsidR="00D41D18" w:rsidRPr="008629CE" w:rsidRDefault="00D41D18" w:rsidP="00F3352F">
            <w:pPr>
              <w:overflowPunct/>
              <w:autoSpaceDE/>
              <w:autoSpaceDN/>
              <w:adjustRightInd/>
              <w:spacing w:after="0"/>
              <w:textAlignment w:val="auto"/>
              <w:rPr>
                <w:rFonts w:ascii="Arial" w:eastAsia="Times New Roman" w:hAnsi="Arial" w:cs="Arial"/>
                <w:sz w:val="18"/>
                <w:szCs w:val="18"/>
                <w:highlight w:val="yellow"/>
                <w:lang w:eastAsia="zh-CN"/>
              </w:rPr>
            </w:pPr>
            <w:r w:rsidRPr="008629CE">
              <w:rPr>
                <w:rFonts w:ascii="Microsoft Sans Serif" w:eastAsia="Times New Roman" w:hAnsi="Microsoft Sans Serif" w:cs="Microsoft Sans Serif"/>
                <w:color w:val="13171F"/>
                <w:kern w:val="24"/>
                <w:sz w:val="18"/>
                <w:szCs w:val="18"/>
                <w:highlight w:val="yellow"/>
                <w:lang w:eastAsia="zh-CN"/>
              </w:rPr>
              <w:t>MCL: 130.60</w:t>
            </w:r>
          </w:p>
          <w:p w14:paraId="1A65D793" w14:textId="77777777" w:rsidR="00D41D18" w:rsidRPr="008629CE" w:rsidRDefault="00D41D18" w:rsidP="00F3352F">
            <w:pPr>
              <w:overflowPunct/>
              <w:autoSpaceDE/>
              <w:autoSpaceDN/>
              <w:adjustRightInd/>
              <w:spacing w:after="0"/>
              <w:textAlignment w:val="auto"/>
              <w:rPr>
                <w:rFonts w:ascii="Arial" w:eastAsia="Times New Roman" w:hAnsi="Arial" w:cs="Arial"/>
                <w:sz w:val="18"/>
                <w:szCs w:val="18"/>
                <w:highlight w:val="yellow"/>
                <w:lang w:eastAsia="zh-CN"/>
              </w:rPr>
            </w:pPr>
            <w:r w:rsidRPr="008629CE">
              <w:rPr>
                <w:rFonts w:ascii="Microsoft Sans Serif" w:eastAsia="Times New Roman" w:hAnsi="Microsoft Sans Serif" w:cs="Microsoft Sans Serif"/>
                <w:color w:val="13171F"/>
                <w:kern w:val="24"/>
                <w:sz w:val="18"/>
                <w:szCs w:val="18"/>
                <w:highlight w:val="yellow"/>
                <w:lang w:eastAsia="zh-CN"/>
              </w:rPr>
              <w:t>MIL: 139.37</w:t>
            </w:r>
          </w:p>
          <w:p w14:paraId="500BD4E7"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8629CE">
              <w:rPr>
                <w:rFonts w:ascii="Microsoft Sans Serif" w:eastAsia="Times New Roman" w:hAnsi="Microsoft Sans Serif" w:cs="Microsoft Sans Serif"/>
                <w:color w:val="13171F"/>
                <w:kern w:val="24"/>
                <w:sz w:val="18"/>
                <w:szCs w:val="18"/>
                <w:highlight w:val="yellow"/>
                <w:lang w:eastAsia="zh-CN"/>
              </w:rPr>
              <w:t>MPL: 108.64</w:t>
            </w:r>
          </w:p>
        </w:tc>
        <w:tc>
          <w:tcPr>
            <w:tcW w:w="1325"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70F38C17" w14:textId="5229F130" w:rsidR="00D41D18" w:rsidRPr="00462D92" w:rsidRDefault="00D41D18" w:rsidP="00F3352F">
            <w:pPr>
              <w:overflowPunct/>
              <w:autoSpaceDE/>
              <w:autoSpaceDN/>
              <w:adjustRightInd/>
              <w:spacing w:after="0"/>
              <w:textAlignment w:val="auto"/>
              <w:rPr>
                <w:rFonts w:ascii="Arial" w:eastAsia="Times New Roman" w:hAnsi="Arial" w:cs="Arial"/>
                <w:sz w:val="18"/>
                <w:szCs w:val="18"/>
                <w:lang w:eastAsia="zh-CN"/>
              </w:rPr>
            </w:pPr>
            <w:r w:rsidRPr="00462D92">
              <w:rPr>
                <w:rFonts w:ascii="Microsoft Sans Serif" w:eastAsia="Times New Roman" w:hAnsi="Microsoft Sans Serif" w:cs="Microsoft Sans Serif"/>
                <w:color w:val="13171F"/>
                <w:kern w:val="24"/>
                <w:sz w:val="18"/>
                <w:szCs w:val="18"/>
                <w:lang w:eastAsia="zh-CN"/>
              </w:rPr>
              <w:t>MCL: 13</w:t>
            </w:r>
            <w:r w:rsidR="00E6722C">
              <w:rPr>
                <w:rFonts w:ascii="Microsoft Sans Serif" w:eastAsia="Times New Roman" w:hAnsi="Microsoft Sans Serif" w:cs="Microsoft Sans Serif"/>
                <w:color w:val="13171F"/>
                <w:kern w:val="24"/>
                <w:sz w:val="18"/>
                <w:szCs w:val="18"/>
                <w:lang w:eastAsia="zh-CN"/>
              </w:rPr>
              <w:t>7</w:t>
            </w:r>
            <w:r w:rsidRPr="00462D92">
              <w:rPr>
                <w:rFonts w:ascii="Microsoft Sans Serif" w:eastAsia="Times New Roman" w:hAnsi="Microsoft Sans Serif" w:cs="Microsoft Sans Serif"/>
                <w:color w:val="13171F"/>
                <w:kern w:val="24"/>
                <w:sz w:val="18"/>
                <w:szCs w:val="18"/>
                <w:lang w:eastAsia="zh-CN"/>
              </w:rPr>
              <w:t>.76</w:t>
            </w:r>
          </w:p>
          <w:p w14:paraId="4A5236F4" w14:textId="34C2A31F" w:rsidR="00D41D18" w:rsidRPr="00462D92" w:rsidRDefault="00D41D18" w:rsidP="00F3352F">
            <w:pPr>
              <w:overflowPunct/>
              <w:autoSpaceDE/>
              <w:autoSpaceDN/>
              <w:adjustRightInd/>
              <w:spacing w:after="0"/>
              <w:textAlignment w:val="auto"/>
              <w:rPr>
                <w:rFonts w:ascii="Arial" w:eastAsia="Times New Roman" w:hAnsi="Arial" w:cs="Arial"/>
                <w:sz w:val="18"/>
                <w:szCs w:val="18"/>
                <w:lang w:eastAsia="zh-CN"/>
              </w:rPr>
            </w:pPr>
            <w:r w:rsidRPr="00462D92">
              <w:rPr>
                <w:rFonts w:ascii="Microsoft Sans Serif" w:eastAsia="Times New Roman" w:hAnsi="Microsoft Sans Serif" w:cs="Microsoft Sans Serif"/>
                <w:color w:val="13171F"/>
                <w:kern w:val="24"/>
                <w:sz w:val="18"/>
                <w:szCs w:val="18"/>
                <w:lang w:eastAsia="zh-CN"/>
              </w:rPr>
              <w:t>MIL: 14</w:t>
            </w:r>
            <w:r w:rsidR="00E6722C">
              <w:rPr>
                <w:rFonts w:ascii="Microsoft Sans Serif" w:eastAsia="Times New Roman" w:hAnsi="Microsoft Sans Serif" w:cs="Microsoft Sans Serif"/>
                <w:color w:val="13171F"/>
                <w:kern w:val="24"/>
                <w:sz w:val="18"/>
                <w:szCs w:val="18"/>
                <w:lang w:eastAsia="zh-CN"/>
              </w:rPr>
              <w:t>6</w:t>
            </w:r>
            <w:r w:rsidRPr="00462D92">
              <w:rPr>
                <w:rFonts w:ascii="Microsoft Sans Serif" w:eastAsia="Times New Roman" w:hAnsi="Microsoft Sans Serif" w:cs="Microsoft Sans Serif"/>
                <w:color w:val="13171F"/>
                <w:kern w:val="24"/>
                <w:sz w:val="18"/>
                <w:szCs w:val="18"/>
                <w:lang w:eastAsia="zh-CN"/>
              </w:rPr>
              <w:t>.53</w:t>
            </w:r>
          </w:p>
          <w:p w14:paraId="4F131E5C" w14:textId="41F3BD35" w:rsidR="00D41D18" w:rsidRPr="00314CB6" w:rsidRDefault="00D41D18" w:rsidP="00F3352F">
            <w:pPr>
              <w:overflowPunct/>
              <w:autoSpaceDE/>
              <w:autoSpaceDN/>
              <w:adjustRightInd/>
              <w:spacing w:after="0"/>
              <w:textAlignment w:val="auto"/>
              <w:rPr>
                <w:rFonts w:ascii="Arial" w:eastAsia="Times New Roman" w:hAnsi="Arial" w:cs="Arial"/>
                <w:sz w:val="18"/>
                <w:szCs w:val="18"/>
                <w:highlight w:val="magenta"/>
                <w:lang w:eastAsia="zh-CN"/>
              </w:rPr>
            </w:pPr>
            <w:r w:rsidRPr="00462D92">
              <w:rPr>
                <w:rFonts w:ascii="Microsoft Sans Serif" w:eastAsia="Times New Roman" w:hAnsi="Microsoft Sans Serif" w:cs="Microsoft Sans Serif"/>
                <w:color w:val="13171F"/>
                <w:kern w:val="24"/>
                <w:sz w:val="18"/>
                <w:szCs w:val="18"/>
                <w:lang w:eastAsia="zh-CN"/>
              </w:rPr>
              <w:t>MPL: 11</w:t>
            </w:r>
            <w:r w:rsidR="00E6722C">
              <w:rPr>
                <w:rFonts w:ascii="Microsoft Sans Serif" w:eastAsia="Times New Roman" w:hAnsi="Microsoft Sans Serif" w:cs="Microsoft Sans Serif"/>
                <w:color w:val="13171F"/>
                <w:kern w:val="24"/>
                <w:sz w:val="18"/>
                <w:szCs w:val="18"/>
                <w:lang w:eastAsia="zh-CN"/>
              </w:rPr>
              <w:t>2</w:t>
            </w:r>
            <w:r w:rsidRPr="00462D92">
              <w:rPr>
                <w:rFonts w:ascii="Microsoft Sans Serif" w:eastAsia="Times New Roman" w:hAnsi="Microsoft Sans Serif" w:cs="Microsoft Sans Serif"/>
                <w:color w:val="13171F"/>
                <w:kern w:val="24"/>
                <w:sz w:val="18"/>
                <w:szCs w:val="18"/>
                <w:lang w:eastAsia="zh-CN"/>
              </w:rPr>
              <w:t>.72</w:t>
            </w:r>
          </w:p>
        </w:tc>
      </w:tr>
      <w:tr w:rsidR="00D41D18" w:rsidRPr="001470B1" w14:paraId="77F08B69" w14:textId="77777777" w:rsidTr="00F3352F">
        <w:trPr>
          <w:trHeight w:val="683"/>
        </w:trPr>
        <w:tc>
          <w:tcPr>
            <w:tcW w:w="1121"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7C1ECC85"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RedCap UE (2Rx)</w:t>
            </w:r>
          </w:p>
        </w:tc>
        <w:tc>
          <w:tcPr>
            <w:tcW w:w="1325"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4498F936" w14:textId="13FA8F48"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 xml:space="preserve">MCL: </w:t>
            </w:r>
            <w:r>
              <w:rPr>
                <w:rFonts w:ascii="Microsoft Sans Serif" w:eastAsia="Times New Roman" w:hAnsi="Microsoft Sans Serif" w:cs="Microsoft Sans Serif"/>
                <w:color w:val="13171F"/>
                <w:kern w:val="24"/>
                <w:sz w:val="18"/>
                <w:szCs w:val="18"/>
                <w:lang w:eastAsia="zh-CN"/>
              </w:rPr>
              <w:t>15</w:t>
            </w:r>
            <w:r w:rsidR="00E6722C">
              <w:rPr>
                <w:rFonts w:ascii="Microsoft Sans Serif" w:eastAsia="Times New Roman" w:hAnsi="Microsoft Sans Serif" w:cs="Microsoft Sans Serif"/>
                <w:color w:val="13171F"/>
                <w:kern w:val="24"/>
                <w:sz w:val="18"/>
                <w:szCs w:val="18"/>
                <w:lang w:eastAsia="zh-CN"/>
              </w:rPr>
              <w:t>0</w:t>
            </w:r>
            <w:r>
              <w:rPr>
                <w:rFonts w:ascii="Microsoft Sans Serif" w:eastAsia="Times New Roman" w:hAnsi="Microsoft Sans Serif" w:cs="Microsoft Sans Serif"/>
                <w:color w:val="13171F"/>
                <w:kern w:val="24"/>
                <w:sz w:val="18"/>
                <w:szCs w:val="18"/>
                <w:lang w:eastAsia="zh-CN"/>
              </w:rPr>
              <w:t>.07</w:t>
            </w:r>
          </w:p>
          <w:p w14:paraId="3B9D5FDD" w14:textId="4E268A64" w:rsidR="00D41D18" w:rsidRDefault="00D41D18" w:rsidP="00F3352F">
            <w:pPr>
              <w:overflowPunct/>
              <w:autoSpaceDE/>
              <w:autoSpaceDN/>
              <w:adjustRightInd/>
              <w:spacing w:after="0"/>
              <w:textAlignment w:val="auto"/>
              <w:rPr>
                <w:rFonts w:ascii="Microsoft Sans Serif" w:eastAsia="Times New Roman" w:hAnsi="Microsoft Sans Serif" w:cs="Microsoft Sans Serif"/>
                <w:color w:val="13171F"/>
                <w:kern w:val="24"/>
                <w:sz w:val="18"/>
                <w:szCs w:val="18"/>
                <w:lang w:eastAsia="zh-CN"/>
              </w:rPr>
            </w:pPr>
            <w:r w:rsidRPr="001470B1">
              <w:rPr>
                <w:rFonts w:ascii="Microsoft Sans Serif" w:eastAsia="Times New Roman" w:hAnsi="Microsoft Sans Serif" w:cs="Microsoft Sans Serif"/>
                <w:color w:val="13171F"/>
                <w:kern w:val="24"/>
                <w:sz w:val="18"/>
                <w:szCs w:val="18"/>
                <w:lang w:eastAsia="zh-CN"/>
              </w:rPr>
              <w:t xml:space="preserve">MIL: </w:t>
            </w:r>
            <w:r>
              <w:rPr>
                <w:rFonts w:ascii="Microsoft Sans Serif" w:eastAsia="Times New Roman" w:hAnsi="Microsoft Sans Serif" w:cs="Microsoft Sans Serif"/>
                <w:color w:val="13171F"/>
                <w:kern w:val="24"/>
                <w:sz w:val="18"/>
                <w:szCs w:val="18"/>
                <w:lang w:eastAsia="zh-CN"/>
              </w:rPr>
              <w:t>15</w:t>
            </w:r>
            <w:r w:rsidR="00E6722C">
              <w:rPr>
                <w:rFonts w:ascii="Microsoft Sans Serif" w:eastAsia="Times New Roman" w:hAnsi="Microsoft Sans Serif" w:cs="Microsoft Sans Serif"/>
                <w:color w:val="13171F"/>
                <w:kern w:val="24"/>
                <w:sz w:val="18"/>
                <w:szCs w:val="18"/>
                <w:lang w:eastAsia="zh-CN"/>
              </w:rPr>
              <w:t>5</w:t>
            </w:r>
            <w:r>
              <w:rPr>
                <w:rFonts w:ascii="Microsoft Sans Serif" w:eastAsia="Times New Roman" w:hAnsi="Microsoft Sans Serif" w:cs="Microsoft Sans Serif"/>
                <w:color w:val="13171F"/>
                <w:kern w:val="24"/>
                <w:sz w:val="18"/>
                <w:szCs w:val="18"/>
                <w:lang w:eastAsia="zh-CN"/>
              </w:rPr>
              <w:t>.84</w:t>
            </w:r>
          </w:p>
          <w:p w14:paraId="1F73738F" w14:textId="5BDBFE02"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MPL:</w:t>
            </w:r>
            <w:r>
              <w:rPr>
                <w:rFonts w:ascii="Microsoft Sans Serif" w:eastAsia="Times New Roman" w:hAnsi="Microsoft Sans Serif" w:cs="Microsoft Sans Serif"/>
                <w:color w:val="13171F"/>
                <w:kern w:val="24"/>
                <w:sz w:val="18"/>
                <w:szCs w:val="18"/>
                <w:lang w:eastAsia="zh-CN"/>
              </w:rPr>
              <w:t xml:space="preserve"> 12</w:t>
            </w:r>
            <w:r w:rsidR="00E6722C">
              <w:rPr>
                <w:rFonts w:ascii="Microsoft Sans Serif" w:eastAsia="Times New Roman" w:hAnsi="Microsoft Sans Serif" w:cs="Microsoft Sans Serif"/>
                <w:color w:val="13171F"/>
                <w:kern w:val="24"/>
                <w:sz w:val="18"/>
                <w:szCs w:val="18"/>
                <w:lang w:eastAsia="zh-CN"/>
              </w:rPr>
              <w:t>2</w:t>
            </w:r>
            <w:r>
              <w:rPr>
                <w:rFonts w:ascii="Microsoft Sans Serif" w:eastAsia="Times New Roman" w:hAnsi="Microsoft Sans Serif" w:cs="Microsoft Sans Serif"/>
                <w:color w:val="13171F"/>
                <w:kern w:val="24"/>
                <w:sz w:val="18"/>
                <w:szCs w:val="18"/>
                <w:lang w:eastAsia="zh-CN"/>
              </w:rPr>
              <w:t>.03</w:t>
            </w:r>
          </w:p>
        </w:tc>
        <w:tc>
          <w:tcPr>
            <w:tcW w:w="1325"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2B24F95C" w14:textId="34ADF7AC"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 xml:space="preserve">MCL: </w:t>
            </w:r>
            <w:r>
              <w:rPr>
                <w:rFonts w:ascii="Microsoft Sans Serif" w:eastAsia="Times New Roman" w:hAnsi="Microsoft Sans Serif" w:cs="Microsoft Sans Serif"/>
                <w:color w:val="13171F"/>
                <w:kern w:val="24"/>
                <w:sz w:val="18"/>
                <w:szCs w:val="18"/>
                <w:lang w:eastAsia="zh-CN"/>
              </w:rPr>
              <w:t>14</w:t>
            </w:r>
            <w:r w:rsidR="00E6722C">
              <w:rPr>
                <w:rFonts w:ascii="Microsoft Sans Serif" w:eastAsia="Times New Roman" w:hAnsi="Microsoft Sans Serif" w:cs="Microsoft Sans Serif"/>
                <w:color w:val="13171F"/>
                <w:kern w:val="24"/>
                <w:sz w:val="18"/>
                <w:szCs w:val="18"/>
                <w:lang w:eastAsia="zh-CN"/>
              </w:rPr>
              <w:t>6</w:t>
            </w:r>
            <w:r>
              <w:rPr>
                <w:rFonts w:ascii="Microsoft Sans Serif" w:eastAsia="Times New Roman" w:hAnsi="Microsoft Sans Serif" w:cs="Microsoft Sans Serif"/>
                <w:color w:val="13171F"/>
                <w:kern w:val="24"/>
                <w:sz w:val="18"/>
                <w:szCs w:val="18"/>
                <w:lang w:eastAsia="zh-CN"/>
              </w:rPr>
              <w:t>.19</w:t>
            </w:r>
          </w:p>
          <w:p w14:paraId="447F120B" w14:textId="45D6B33A" w:rsidR="00D41D18" w:rsidRDefault="00D41D18" w:rsidP="00F3352F">
            <w:pPr>
              <w:overflowPunct/>
              <w:autoSpaceDE/>
              <w:autoSpaceDN/>
              <w:adjustRightInd/>
              <w:spacing w:after="0"/>
              <w:textAlignment w:val="auto"/>
              <w:rPr>
                <w:rFonts w:ascii="Microsoft Sans Serif" w:eastAsia="Times New Roman" w:hAnsi="Microsoft Sans Serif" w:cs="Microsoft Sans Serif"/>
                <w:color w:val="13171F"/>
                <w:kern w:val="24"/>
                <w:sz w:val="18"/>
                <w:szCs w:val="18"/>
                <w:lang w:eastAsia="zh-CN"/>
              </w:rPr>
            </w:pPr>
            <w:r w:rsidRPr="001470B1">
              <w:rPr>
                <w:rFonts w:ascii="Microsoft Sans Serif" w:eastAsia="Times New Roman" w:hAnsi="Microsoft Sans Serif" w:cs="Microsoft Sans Serif"/>
                <w:color w:val="13171F"/>
                <w:kern w:val="24"/>
                <w:sz w:val="18"/>
                <w:szCs w:val="18"/>
                <w:lang w:eastAsia="zh-CN"/>
              </w:rPr>
              <w:t xml:space="preserve">MIL: </w:t>
            </w:r>
            <w:r>
              <w:rPr>
                <w:rFonts w:ascii="Microsoft Sans Serif" w:eastAsia="Times New Roman" w:hAnsi="Microsoft Sans Serif" w:cs="Microsoft Sans Serif"/>
                <w:color w:val="13171F"/>
                <w:kern w:val="24"/>
                <w:sz w:val="18"/>
                <w:szCs w:val="18"/>
                <w:lang w:eastAsia="zh-CN"/>
              </w:rPr>
              <w:t>15</w:t>
            </w:r>
            <w:r w:rsidR="00E6722C">
              <w:rPr>
                <w:rFonts w:ascii="Microsoft Sans Serif" w:eastAsia="Times New Roman" w:hAnsi="Microsoft Sans Serif" w:cs="Microsoft Sans Serif"/>
                <w:color w:val="13171F"/>
                <w:kern w:val="24"/>
                <w:sz w:val="18"/>
                <w:szCs w:val="18"/>
                <w:lang w:eastAsia="zh-CN"/>
              </w:rPr>
              <w:t>1</w:t>
            </w:r>
            <w:r>
              <w:rPr>
                <w:rFonts w:ascii="Microsoft Sans Serif" w:eastAsia="Times New Roman" w:hAnsi="Microsoft Sans Serif" w:cs="Microsoft Sans Serif"/>
                <w:color w:val="13171F"/>
                <w:kern w:val="24"/>
                <w:sz w:val="18"/>
                <w:szCs w:val="18"/>
                <w:lang w:eastAsia="zh-CN"/>
              </w:rPr>
              <w:t>.96</w:t>
            </w:r>
          </w:p>
          <w:p w14:paraId="59E3FEBF" w14:textId="06B4864A"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MPL:</w:t>
            </w:r>
            <w:r>
              <w:rPr>
                <w:rFonts w:ascii="Microsoft Sans Serif" w:eastAsia="Times New Roman" w:hAnsi="Microsoft Sans Serif" w:cs="Microsoft Sans Serif"/>
                <w:color w:val="13171F"/>
                <w:kern w:val="24"/>
                <w:sz w:val="18"/>
                <w:szCs w:val="18"/>
                <w:lang w:eastAsia="zh-CN"/>
              </w:rPr>
              <w:t xml:space="preserve"> 12</w:t>
            </w:r>
            <w:r w:rsidR="00E6722C">
              <w:rPr>
                <w:rFonts w:ascii="Microsoft Sans Serif" w:eastAsia="Times New Roman" w:hAnsi="Microsoft Sans Serif" w:cs="Microsoft Sans Serif"/>
                <w:color w:val="13171F"/>
                <w:kern w:val="24"/>
                <w:sz w:val="18"/>
                <w:szCs w:val="18"/>
                <w:lang w:eastAsia="zh-CN"/>
              </w:rPr>
              <w:t>1</w:t>
            </w:r>
            <w:r>
              <w:rPr>
                <w:rFonts w:ascii="Microsoft Sans Serif" w:eastAsia="Times New Roman" w:hAnsi="Microsoft Sans Serif" w:cs="Microsoft Sans Serif"/>
                <w:color w:val="13171F"/>
                <w:kern w:val="24"/>
                <w:sz w:val="18"/>
                <w:szCs w:val="18"/>
                <w:lang w:eastAsia="zh-CN"/>
              </w:rPr>
              <w:t>.23</w:t>
            </w:r>
          </w:p>
        </w:tc>
        <w:tc>
          <w:tcPr>
            <w:tcW w:w="1325"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1AB0BB8F" w14:textId="48D84A4A"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 xml:space="preserve">MCL: </w:t>
            </w:r>
            <w:r>
              <w:rPr>
                <w:rFonts w:ascii="Microsoft Sans Serif" w:eastAsia="Times New Roman" w:hAnsi="Microsoft Sans Serif" w:cs="Microsoft Sans Serif"/>
                <w:color w:val="13171F"/>
                <w:kern w:val="24"/>
                <w:sz w:val="18"/>
                <w:szCs w:val="18"/>
                <w:lang w:eastAsia="zh-CN"/>
              </w:rPr>
              <w:t>14</w:t>
            </w:r>
            <w:r w:rsidR="00E6722C">
              <w:rPr>
                <w:rFonts w:ascii="Microsoft Sans Serif" w:eastAsia="Times New Roman" w:hAnsi="Microsoft Sans Serif" w:cs="Microsoft Sans Serif"/>
                <w:color w:val="13171F"/>
                <w:kern w:val="24"/>
                <w:sz w:val="18"/>
                <w:szCs w:val="18"/>
                <w:lang w:eastAsia="zh-CN"/>
              </w:rPr>
              <w:t>8</w:t>
            </w:r>
            <w:r>
              <w:rPr>
                <w:rFonts w:ascii="Microsoft Sans Serif" w:eastAsia="Times New Roman" w:hAnsi="Microsoft Sans Serif" w:cs="Microsoft Sans Serif"/>
                <w:color w:val="13171F"/>
                <w:kern w:val="24"/>
                <w:sz w:val="18"/>
                <w:szCs w:val="18"/>
                <w:lang w:eastAsia="zh-CN"/>
              </w:rPr>
              <w:t>.49</w:t>
            </w:r>
          </w:p>
          <w:p w14:paraId="09180C15" w14:textId="1687598A" w:rsidR="00D41D18" w:rsidRDefault="00D41D18" w:rsidP="00F3352F">
            <w:pPr>
              <w:overflowPunct/>
              <w:autoSpaceDE/>
              <w:autoSpaceDN/>
              <w:adjustRightInd/>
              <w:spacing w:after="0"/>
              <w:textAlignment w:val="auto"/>
              <w:rPr>
                <w:rFonts w:ascii="Microsoft Sans Serif" w:eastAsia="Times New Roman" w:hAnsi="Microsoft Sans Serif" w:cs="Microsoft Sans Serif"/>
                <w:color w:val="13171F"/>
                <w:kern w:val="24"/>
                <w:sz w:val="18"/>
                <w:szCs w:val="18"/>
                <w:lang w:eastAsia="zh-CN"/>
              </w:rPr>
            </w:pPr>
            <w:r w:rsidRPr="001470B1">
              <w:rPr>
                <w:rFonts w:ascii="Microsoft Sans Serif" w:eastAsia="Times New Roman" w:hAnsi="Microsoft Sans Serif" w:cs="Microsoft Sans Serif"/>
                <w:color w:val="13171F"/>
                <w:kern w:val="24"/>
                <w:sz w:val="18"/>
                <w:szCs w:val="18"/>
                <w:lang w:eastAsia="zh-CN"/>
              </w:rPr>
              <w:t xml:space="preserve">MIL: </w:t>
            </w:r>
            <w:r>
              <w:rPr>
                <w:rFonts w:ascii="Microsoft Sans Serif" w:eastAsia="Times New Roman" w:hAnsi="Microsoft Sans Serif" w:cs="Microsoft Sans Serif"/>
                <w:color w:val="13171F"/>
                <w:kern w:val="24"/>
                <w:sz w:val="18"/>
                <w:szCs w:val="18"/>
                <w:lang w:eastAsia="zh-CN"/>
              </w:rPr>
              <w:t>15</w:t>
            </w:r>
            <w:r w:rsidR="00E6722C">
              <w:rPr>
                <w:rFonts w:ascii="Microsoft Sans Serif" w:eastAsia="Times New Roman" w:hAnsi="Microsoft Sans Serif" w:cs="Microsoft Sans Serif"/>
                <w:color w:val="13171F"/>
                <w:kern w:val="24"/>
                <w:sz w:val="18"/>
                <w:szCs w:val="18"/>
                <w:lang w:eastAsia="zh-CN"/>
              </w:rPr>
              <w:t>4</w:t>
            </w:r>
            <w:r>
              <w:rPr>
                <w:rFonts w:ascii="Microsoft Sans Serif" w:eastAsia="Times New Roman" w:hAnsi="Microsoft Sans Serif" w:cs="Microsoft Sans Serif"/>
                <w:color w:val="13171F"/>
                <w:kern w:val="24"/>
                <w:sz w:val="18"/>
                <w:szCs w:val="18"/>
                <w:lang w:eastAsia="zh-CN"/>
              </w:rPr>
              <w:t>.26</w:t>
            </w:r>
          </w:p>
          <w:p w14:paraId="7A943EC4" w14:textId="6DCF99E9"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MPL:</w:t>
            </w:r>
            <w:r>
              <w:rPr>
                <w:rFonts w:ascii="Microsoft Sans Serif" w:eastAsia="Times New Roman" w:hAnsi="Microsoft Sans Serif" w:cs="Microsoft Sans Serif"/>
                <w:color w:val="13171F"/>
                <w:kern w:val="24"/>
                <w:sz w:val="18"/>
                <w:szCs w:val="18"/>
                <w:lang w:eastAsia="zh-CN"/>
              </w:rPr>
              <w:t xml:space="preserve"> 12</w:t>
            </w:r>
            <w:r w:rsidR="00E6722C">
              <w:rPr>
                <w:rFonts w:ascii="Microsoft Sans Serif" w:eastAsia="Times New Roman" w:hAnsi="Microsoft Sans Serif" w:cs="Microsoft Sans Serif"/>
                <w:color w:val="13171F"/>
                <w:kern w:val="24"/>
                <w:sz w:val="18"/>
                <w:szCs w:val="18"/>
                <w:lang w:eastAsia="zh-CN"/>
              </w:rPr>
              <w:t>3</w:t>
            </w:r>
            <w:r>
              <w:rPr>
                <w:rFonts w:ascii="Microsoft Sans Serif" w:eastAsia="Times New Roman" w:hAnsi="Microsoft Sans Serif" w:cs="Microsoft Sans Serif"/>
                <w:color w:val="13171F"/>
                <w:kern w:val="24"/>
                <w:sz w:val="18"/>
                <w:szCs w:val="18"/>
                <w:lang w:eastAsia="zh-CN"/>
              </w:rPr>
              <w:t>.53</w:t>
            </w:r>
          </w:p>
        </w:tc>
        <w:tc>
          <w:tcPr>
            <w:tcW w:w="1325"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2438EDCD"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 xml:space="preserve">MCL: </w:t>
            </w:r>
            <w:r>
              <w:rPr>
                <w:rFonts w:ascii="Microsoft Sans Serif" w:eastAsia="Times New Roman" w:hAnsi="Microsoft Sans Serif" w:cs="Microsoft Sans Serif"/>
                <w:color w:val="13171F"/>
                <w:kern w:val="24"/>
                <w:sz w:val="18"/>
                <w:szCs w:val="18"/>
                <w:lang w:eastAsia="zh-CN"/>
              </w:rPr>
              <w:t>151.99</w:t>
            </w:r>
          </w:p>
          <w:p w14:paraId="37078A0B" w14:textId="77777777" w:rsidR="00D41D18" w:rsidRDefault="00D41D18" w:rsidP="00F3352F">
            <w:pPr>
              <w:overflowPunct/>
              <w:autoSpaceDE/>
              <w:autoSpaceDN/>
              <w:adjustRightInd/>
              <w:spacing w:after="0"/>
              <w:textAlignment w:val="auto"/>
              <w:rPr>
                <w:rFonts w:ascii="Microsoft Sans Serif" w:eastAsia="Times New Roman" w:hAnsi="Microsoft Sans Serif" w:cs="Microsoft Sans Serif"/>
                <w:color w:val="13171F"/>
                <w:kern w:val="24"/>
                <w:sz w:val="18"/>
                <w:szCs w:val="18"/>
                <w:lang w:eastAsia="zh-CN"/>
              </w:rPr>
            </w:pPr>
            <w:r w:rsidRPr="001470B1">
              <w:rPr>
                <w:rFonts w:ascii="Microsoft Sans Serif" w:eastAsia="Times New Roman" w:hAnsi="Microsoft Sans Serif" w:cs="Microsoft Sans Serif"/>
                <w:color w:val="13171F"/>
                <w:kern w:val="24"/>
                <w:sz w:val="18"/>
                <w:szCs w:val="18"/>
                <w:lang w:eastAsia="zh-CN"/>
              </w:rPr>
              <w:t xml:space="preserve">MIL: </w:t>
            </w:r>
            <w:r>
              <w:rPr>
                <w:rFonts w:ascii="Microsoft Sans Serif" w:eastAsia="Times New Roman" w:hAnsi="Microsoft Sans Serif" w:cs="Microsoft Sans Serif"/>
                <w:color w:val="13171F"/>
                <w:kern w:val="24"/>
                <w:sz w:val="18"/>
                <w:szCs w:val="18"/>
                <w:lang w:eastAsia="zh-CN"/>
              </w:rPr>
              <w:t>157.76</w:t>
            </w:r>
          </w:p>
          <w:p w14:paraId="3747A728"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MPL:</w:t>
            </w:r>
            <w:r>
              <w:rPr>
                <w:rFonts w:ascii="Microsoft Sans Serif" w:eastAsia="Times New Roman" w:hAnsi="Microsoft Sans Serif" w:cs="Microsoft Sans Serif"/>
                <w:color w:val="13171F"/>
                <w:kern w:val="24"/>
                <w:sz w:val="18"/>
                <w:szCs w:val="18"/>
                <w:lang w:eastAsia="zh-CN"/>
              </w:rPr>
              <w:t xml:space="preserve"> 127.03</w:t>
            </w:r>
          </w:p>
        </w:tc>
        <w:tc>
          <w:tcPr>
            <w:tcW w:w="1325"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52E4773B" w14:textId="587E3FF4" w:rsidR="00D41D18" w:rsidRPr="00CF02D7" w:rsidRDefault="00D41D18" w:rsidP="00F3352F">
            <w:pPr>
              <w:overflowPunct/>
              <w:autoSpaceDE/>
              <w:autoSpaceDN/>
              <w:adjustRightInd/>
              <w:spacing w:after="0"/>
              <w:textAlignment w:val="auto"/>
              <w:rPr>
                <w:rFonts w:ascii="Arial" w:eastAsia="Times New Roman" w:hAnsi="Arial" w:cs="Arial"/>
                <w:sz w:val="18"/>
                <w:szCs w:val="18"/>
                <w:lang w:eastAsia="zh-CN"/>
              </w:rPr>
            </w:pPr>
            <w:r w:rsidRPr="00CF02D7">
              <w:rPr>
                <w:rFonts w:ascii="Microsoft Sans Serif" w:eastAsia="Times New Roman" w:hAnsi="Microsoft Sans Serif" w:cs="Microsoft Sans Serif"/>
                <w:color w:val="13171F"/>
                <w:kern w:val="24"/>
                <w:sz w:val="18"/>
                <w:szCs w:val="18"/>
                <w:lang w:eastAsia="zh-CN"/>
              </w:rPr>
              <w:t>MCL: 1</w:t>
            </w:r>
            <w:r w:rsidR="00E6722C">
              <w:rPr>
                <w:rFonts w:ascii="Microsoft Sans Serif" w:eastAsia="Times New Roman" w:hAnsi="Microsoft Sans Serif" w:cs="Microsoft Sans Serif"/>
                <w:color w:val="13171F"/>
                <w:kern w:val="24"/>
                <w:sz w:val="18"/>
                <w:szCs w:val="18"/>
                <w:lang w:eastAsia="zh-CN"/>
              </w:rPr>
              <w:t>39</w:t>
            </w:r>
            <w:r w:rsidRPr="00CF02D7">
              <w:rPr>
                <w:rFonts w:ascii="Microsoft Sans Serif" w:eastAsia="Times New Roman" w:hAnsi="Microsoft Sans Serif" w:cs="Microsoft Sans Serif"/>
                <w:color w:val="13171F"/>
                <w:kern w:val="24"/>
                <w:sz w:val="18"/>
                <w:szCs w:val="18"/>
                <w:lang w:eastAsia="zh-CN"/>
              </w:rPr>
              <w:t>.46</w:t>
            </w:r>
          </w:p>
          <w:p w14:paraId="21BEFA23" w14:textId="034E8F67" w:rsidR="00D41D18" w:rsidRPr="00CF02D7" w:rsidRDefault="00D41D18" w:rsidP="00F3352F">
            <w:pPr>
              <w:overflowPunct/>
              <w:autoSpaceDE/>
              <w:autoSpaceDN/>
              <w:adjustRightInd/>
              <w:spacing w:after="0"/>
              <w:textAlignment w:val="auto"/>
              <w:rPr>
                <w:rFonts w:ascii="Microsoft Sans Serif" w:eastAsia="Times New Roman" w:hAnsi="Microsoft Sans Serif" w:cs="Microsoft Sans Serif"/>
                <w:color w:val="13171F"/>
                <w:kern w:val="24"/>
                <w:sz w:val="18"/>
                <w:szCs w:val="18"/>
                <w:lang w:eastAsia="zh-CN"/>
              </w:rPr>
            </w:pPr>
            <w:r w:rsidRPr="00CF02D7">
              <w:rPr>
                <w:rFonts w:ascii="Microsoft Sans Serif" w:eastAsia="Times New Roman" w:hAnsi="Microsoft Sans Serif" w:cs="Microsoft Sans Serif"/>
                <w:color w:val="13171F"/>
                <w:kern w:val="24"/>
                <w:sz w:val="18"/>
                <w:szCs w:val="18"/>
                <w:lang w:eastAsia="zh-CN"/>
              </w:rPr>
              <w:t>MIL: 14</w:t>
            </w:r>
            <w:r w:rsidR="00E6722C">
              <w:rPr>
                <w:rFonts w:ascii="Microsoft Sans Serif" w:eastAsia="Times New Roman" w:hAnsi="Microsoft Sans Serif" w:cs="Microsoft Sans Serif"/>
                <w:color w:val="13171F"/>
                <w:kern w:val="24"/>
                <w:sz w:val="18"/>
                <w:szCs w:val="18"/>
                <w:lang w:eastAsia="zh-CN"/>
              </w:rPr>
              <w:t>5</w:t>
            </w:r>
            <w:r w:rsidRPr="00CF02D7">
              <w:rPr>
                <w:rFonts w:ascii="Microsoft Sans Serif" w:eastAsia="Times New Roman" w:hAnsi="Microsoft Sans Serif" w:cs="Microsoft Sans Serif"/>
                <w:color w:val="13171F"/>
                <w:kern w:val="24"/>
                <w:sz w:val="18"/>
                <w:szCs w:val="18"/>
                <w:lang w:eastAsia="zh-CN"/>
              </w:rPr>
              <w:t>.23</w:t>
            </w:r>
          </w:p>
          <w:p w14:paraId="368ED32D" w14:textId="6916D67D" w:rsidR="00D41D18" w:rsidRPr="00CF02D7" w:rsidRDefault="00D41D18" w:rsidP="00F3352F">
            <w:pPr>
              <w:overflowPunct/>
              <w:autoSpaceDE/>
              <w:autoSpaceDN/>
              <w:adjustRightInd/>
              <w:spacing w:after="0"/>
              <w:textAlignment w:val="auto"/>
              <w:rPr>
                <w:rFonts w:ascii="Arial" w:eastAsia="Times New Roman" w:hAnsi="Arial" w:cs="Arial"/>
                <w:sz w:val="18"/>
                <w:szCs w:val="18"/>
                <w:lang w:eastAsia="zh-CN"/>
              </w:rPr>
            </w:pPr>
            <w:r w:rsidRPr="00CF02D7">
              <w:rPr>
                <w:rFonts w:ascii="Microsoft Sans Serif" w:eastAsia="Times New Roman" w:hAnsi="Microsoft Sans Serif" w:cs="Microsoft Sans Serif"/>
                <w:color w:val="13171F"/>
                <w:kern w:val="24"/>
                <w:sz w:val="18"/>
                <w:szCs w:val="18"/>
                <w:lang w:eastAsia="zh-CN"/>
              </w:rPr>
              <w:t>MPL: 11</w:t>
            </w:r>
            <w:r w:rsidR="00E6722C">
              <w:rPr>
                <w:rFonts w:ascii="Microsoft Sans Serif" w:eastAsia="Times New Roman" w:hAnsi="Microsoft Sans Serif" w:cs="Microsoft Sans Serif"/>
                <w:color w:val="13171F"/>
                <w:kern w:val="24"/>
                <w:sz w:val="18"/>
                <w:szCs w:val="18"/>
                <w:lang w:eastAsia="zh-CN"/>
              </w:rPr>
              <w:t>4</w:t>
            </w:r>
            <w:r w:rsidRPr="00CF02D7">
              <w:rPr>
                <w:rFonts w:ascii="Microsoft Sans Serif" w:eastAsia="Times New Roman" w:hAnsi="Microsoft Sans Serif" w:cs="Microsoft Sans Serif"/>
                <w:color w:val="13171F"/>
                <w:kern w:val="24"/>
                <w:sz w:val="18"/>
                <w:szCs w:val="18"/>
                <w:lang w:eastAsia="zh-CN"/>
              </w:rPr>
              <w:t>.50</w:t>
            </w:r>
          </w:p>
        </w:tc>
        <w:tc>
          <w:tcPr>
            <w:tcW w:w="1325"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2048439C" w14:textId="77777777" w:rsidR="00D41D18" w:rsidRPr="008629CE" w:rsidRDefault="00D41D18" w:rsidP="00F3352F">
            <w:pPr>
              <w:overflowPunct/>
              <w:autoSpaceDE/>
              <w:autoSpaceDN/>
              <w:adjustRightInd/>
              <w:spacing w:after="0"/>
              <w:textAlignment w:val="auto"/>
              <w:rPr>
                <w:rFonts w:ascii="Arial" w:eastAsia="Times New Roman" w:hAnsi="Arial" w:cs="Arial"/>
                <w:sz w:val="18"/>
                <w:szCs w:val="18"/>
                <w:highlight w:val="cyan"/>
                <w:lang w:eastAsia="zh-CN"/>
              </w:rPr>
            </w:pPr>
            <w:r w:rsidRPr="008629CE">
              <w:rPr>
                <w:rFonts w:ascii="Microsoft Sans Serif" w:eastAsia="Times New Roman" w:hAnsi="Microsoft Sans Serif" w:cs="Microsoft Sans Serif"/>
                <w:color w:val="13171F"/>
                <w:kern w:val="24"/>
                <w:sz w:val="18"/>
                <w:szCs w:val="18"/>
                <w:highlight w:val="cyan"/>
                <w:lang w:eastAsia="zh-CN"/>
              </w:rPr>
              <w:t>MCL: 130.60</w:t>
            </w:r>
          </w:p>
          <w:p w14:paraId="0F567E7B" w14:textId="77777777" w:rsidR="00D41D18" w:rsidRPr="008629CE" w:rsidRDefault="00D41D18" w:rsidP="00F3352F">
            <w:pPr>
              <w:overflowPunct/>
              <w:autoSpaceDE/>
              <w:autoSpaceDN/>
              <w:adjustRightInd/>
              <w:spacing w:after="0"/>
              <w:textAlignment w:val="auto"/>
              <w:rPr>
                <w:rFonts w:ascii="Microsoft Sans Serif" w:eastAsia="Times New Roman" w:hAnsi="Microsoft Sans Serif" w:cs="Microsoft Sans Serif"/>
                <w:color w:val="13171F"/>
                <w:kern w:val="24"/>
                <w:sz w:val="18"/>
                <w:szCs w:val="18"/>
                <w:highlight w:val="cyan"/>
                <w:lang w:eastAsia="zh-CN"/>
              </w:rPr>
            </w:pPr>
            <w:r w:rsidRPr="008629CE">
              <w:rPr>
                <w:rFonts w:ascii="Microsoft Sans Serif" w:eastAsia="Times New Roman" w:hAnsi="Microsoft Sans Serif" w:cs="Microsoft Sans Serif"/>
                <w:color w:val="13171F"/>
                <w:kern w:val="24"/>
                <w:sz w:val="18"/>
                <w:szCs w:val="18"/>
                <w:highlight w:val="cyan"/>
                <w:lang w:eastAsia="zh-CN"/>
              </w:rPr>
              <w:t>MIL: 136.37</w:t>
            </w:r>
          </w:p>
          <w:p w14:paraId="043F011D" w14:textId="77777777" w:rsidR="00D41D18" w:rsidRPr="008629CE" w:rsidRDefault="00D41D18" w:rsidP="00F3352F">
            <w:pPr>
              <w:overflowPunct/>
              <w:autoSpaceDE/>
              <w:autoSpaceDN/>
              <w:adjustRightInd/>
              <w:spacing w:after="0"/>
              <w:textAlignment w:val="auto"/>
              <w:rPr>
                <w:rFonts w:ascii="Arial" w:eastAsia="Times New Roman" w:hAnsi="Arial" w:cs="Arial"/>
                <w:sz w:val="18"/>
                <w:szCs w:val="18"/>
                <w:highlight w:val="cyan"/>
                <w:lang w:eastAsia="zh-CN"/>
              </w:rPr>
            </w:pPr>
            <w:r w:rsidRPr="008629CE">
              <w:rPr>
                <w:rFonts w:ascii="Microsoft Sans Serif" w:eastAsia="Times New Roman" w:hAnsi="Microsoft Sans Serif" w:cs="Microsoft Sans Serif"/>
                <w:color w:val="13171F"/>
                <w:kern w:val="24"/>
                <w:sz w:val="18"/>
                <w:szCs w:val="18"/>
                <w:highlight w:val="cyan"/>
                <w:lang w:eastAsia="zh-CN"/>
              </w:rPr>
              <w:t>MPL: 105.64</w:t>
            </w:r>
          </w:p>
        </w:tc>
        <w:tc>
          <w:tcPr>
            <w:tcW w:w="1325"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001A7381" w14:textId="4751FB40" w:rsidR="00D41D18" w:rsidRPr="00314CB6" w:rsidRDefault="00D41D18" w:rsidP="00F3352F">
            <w:pPr>
              <w:overflowPunct/>
              <w:autoSpaceDE/>
              <w:autoSpaceDN/>
              <w:adjustRightInd/>
              <w:spacing w:after="0"/>
              <w:textAlignment w:val="auto"/>
              <w:rPr>
                <w:rFonts w:ascii="Arial" w:eastAsia="Times New Roman" w:hAnsi="Arial" w:cs="Arial"/>
                <w:sz w:val="18"/>
                <w:szCs w:val="18"/>
                <w:highlight w:val="magenta"/>
                <w:lang w:eastAsia="zh-CN"/>
              </w:rPr>
            </w:pPr>
            <w:r w:rsidRPr="00314CB6">
              <w:rPr>
                <w:rFonts w:ascii="Microsoft Sans Serif" w:eastAsia="Times New Roman" w:hAnsi="Microsoft Sans Serif" w:cs="Microsoft Sans Serif"/>
                <w:color w:val="13171F"/>
                <w:kern w:val="24"/>
                <w:sz w:val="18"/>
                <w:szCs w:val="18"/>
                <w:highlight w:val="magenta"/>
                <w:lang w:eastAsia="zh-CN"/>
              </w:rPr>
              <w:t>MCL: 13</w:t>
            </w:r>
            <w:r w:rsidR="00E6722C">
              <w:rPr>
                <w:rFonts w:ascii="Microsoft Sans Serif" w:eastAsia="Times New Roman" w:hAnsi="Microsoft Sans Serif" w:cs="Microsoft Sans Serif"/>
                <w:color w:val="13171F"/>
                <w:kern w:val="24"/>
                <w:sz w:val="18"/>
                <w:szCs w:val="18"/>
                <w:highlight w:val="magenta"/>
                <w:lang w:eastAsia="zh-CN"/>
              </w:rPr>
              <w:t>7</w:t>
            </w:r>
            <w:r w:rsidRPr="00314CB6">
              <w:rPr>
                <w:rFonts w:ascii="Microsoft Sans Serif" w:eastAsia="Times New Roman" w:hAnsi="Microsoft Sans Serif" w:cs="Microsoft Sans Serif"/>
                <w:color w:val="13171F"/>
                <w:kern w:val="24"/>
                <w:sz w:val="18"/>
                <w:szCs w:val="18"/>
                <w:highlight w:val="magenta"/>
                <w:lang w:eastAsia="zh-CN"/>
              </w:rPr>
              <w:t>.76</w:t>
            </w:r>
          </w:p>
          <w:p w14:paraId="11CDD7A9" w14:textId="122E9E15" w:rsidR="00D41D18" w:rsidRPr="00314CB6" w:rsidRDefault="00D41D18" w:rsidP="00F3352F">
            <w:pPr>
              <w:overflowPunct/>
              <w:autoSpaceDE/>
              <w:autoSpaceDN/>
              <w:adjustRightInd/>
              <w:spacing w:after="0"/>
              <w:textAlignment w:val="auto"/>
              <w:rPr>
                <w:rFonts w:ascii="Microsoft Sans Serif" w:eastAsia="Times New Roman" w:hAnsi="Microsoft Sans Serif" w:cs="Microsoft Sans Serif"/>
                <w:color w:val="13171F"/>
                <w:kern w:val="24"/>
                <w:sz w:val="18"/>
                <w:szCs w:val="18"/>
                <w:highlight w:val="magenta"/>
                <w:lang w:eastAsia="zh-CN"/>
              </w:rPr>
            </w:pPr>
            <w:r w:rsidRPr="00314CB6">
              <w:rPr>
                <w:rFonts w:ascii="Microsoft Sans Serif" w:eastAsia="Times New Roman" w:hAnsi="Microsoft Sans Serif" w:cs="Microsoft Sans Serif"/>
                <w:color w:val="13171F"/>
                <w:kern w:val="24"/>
                <w:sz w:val="18"/>
                <w:szCs w:val="18"/>
                <w:highlight w:val="magenta"/>
                <w:lang w:eastAsia="zh-CN"/>
              </w:rPr>
              <w:t>MIL: 14</w:t>
            </w:r>
            <w:r w:rsidR="00E6722C">
              <w:rPr>
                <w:rFonts w:ascii="Microsoft Sans Serif" w:eastAsia="Times New Roman" w:hAnsi="Microsoft Sans Serif" w:cs="Microsoft Sans Serif"/>
                <w:color w:val="13171F"/>
                <w:kern w:val="24"/>
                <w:sz w:val="18"/>
                <w:szCs w:val="18"/>
                <w:highlight w:val="magenta"/>
                <w:lang w:eastAsia="zh-CN"/>
              </w:rPr>
              <w:t>3</w:t>
            </w:r>
            <w:r w:rsidRPr="00314CB6">
              <w:rPr>
                <w:rFonts w:ascii="Microsoft Sans Serif" w:eastAsia="Times New Roman" w:hAnsi="Microsoft Sans Serif" w:cs="Microsoft Sans Serif"/>
                <w:color w:val="13171F"/>
                <w:kern w:val="24"/>
                <w:sz w:val="18"/>
                <w:szCs w:val="18"/>
                <w:highlight w:val="magenta"/>
                <w:lang w:eastAsia="zh-CN"/>
              </w:rPr>
              <w:t>.53</w:t>
            </w:r>
          </w:p>
          <w:p w14:paraId="20D71FED" w14:textId="1D2313FF" w:rsidR="00D41D18" w:rsidRPr="00314CB6" w:rsidRDefault="00D41D18" w:rsidP="00F3352F">
            <w:pPr>
              <w:overflowPunct/>
              <w:autoSpaceDE/>
              <w:autoSpaceDN/>
              <w:adjustRightInd/>
              <w:spacing w:after="0"/>
              <w:textAlignment w:val="auto"/>
              <w:rPr>
                <w:rFonts w:ascii="Arial" w:eastAsia="Times New Roman" w:hAnsi="Arial" w:cs="Arial"/>
                <w:sz w:val="18"/>
                <w:szCs w:val="18"/>
                <w:highlight w:val="magenta"/>
                <w:lang w:eastAsia="zh-CN"/>
              </w:rPr>
            </w:pPr>
            <w:r w:rsidRPr="00314CB6">
              <w:rPr>
                <w:rFonts w:ascii="Microsoft Sans Serif" w:eastAsia="Times New Roman" w:hAnsi="Microsoft Sans Serif" w:cs="Microsoft Sans Serif"/>
                <w:color w:val="13171F"/>
                <w:kern w:val="24"/>
                <w:sz w:val="18"/>
                <w:szCs w:val="18"/>
                <w:highlight w:val="magenta"/>
                <w:lang w:eastAsia="zh-CN"/>
              </w:rPr>
              <w:t>MPL: 1</w:t>
            </w:r>
            <w:r w:rsidR="00E6722C">
              <w:rPr>
                <w:rFonts w:ascii="Microsoft Sans Serif" w:eastAsia="Times New Roman" w:hAnsi="Microsoft Sans Serif" w:cs="Microsoft Sans Serif"/>
                <w:color w:val="13171F"/>
                <w:kern w:val="24"/>
                <w:sz w:val="18"/>
                <w:szCs w:val="18"/>
                <w:highlight w:val="magenta"/>
                <w:lang w:eastAsia="zh-CN"/>
              </w:rPr>
              <w:t>09</w:t>
            </w:r>
            <w:r w:rsidRPr="00314CB6">
              <w:rPr>
                <w:rFonts w:ascii="Microsoft Sans Serif" w:eastAsia="Times New Roman" w:hAnsi="Microsoft Sans Serif" w:cs="Microsoft Sans Serif"/>
                <w:color w:val="13171F"/>
                <w:kern w:val="24"/>
                <w:sz w:val="18"/>
                <w:szCs w:val="18"/>
                <w:highlight w:val="magenta"/>
                <w:lang w:eastAsia="zh-CN"/>
              </w:rPr>
              <w:t>.72</w:t>
            </w:r>
          </w:p>
        </w:tc>
      </w:tr>
      <w:tr w:rsidR="00D41D18" w:rsidRPr="001470B1" w14:paraId="584EDCDE" w14:textId="77777777" w:rsidTr="00F3352F">
        <w:trPr>
          <w:trHeight w:val="683"/>
        </w:trPr>
        <w:tc>
          <w:tcPr>
            <w:tcW w:w="1121"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62213606"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RedCap UE (1Rx)</w:t>
            </w:r>
          </w:p>
        </w:tc>
        <w:tc>
          <w:tcPr>
            <w:tcW w:w="1325"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2F228030" w14:textId="0C0738CD"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MCL:</w:t>
            </w:r>
            <w:r>
              <w:rPr>
                <w:rFonts w:ascii="Microsoft Sans Serif" w:eastAsia="Times New Roman" w:hAnsi="Microsoft Sans Serif" w:cs="Microsoft Sans Serif"/>
                <w:color w:val="13171F"/>
                <w:kern w:val="24"/>
                <w:sz w:val="18"/>
                <w:szCs w:val="18"/>
                <w:lang w:eastAsia="zh-CN"/>
              </w:rPr>
              <w:t xml:space="preserve"> 14</w:t>
            </w:r>
            <w:r w:rsidR="00E6722C">
              <w:rPr>
                <w:rFonts w:ascii="Microsoft Sans Serif" w:eastAsia="Times New Roman" w:hAnsi="Microsoft Sans Serif" w:cs="Microsoft Sans Serif"/>
                <w:color w:val="13171F"/>
                <w:kern w:val="24"/>
                <w:sz w:val="18"/>
                <w:szCs w:val="18"/>
                <w:lang w:eastAsia="zh-CN"/>
              </w:rPr>
              <w:t>6</w:t>
            </w:r>
            <w:r>
              <w:rPr>
                <w:rFonts w:ascii="Microsoft Sans Serif" w:eastAsia="Times New Roman" w:hAnsi="Microsoft Sans Serif" w:cs="Microsoft Sans Serif"/>
                <w:color w:val="13171F"/>
                <w:kern w:val="24"/>
                <w:sz w:val="18"/>
                <w:szCs w:val="18"/>
                <w:lang w:eastAsia="zh-CN"/>
              </w:rPr>
              <w:t>.77</w:t>
            </w:r>
          </w:p>
          <w:p w14:paraId="599C7C84" w14:textId="15E1674F"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MIL:</w:t>
            </w:r>
            <w:r>
              <w:rPr>
                <w:rFonts w:ascii="Microsoft Sans Serif" w:eastAsia="Times New Roman" w:hAnsi="Microsoft Sans Serif" w:cs="Microsoft Sans Serif"/>
                <w:color w:val="13171F"/>
                <w:kern w:val="24"/>
                <w:sz w:val="18"/>
                <w:szCs w:val="18"/>
                <w:lang w:eastAsia="zh-CN"/>
              </w:rPr>
              <w:t xml:space="preserve"> 15</w:t>
            </w:r>
            <w:r w:rsidR="00E6722C">
              <w:rPr>
                <w:rFonts w:ascii="Microsoft Sans Serif" w:eastAsia="Times New Roman" w:hAnsi="Microsoft Sans Serif" w:cs="Microsoft Sans Serif"/>
                <w:color w:val="13171F"/>
                <w:kern w:val="24"/>
                <w:sz w:val="18"/>
                <w:szCs w:val="18"/>
                <w:lang w:eastAsia="zh-CN"/>
              </w:rPr>
              <w:t>2</w:t>
            </w:r>
            <w:r>
              <w:rPr>
                <w:rFonts w:ascii="Microsoft Sans Serif" w:eastAsia="Times New Roman" w:hAnsi="Microsoft Sans Serif" w:cs="Microsoft Sans Serif"/>
                <w:color w:val="13171F"/>
                <w:kern w:val="24"/>
                <w:sz w:val="18"/>
                <w:szCs w:val="18"/>
                <w:lang w:eastAsia="zh-CN"/>
              </w:rPr>
              <w:t>.54</w:t>
            </w:r>
            <w:r w:rsidRPr="001470B1">
              <w:rPr>
                <w:rFonts w:ascii="Microsoft Sans Serif" w:eastAsia="Times New Roman" w:hAnsi="Microsoft Sans Serif" w:cs="Microsoft Sans Serif"/>
                <w:color w:val="13171F"/>
                <w:kern w:val="24"/>
                <w:sz w:val="18"/>
                <w:szCs w:val="18"/>
                <w:lang w:eastAsia="zh-CN"/>
              </w:rPr>
              <w:t xml:space="preserve"> </w:t>
            </w:r>
          </w:p>
          <w:p w14:paraId="6361ADF1" w14:textId="0B83A2B9"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MPL</w:t>
            </w:r>
            <w:r>
              <w:rPr>
                <w:rFonts w:ascii="Microsoft Sans Serif" w:eastAsia="Times New Roman" w:hAnsi="Microsoft Sans Serif" w:cs="Microsoft Sans Serif"/>
                <w:color w:val="13171F"/>
                <w:kern w:val="24"/>
                <w:sz w:val="18"/>
                <w:szCs w:val="18"/>
                <w:lang w:eastAsia="zh-CN"/>
              </w:rPr>
              <w:t>: 11</w:t>
            </w:r>
            <w:r w:rsidR="00E6722C">
              <w:rPr>
                <w:rFonts w:ascii="Microsoft Sans Serif" w:eastAsia="Times New Roman" w:hAnsi="Microsoft Sans Serif" w:cs="Microsoft Sans Serif"/>
                <w:color w:val="13171F"/>
                <w:kern w:val="24"/>
                <w:sz w:val="18"/>
                <w:szCs w:val="18"/>
                <w:lang w:eastAsia="zh-CN"/>
              </w:rPr>
              <w:t>8</w:t>
            </w:r>
            <w:r>
              <w:rPr>
                <w:rFonts w:ascii="Microsoft Sans Serif" w:eastAsia="Times New Roman" w:hAnsi="Microsoft Sans Serif" w:cs="Microsoft Sans Serif"/>
                <w:color w:val="13171F"/>
                <w:kern w:val="24"/>
                <w:sz w:val="18"/>
                <w:szCs w:val="18"/>
                <w:lang w:eastAsia="zh-CN"/>
              </w:rPr>
              <w:t>.73</w:t>
            </w:r>
          </w:p>
        </w:tc>
        <w:tc>
          <w:tcPr>
            <w:tcW w:w="1325"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355AD629" w14:textId="7FB0EFBA"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MCL:</w:t>
            </w:r>
            <w:r>
              <w:rPr>
                <w:rFonts w:ascii="Microsoft Sans Serif" w:eastAsia="Times New Roman" w:hAnsi="Microsoft Sans Serif" w:cs="Microsoft Sans Serif"/>
                <w:color w:val="13171F"/>
                <w:kern w:val="24"/>
                <w:sz w:val="18"/>
                <w:szCs w:val="18"/>
                <w:lang w:eastAsia="zh-CN"/>
              </w:rPr>
              <w:t xml:space="preserve"> 14</w:t>
            </w:r>
            <w:r w:rsidR="00E6722C">
              <w:rPr>
                <w:rFonts w:ascii="Microsoft Sans Serif" w:eastAsia="Times New Roman" w:hAnsi="Microsoft Sans Serif" w:cs="Microsoft Sans Serif"/>
                <w:color w:val="13171F"/>
                <w:kern w:val="24"/>
                <w:sz w:val="18"/>
                <w:szCs w:val="18"/>
                <w:lang w:eastAsia="zh-CN"/>
              </w:rPr>
              <w:t>2</w:t>
            </w:r>
            <w:r>
              <w:rPr>
                <w:rFonts w:ascii="Microsoft Sans Serif" w:eastAsia="Times New Roman" w:hAnsi="Microsoft Sans Serif" w:cs="Microsoft Sans Serif"/>
                <w:color w:val="13171F"/>
                <w:kern w:val="24"/>
                <w:sz w:val="18"/>
                <w:szCs w:val="18"/>
                <w:lang w:eastAsia="zh-CN"/>
              </w:rPr>
              <w:t>.29</w:t>
            </w:r>
          </w:p>
          <w:p w14:paraId="78D6B40A" w14:textId="3E9B9ABF"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 xml:space="preserve">MIL: </w:t>
            </w:r>
            <w:r>
              <w:rPr>
                <w:rFonts w:ascii="Microsoft Sans Serif" w:eastAsia="Times New Roman" w:hAnsi="Microsoft Sans Serif" w:cs="Microsoft Sans Serif"/>
                <w:color w:val="13171F"/>
                <w:kern w:val="24"/>
                <w:sz w:val="18"/>
                <w:szCs w:val="18"/>
                <w:lang w:eastAsia="zh-CN"/>
              </w:rPr>
              <w:t>14</w:t>
            </w:r>
            <w:r w:rsidR="00E6722C">
              <w:rPr>
                <w:rFonts w:ascii="Microsoft Sans Serif" w:eastAsia="Times New Roman" w:hAnsi="Microsoft Sans Serif" w:cs="Microsoft Sans Serif"/>
                <w:color w:val="13171F"/>
                <w:kern w:val="24"/>
                <w:sz w:val="18"/>
                <w:szCs w:val="18"/>
                <w:lang w:eastAsia="zh-CN"/>
              </w:rPr>
              <w:t>8</w:t>
            </w:r>
            <w:r>
              <w:rPr>
                <w:rFonts w:ascii="Microsoft Sans Serif" w:eastAsia="Times New Roman" w:hAnsi="Microsoft Sans Serif" w:cs="Microsoft Sans Serif"/>
                <w:color w:val="13171F"/>
                <w:kern w:val="24"/>
                <w:sz w:val="18"/>
                <w:szCs w:val="18"/>
                <w:lang w:eastAsia="zh-CN"/>
              </w:rPr>
              <w:t>.06</w:t>
            </w:r>
          </w:p>
          <w:p w14:paraId="5FC5D8F8" w14:textId="0CB027A3"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MPL:</w:t>
            </w:r>
            <w:r>
              <w:rPr>
                <w:rFonts w:ascii="Microsoft Sans Serif" w:eastAsia="Times New Roman" w:hAnsi="Microsoft Sans Serif" w:cs="Microsoft Sans Serif"/>
                <w:color w:val="13171F"/>
                <w:kern w:val="24"/>
                <w:sz w:val="18"/>
                <w:szCs w:val="18"/>
                <w:lang w:eastAsia="zh-CN"/>
              </w:rPr>
              <w:t xml:space="preserve"> 11</w:t>
            </w:r>
            <w:r w:rsidR="00E6722C">
              <w:rPr>
                <w:rFonts w:ascii="Microsoft Sans Serif" w:eastAsia="Times New Roman" w:hAnsi="Microsoft Sans Serif" w:cs="Microsoft Sans Serif"/>
                <w:color w:val="13171F"/>
                <w:kern w:val="24"/>
                <w:sz w:val="18"/>
                <w:szCs w:val="18"/>
                <w:lang w:eastAsia="zh-CN"/>
              </w:rPr>
              <w:t>7</w:t>
            </w:r>
            <w:r>
              <w:rPr>
                <w:rFonts w:ascii="Microsoft Sans Serif" w:eastAsia="Times New Roman" w:hAnsi="Microsoft Sans Serif" w:cs="Microsoft Sans Serif"/>
                <w:color w:val="13171F"/>
                <w:kern w:val="24"/>
                <w:sz w:val="18"/>
                <w:szCs w:val="18"/>
                <w:lang w:eastAsia="zh-CN"/>
              </w:rPr>
              <w:t>.33</w:t>
            </w:r>
          </w:p>
        </w:tc>
        <w:tc>
          <w:tcPr>
            <w:tcW w:w="1325"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44218D51" w14:textId="3AE97DB8"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MCL:</w:t>
            </w:r>
            <w:r>
              <w:rPr>
                <w:rFonts w:ascii="Microsoft Sans Serif" w:eastAsia="Times New Roman" w:hAnsi="Microsoft Sans Serif" w:cs="Microsoft Sans Serif"/>
                <w:color w:val="13171F"/>
                <w:kern w:val="24"/>
                <w:sz w:val="18"/>
                <w:szCs w:val="18"/>
                <w:lang w:eastAsia="zh-CN"/>
              </w:rPr>
              <w:t xml:space="preserve"> 14</w:t>
            </w:r>
            <w:r w:rsidR="00E6722C">
              <w:rPr>
                <w:rFonts w:ascii="Microsoft Sans Serif" w:eastAsia="Times New Roman" w:hAnsi="Microsoft Sans Serif" w:cs="Microsoft Sans Serif"/>
                <w:color w:val="13171F"/>
                <w:kern w:val="24"/>
                <w:sz w:val="18"/>
                <w:szCs w:val="18"/>
                <w:lang w:eastAsia="zh-CN"/>
              </w:rPr>
              <w:t>5</w:t>
            </w:r>
            <w:r>
              <w:rPr>
                <w:rFonts w:ascii="Microsoft Sans Serif" w:eastAsia="Times New Roman" w:hAnsi="Microsoft Sans Serif" w:cs="Microsoft Sans Serif"/>
                <w:color w:val="13171F"/>
                <w:kern w:val="24"/>
                <w:sz w:val="18"/>
                <w:szCs w:val="18"/>
                <w:lang w:eastAsia="zh-CN"/>
              </w:rPr>
              <w:t>.19</w:t>
            </w:r>
          </w:p>
          <w:p w14:paraId="5637337E" w14:textId="5C38A63D"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 xml:space="preserve">MIL: </w:t>
            </w:r>
            <w:r>
              <w:rPr>
                <w:rFonts w:ascii="Microsoft Sans Serif" w:eastAsia="Times New Roman" w:hAnsi="Microsoft Sans Serif" w:cs="Microsoft Sans Serif"/>
                <w:color w:val="13171F"/>
                <w:kern w:val="24"/>
                <w:sz w:val="18"/>
                <w:szCs w:val="18"/>
                <w:lang w:eastAsia="zh-CN"/>
              </w:rPr>
              <w:t>15</w:t>
            </w:r>
            <w:r w:rsidR="00E6722C">
              <w:rPr>
                <w:rFonts w:ascii="Microsoft Sans Serif" w:eastAsia="Times New Roman" w:hAnsi="Microsoft Sans Serif" w:cs="Microsoft Sans Serif"/>
                <w:color w:val="13171F"/>
                <w:kern w:val="24"/>
                <w:sz w:val="18"/>
                <w:szCs w:val="18"/>
                <w:lang w:eastAsia="zh-CN"/>
              </w:rPr>
              <w:t>0</w:t>
            </w:r>
            <w:r>
              <w:rPr>
                <w:rFonts w:ascii="Microsoft Sans Serif" w:eastAsia="Times New Roman" w:hAnsi="Microsoft Sans Serif" w:cs="Microsoft Sans Serif"/>
                <w:color w:val="13171F"/>
                <w:kern w:val="24"/>
                <w:sz w:val="18"/>
                <w:szCs w:val="18"/>
                <w:lang w:eastAsia="zh-CN"/>
              </w:rPr>
              <w:t>.96</w:t>
            </w:r>
          </w:p>
          <w:p w14:paraId="1EBF452A" w14:textId="4E1C2743"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MPL:</w:t>
            </w:r>
            <w:r>
              <w:rPr>
                <w:rFonts w:ascii="Microsoft Sans Serif" w:eastAsia="Times New Roman" w:hAnsi="Microsoft Sans Serif" w:cs="Microsoft Sans Serif"/>
                <w:color w:val="13171F"/>
                <w:kern w:val="24"/>
                <w:sz w:val="18"/>
                <w:szCs w:val="18"/>
                <w:lang w:eastAsia="zh-CN"/>
              </w:rPr>
              <w:t xml:space="preserve"> 12</w:t>
            </w:r>
            <w:r w:rsidR="00E6722C">
              <w:rPr>
                <w:rFonts w:ascii="Microsoft Sans Serif" w:eastAsia="Times New Roman" w:hAnsi="Microsoft Sans Serif" w:cs="Microsoft Sans Serif"/>
                <w:color w:val="13171F"/>
                <w:kern w:val="24"/>
                <w:sz w:val="18"/>
                <w:szCs w:val="18"/>
                <w:lang w:eastAsia="zh-CN"/>
              </w:rPr>
              <w:t>0</w:t>
            </w:r>
            <w:r>
              <w:rPr>
                <w:rFonts w:ascii="Microsoft Sans Serif" w:eastAsia="Times New Roman" w:hAnsi="Microsoft Sans Serif" w:cs="Microsoft Sans Serif"/>
                <w:color w:val="13171F"/>
                <w:kern w:val="24"/>
                <w:sz w:val="18"/>
                <w:szCs w:val="18"/>
                <w:lang w:eastAsia="zh-CN"/>
              </w:rPr>
              <w:t>.23</w:t>
            </w:r>
          </w:p>
        </w:tc>
        <w:tc>
          <w:tcPr>
            <w:tcW w:w="1325"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2ACD0E50"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MCL:</w:t>
            </w:r>
            <w:r>
              <w:rPr>
                <w:rFonts w:ascii="Microsoft Sans Serif" w:eastAsia="Times New Roman" w:hAnsi="Microsoft Sans Serif" w:cs="Microsoft Sans Serif"/>
                <w:color w:val="13171F"/>
                <w:kern w:val="24"/>
                <w:sz w:val="18"/>
                <w:szCs w:val="18"/>
                <w:lang w:eastAsia="zh-CN"/>
              </w:rPr>
              <w:t xml:space="preserve"> 148.89</w:t>
            </w:r>
          </w:p>
          <w:p w14:paraId="17AAD36E"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 xml:space="preserve">MIL: </w:t>
            </w:r>
            <w:r>
              <w:rPr>
                <w:rFonts w:ascii="Microsoft Sans Serif" w:eastAsia="Times New Roman" w:hAnsi="Microsoft Sans Serif" w:cs="Microsoft Sans Serif"/>
                <w:color w:val="13171F"/>
                <w:kern w:val="24"/>
                <w:sz w:val="18"/>
                <w:szCs w:val="18"/>
                <w:lang w:eastAsia="zh-CN"/>
              </w:rPr>
              <w:t>154.66</w:t>
            </w:r>
          </w:p>
          <w:p w14:paraId="0F7DD790"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MPL:</w:t>
            </w:r>
            <w:r>
              <w:rPr>
                <w:rFonts w:ascii="Microsoft Sans Serif" w:eastAsia="Times New Roman" w:hAnsi="Microsoft Sans Serif" w:cs="Microsoft Sans Serif"/>
                <w:color w:val="13171F"/>
                <w:kern w:val="24"/>
                <w:sz w:val="18"/>
                <w:szCs w:val="18"/>
                <w:lang w:eastAsia="zh-CN"/>
              </w:rPr>
              <w:t xml:space="preserve"> 123.93</w:t>
            </w:r>
          </w:p>
        </w:tc>
        <w:tc>
          <w:tcPr>
            <w:tcW w:w="1325"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69C3766B" w14:textId="2CD541EF" w:rsidR="00D41D18" w:rsidRPr="00CF02D7" w:rsidRDefault="00D41D18" w:rsidP="00F3352F">
            <w:pPr>
              <w:overflowPunct/>
              <w:autoSpaceDE/>
              <w:autoSpaceDN/>
              <w:adjustRightInd/>
              <w:spacing w:after="0"/>
              <w:textAlignment w:val="auto"/>
              <w:rPr>
                <w:rFonts w:ascii="Arial" w:eastAsia="Times New Roman" w:hAnsi="Arial" w:cs="Arial"/>
                <w:sz w:val="18"/>
                <w:szCs w:val="18"/>
                <w:lang w:eastAsia="zh-CN"/>
              </w:rPr>
            </w:pPr>
            <w:r w:rsidRPr="00CF02D7">
              <w:rPr>
                <w:rFonts w:ascii="Microsoft Sans Serif" w:eastAsia="Times New Roman" w:hAnsi="Microsoft Sans Serif" w:cs="Microsoft Sans Serif"/>
                <w:color w:val="13171F"/>
                <w:kern w:val="24"/>
                <w:sz w:val="18"/>
                <w:szCs w:val="18"/>
                <w:lang w:eastAsia="zh-CN"/>
              </w:rPr>
              <w:t>MCL: 1</w:t>
            </w:r>
            <w:r w:rsidR="00E6722C">
              <w:rPr>
                <w:rFonts w:ascii="Microsoft Sans Serif" w:eastAsia="Times New Roman" w:hAnsi="Microsoft Sans Serif" w:cs="Microsoft Sans Serif"/>
                <w:color w:val="13171F"/>
                <w:kern w:val="24"/>
                <w:sz w:val="18"/>
                <w:szCs w:val="18"/>
                <w:lang w:eastAsia="zh-CN"/>
              </w:rPr>
              <w:t>39</w:t>
            </w:r>
            <w:r w:rsidRPr="00CF02D7">
              <w:rPr>
                <w:rFonts w:ascii="Microsoft Sans Serif" w:eastAsia="Times New Roman" w:hAnsi="Microsoft Sans Serif" w:cs="Microsoft Sans Serif"/>
                <w:color w:val="13171F"/>
                <w:kern w:val="24"/>
                <w:sz w:val="18"/>
                <w:szCs w:val="18"/>
                <w:lang w:eastAsia="zh-CN"/>
              </w:rPr>
              <w:t>.46</w:t>
            </w:r>
          </w:p>
          <w:p w14:paraId="0AA2CF2D" w14:textId="57CADE72" w:rsidR="00D41D18" w:rsidRPr="00CF02D7" w:rsidRDefault="00D41D18" w:rsidP="00F3352F">
            <w:pPr>
              <w:overflowPunct/>
              <w:autoSpaceDE/>
              <w:autoSpaceDN/>
              <w:adjustRightInd/>
              <w:spacing w:after="0"/>
              <w:textAlignment w:val="auto"/>
              <w:rPr>
                <w:rFonts w:ascii="Microsoft Sans Serif" w:eastAsia="Times New Roman" w:hAnsi="Microsoft Sans Serif" w:cs="Microsoft Sans Serif"/>
                <w:color w:val="13171F"/>
                <w:kern w:val="24"/>
                <w:sz w:val="18"/>
                <w:szCs w:val="18"/>
                <w:lang w:eastAsia="zh-CN"/>
              </w:rPr>
            </w:pPr>
            <w:r w:rsidRPr="00CF02D7">
              <w:rPr>
                <w:rFonts w:ascii="Microsoft Sans Serif" w:eastAsia="Times New Roman" w:hAnsi="Microsoft Sans Serif" w:cs="Microsoft Sans Serif"/>
                <w:color w:val="13171F"/>
                <w:kern w:val="24"/>
                <w:sz w:val="18"/>
                <w:szCs w:val="18"/>
                <w:lang w:eastAsia="zh-CN"/>
              </w:rPr>
              <w:t>MIL: 14</w:t>
            </w:r>
            <w:r w:rsidR="00E6722C">
              <w:rPr>
                <w:rFonts w:ascii="Microsoft Sans Serif" w:eastAsia="Times New Roman" w:hAnsi="Microsoft Sans Serif" w:cs="Microsoft Sans Serif"/>
                <w:color w:val="13171F"/>
                <w:kern w:val="24"/>
                <w:sz w:val="18"/>
                <w:szCs w:val="18"/>
                <w:lang w:eastAsia="zh-CN"/>
              </w:rPr>
              <w:t>5</w:t>
            </w:r>
            <w:r w:rsidRPr="00CF02D7">
              <w:rPr>
                <w:rFonts w:ascii="Microsoft Sans Serif" w:eastAsia="Times New Roman" w:hAnsi="Microsoft Sans Serif" w:cs="Microsoft Sans Serif"/>
                <w:color w:val="13171F"/>
                <w:kern w:val="24"/>
                <w:sz w:val="18"/>
                <w:szCs w:val="18"/>
                <w:lang w:eastAsia="zh-CN"/>
              </w:rPr>
              <w:t>.23</w:t>
            </w:r>
          </w:p>
          <w:p w14:paraId="22F29ED5" w14:textId="40590559" w:rsidR="00D41D18" w:rsidRPr="00CF02D7" w:rsidRDefault="00D41D18" w:rsidP="00F3352F">
            <w:pPr>
              <w:overflowPunct/>
              <w:autoSpaceDE/>
              <w:autoSpaceDN/>
              <w:adjustRightInd/>
              <w:spacing w:after="0"/>
              <w:textAlignment w:val="auto"/>
              <w:rPr>
                <w:rFonts w:ascii="Arial" w:eastAsia="Times New Roman" w:hAnsi="Arial" w:cs="Arial"/>
                <w:sz w:val="18"/>
                <w:szCs w:val="18"/>
                <w:lang w:eastAsia="zh-CN"/>
              </w:rPr>
            </w:pPr>
            <w:r w:rsidRPr="00CF02D7">
              <w:rPr>
                <w:rFonts w:ascii="Microsoft Sans Serif" w:eastAsia="Times New Roman" w:hAnsi="Microsoft Sans Serif" w:cs="Microsoft Sans Serif"/>
                <w:color w:val="13171F"/>
                <w:kern w:val="24"/>
                <w:sz w:val="18"/>
                <w:szCs w:val="18"/>
                <w:lang w:eastAsia="zh-CN"/>
              </w:rPr>
              <w:t>MPL: 11</w:t>
            </w:r>
            <w:r w:rsidR="00E6722C">
              <w:rPr>
                <w:rFonts w:ascii="Microsoft Sans Serif" w:eastAsia="Times New Roman" w:hAnsi="Microsoft Sans Serif" w:cs="Microsoft Sans Serif"/>
                <w:color w:val="13171F"/>
                <w:kern w:val="24"/>
                <w:sz w:val="18"/>
                <w:szCs w:val="18"/>
                <w:lang w:eastAsia="zh-CN"/>
              </w:rPr>
              <w:t>4</w:t>
            </w:r>
            <w:r w:rsidRPr="00CF02D7">
              <w:rPr>
                <w:rFonts w:ascii="Microsoft Sans Serif" w:eastAsia="Times New Roman" w:hAnsi="Microsoft Sans Serif" w:cs="Microsoft Sans Serif"/>
                <w:color w:val="13171F"/>
                <w:kern w:val="24"/>
                <w:sz w:val="18"/>
                <w:szCs w:val="18"/>
                <w:lang w:eastAsia="zh-CN"/>
              </w:rPr>
              <w:t>.50</w:t>
            </w:r>
          </w:p>
        </w:tc>
        <w:tc>
          <w:tcPr>
            <w:tcW w:w="1325"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50C40EAB" w14:textId="77777777" w:rsidR="00D41D18" w:rsidRPr="008629CE" w:rsidRDefault="00D41D18" w:rsidP="00F3352F">
            <w:pPr>
              <w:overflowPunct/>
              <w:autoSpaceDE/>
              <w:autoSpaceDN/>
              <w:adjustRightInd/>
              <w:spacing w:after="0"/>
              <w:textAlignment w:val="auto"/>
              <w:rPr>
                <w:rFonts w:ascii="Arial" w:eastAsia="Times New Roman" w:hAnsi="Arial" w:cs="Arial"/>
                <w:sz w:val="18"/>
                <w:szCs w:val="18"/>
                <w:highlight w:val="cyan"/>
                <w:lang w:eastAsia="zh-CN"/>
              </w:rPr>
            </w:pPr>
            <w:r w:rsidRPr="008629CE">
              <w:rPr>
                <w:rFonts w:ascii="Microsoft Sans Serif" w:eastAsia="Times New Roman" w:hAnsi="Microsoft Sans Serif" w:cs="Microsoft Sans Serif"/>
                <w:color w:val="13171F"/>
                <w:kern w:val="24"/>
                <w:sz w:val="18"/>
                <w:szCs w:val="18"/>
                <w:highlight w:val="cyan"/>
                <w:lang w:eastAsia="zh-CN"/>
              </w:rPr>
              <w:t>MCL: 130.60</w:t>
            </w:r>
          </w:p>
          <w:p w14:paraId="0C73A64B" w14:textId="77777777" w:rsidR="00D41D18" w:rsidRPr="008629CE" w:rsidRDefault="00D41D18" w:rsidP="00F3352F">
            <w:pPr>
              <w:overflowPunct/>
              <w:autoSpaceDE/>
              <w:autoSpaceDN/>
              <w:adjustRightInd/>
              <w:spacing w:after="0"/>
              <w:textAlignment w:val="auto"/>
              <w:rPr>
                <w:rFonts w:ascii="Microsoft Sans Serif" w:eastAsia="Times New Roman" w:hAnsi="Microsoft Sans Serif" w:cs="Microsoft Sans Serif"/>
                <w:color w:val="13171F"/>
                <w:kern w:val="24"/>
                <w:sz w:val="18"/>
                <w:szCs w:val="18"/>
                <w:highlight w:val="cyan"/>
                <w:lang w:eastAsia="zh-CN"/>
              </w:rPr>
            </w:pPr>
            <w:r w:rsidRPr="008629CE">
              <w:rPr>
                <w:rFonts w:ascii="Microsoft Sans Serif" w:eastAsia="Times New Roman" w:hAnsi="Microsoft Sans Serif" w:cs="Microsoft Sans Serif"/>
                <w:color w:val="13171F"/>
                <w:kern w:val="24"/>
                <w:sz w:val="18"/>
                <w:szCs w:val="18"/>
                <w:highlight w:val="cyan"/>
                <w:lang w:eastAsia="zh-CN"/>
              </w:rPr>
              <w:t>MIL: 136.37</w:t>
            </w:r>
          </w:p>
          <w:p w14:paraId="4BBF3B80" w14:textId="77777777" w:rsidR="00D41D18" w:rsidRPr="008629CE" w:rsidRDefault="00D41D18" w:rsidP="00F3352F">
            <w:pPr>
              <w:overflowPunct/>
              <w:autoSpaceDE/>
              <w:autoSpaceDN/>
              <w:adjustRightInd/>
              <w:spacing w:after="0"/>
              <w:textAlignment w:val="auto"/>
              <w:rPr>
                <w:rFonts w:ascii="Arial" w:eastAsia="Times New Roman" w:hAnsi="Arial" w:cs="Arial"/>
                <w:sz w:val="18"/>
                <w:szCs w:val="18"/>
                <w:highlight w:val="cyan"/>
                <w:lang w:eastAsia="zh-CN"/>
              </w:rPr>
            </w:pPr>
            <w:r w:rsidRPr="008629CE">
              <w:rPr>
                <w:rFonts w:ascii="Microsoft Sans Serif" w:eastAsia="Times New Roman" w:hAnsi="Microsoft Sans Serif" w:cs="Microsoft Sans Serif"/>
                <w:color w:val="13171F"/>
                <w:kern w:val="24"/>
                <w:sz w:val="18"/>
                <w:szCs w:val="18"/>
                <w:highlight w:val="cyan"/>
                <w:lang w:eastAsia="zh-CN"/>
              </w:rPr>
              <w:t>MPL: 105.64</w:t>
            </w:r>
          </w:p>
        </w:tc>
        <w:tc>
          <w:tcPr>
            <w:tcW w:w="1325"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025A7672" w14:textId="00557AC2" w:rsidR="00D41D18" w:rsidRPr="00314CB6" w:rsidRDefault="00D41D18" w:rsidP="00F3352F">
            <w:pPr>
              <w:overflowPunct/>
              <w:autoSpaceDE/>
              <w:autoSpaceDN/>
              <w:adjustRightInd/>
              <w:spacing w:after="0"/>
              <w:textAlignment w:val="auto"/>
              <w:rPr>
                <w:rFonts w:ascii="Arial" w:eastAsia="Times New Roman" w:hAnsi="Arial" w:cs="Arial"/>
                <w:sz w:val="18"/>
                <w:szCs w:val="18"/>
                <w:highlight w:val="magenta"/>
                <w:lang w:eastAsia="zh-CN"/>
              </w:rPr>
            </w:pPr>
            <w:r w:rsidRPr="00314CB6">
              <w:rPr>
                <w:rFonts w:ascii="Microsoft Sans Serif" w:eastAsia="Times New Roman" w:hAnsi="Microsoft Sans Serif" w:cs="Microsoft Sans Serif"/>
                <w:color w:val="13171F"/>
                <w:kern w:val="24"/>
                <w:sz w:val="18"/>
                <w:szCs w:val="18"/>
                <w:highlight w:val="magenta"/>
                <w:lang w:eastAsia="zh-CN"/>
              </w:rPr>
              <w:t>MCL: 13</w:t>
            </w:r>
            <w:r w:rsidR="00E6722C">
              <w:rPr>
                <w:rFonts w:ascii="Microsoft Sans Serif" w:eastAsia="Times New Roman" w:hAnsi="Microsoft Sans Serif" w:cs="Microsoft Sans Serif"/>
                <w:color w:val="13171F"/>
                <w:kern w:val="24"/>
                <w:sz w:val="18"/>
                <w:szCs w:val="18"/>
                <w:highlight w:val="magenta"/>
                <w:lang w:eastAsia="zh-CN"/>
              </w:rPr>
              <w:t>7</w:t>
            </w:r>
            <w:r w:rsidRPr="00314CB6">
              <w:rPr>
                <w:rFonts w:ascii="Microsoft Sans Serif" w:eastAsia="Times New Roman" w:hAnsi="Microsoft Sans Serif" w:cs="Microsoft Sans Serif"/>
                <w:color w:val="13171F"/>
                <w:kern w:val="24"/>
                <w:sz w:val="18"/>
                <w:szCs w:val="18"/>
                <w:highlight w:val="magenta"/>
                <w:lang w:eastAsia="zh-CN"/>
              </w:rPr>
              <w:t>.76</w:t>
            </w:r>
          </w:p>
          <w:p w14:paraId="637E97D4" w14:textId="12D5E5C8" w:rsidR="00D41D18" w:rsidRPr="00314CB6" w:rsidRDefault="00D41D18" w:rsidP="00F3352F">
            <w:pPr>
              <w:overflowPunct/>
              <w:autoSpaceDE/>
              <w:autoSpaceDN/>
              <w:adjustRightInd/>
              <w:spacing w:after="0"/>
              <w:textAlignment w:val="auto"/>
              <w:rPr>
                <w:rFonts w:ascii="Microsoft Sans Serif" w:eastAsia="Times New Roman" w:hAnsi="Microsoft Sans Serif" w:cs="Microsoft Sans Serif"/>
                <w:color w:val="13171F"/>
                <w:kern w:val="24"/>
                <w:sz w:val="18"/>
                <w:szCs w:val="18"/>
                <w:highlight w:val="magenta"/>
                <w:lang w:eastAsia="zh-CN"/>
              </w:rPr>
            </w:pPr>
            <w:r w:rsidRPr="00314CB6">
              <w:rPr>
                <w:rFonts w:ascii="Microsoft Sans Serif" w:eastAsia="Times New Roman" w:hAnsi="Microsoft Sans Serif" w:cs="Microsoft Sans Serif"/>
                <w:color w:val="13171F"/>
                <w:kern w:val="24"/>
                <w:sz w:val="18"/>
                <w:szCs w:val="18"/>
                <w:highlight w:val="magenta"/>
                <w:lang w:eastAsia="zh-CN"/>
              </w:rPr>
              <w:t>MIL: 14</w:t>
            </w:r>
            <w:r w:rsidR="00E6722C">
              <w:rPr>
                <w:rFonts w:ascii="Microsoft Sans Serif" w:eastAsia="Times New Roman" w:hAnsi="Microsoft Sans Serif" w:cs="Microsoft Sans Serif"/>
                <w:color w:val="13171F"/>
                <w:kern w:val="24"/>
                <w:sz w:val="18"/>
                <w:szCs w:val="18"/>
                <w:highlight w:val="magenta"/>
                <w:lang w:eastAsia="zh-CN"/>
              </w:rPr>
              <w:t>3</w:t>
            </w:r>
            <w:r w:rsidRPr="00314CB6">
              <w:rPr>
                <w:rFonts w:ascii="Microsoft Sans Serif" w:eastAsia="Times New Roman" w:hAnsi="Microsoft Sans Serif" w:cs="Microsoft Sans Serif"/>
                <w:color w:val="13171F"/>
                <w:kern w:val="24"/>
                <w:sz w:val="18"/>
                <w:szCs w:val="18"/>
                <w:highlight w:val="magenta"/>
                <w:lang w:eastAsia="zh-CN"/>
              </w:rPr>
              <w:t>.53</w:t>
            </w:r>
          </w:p>
          <w:p w14:paraId="0A938480" w14:textId="5D083F70" w:rsidR="00D41D18" w:rsidRPr="00314CB6" w:rsidRDefault="00D41D18" w:rsidP="00F3352F">
            <w:pPr>
              <w:overflowPunct/>
              <w:autoSpaceDE/>
              <w:autoSpaceDN/>
              <w:adjustRightInd/>
              <w:spacing w:after="0"/>
              <w:textAlignment w:val="auto"/>
              <w:rPr>
                <w:rFonts w:ascii="Arial" w:eastAsia="Times New Roman" w:hAnsi="Arial" w:cs="Arial"/>
                <w:sz w:val="18"/>
                <w:szCs w:val="18"/>
                <w:highlight w:val="magenta"/>
                <w:lang w:eastAsia="zh-CN"/>
              </w:rPr>
            </w:pPr>
            <w:r w:rsidRPr="00314CB6">
              <w:rPr>
                <w:rFonts w:ascii="Microsoft Sans Serif" w:eastAsia="Times New Roman" w:hAnsi="Microsoft Sans Serif" w:cs="Microsoft Sans Serif"/>
                <w:color w:val="13171F"/>
                <w:kern w:val="24"/>
                <w:sz w:val="18"/>
                <w:szCs w:val="18"/>
                <w:highlight w:val="magenta"/>
                <w:lang w:eastAsia="zh-CN"/>
              </w:rPr>
              <w:t>MPL: 10</w:t>
            </w:r>
            <w:r w:rsidR="00E6722C">
              <w:rPr>
                <w:rFonts w:ascii="Microsoft Sans Serif" w:eastAsia="Times New Roman" w:hAnsi="Microsoft Sans Serif" w:cs="Microsoft Sans Serif"/>
                <w:color w:val="13171F"/>
                <w:kern w:val="24"/>
                <w:sz w:val="18"/>
                <w:szCs w:val="18"/>
                <w:highlight w:val="magenta"/>
                <w:lang w:eastAsia="zh-CN"/>
              </w:rPr>
              <w:t>9</w:t>
            </w:r>
            <w:r w:rsidRPr="00314CB6">
              <w:rPr>
                <w:rFonts w:ascii="Microsoft Sans Serif" w:eastAsia="Times New Roman" w:hAnsi="Microsoft Sans Serif" w:cs="Microsoft Sans Serif"/>
                <w:color w:val="13171F"/>
                <w:kern w:val="24"/>
                <w:sz w:val="18"/>
                <w:szCs w:val="18"/>
                <w:highlight w:val="magenta"/>
                <w:lang w:eastAsia="zh-CN"/>
              </w:rPr>
              <w:t>.72</w:t>
            </w:r>
          </w:p>
        </w:tc>
      </w:tr>
    </w:tbl>
    <w:p w14:paraId="647C1D98" w14:textId="77777777" w:rsidR="00D41D18" w:rsidRDefault="00D41D18" w:rsidP="00D41D18">
      <w:pPr>
        <w:rPr>
          <w:lang w:eastAsia="zh-CN"/>
        </w:rPr>
      </w:pPr>
    </w:p>
    <w:p w14:paraId="08882E1C" w14:textId="77777777" w:rsidR="00D41D18" w:rsidRDefault="00D41D18" w:rsidP="00D41D18">
      <w:pPr>
        <w:rPr>
          <w:lang w:eastAsia="zh-CN"/>
        </w:rPr>
      </w:pPr>
      <w:r w:rsidRPr="00DB5C68">
        <w:rPr>
          <w:lang w:eastAsia="zh-CN"/>
        </w:rPr>
        <w:t xml:space="preserve">Based on </w:t>
      </w:r>
      <w:r>
        <w:rPr>
          <w:lang w:eastAsia="zh-CN"/>
        </w:rPr>
        <w:t>the above results, we can make the following observations.</w:t>
      </w:r>
    </w:p>
    <w:p w14:paraId="6B5D8C23" w14:textId="5B4D4230" w:rsidR="00D41D18" w:rsidRPr="00DB5C68" w:rsidRDefault="00D41D18" w:rsidP="00D41D18">
      <w:pPr>
        <w:jc w:val="both"/>
        <w:rPr>
          <w:lang w:eastAsia="zh-CN"/>
        </w:rPr>
      </w:pPr>
      <w:r w:rsidRPr="00FC66B4">
        <w:rPr>
          <w:b/>
          <w:bCs/>
          <w:u w:val="single"/>
          <w:lang w:eastAsia="zh-CN"/>
        </w:rPr>
        <w:t xml:space="preserve">Observation </w:t>
      </w:r>
      <w:r>
        <w:rPr>
          <w:b/>
          <w:bCs/>
          <w:u w:val="single"/>
          <w:lang w:eastAsia="zh-CN"/>
        </w:rPr>
        <w:t>3</w:t>
      </w:r>
      <w:r>
        <w:rPr>
          <w:lang w:eastAsia="zh-CN"/>
        </w:rPr>
        <w:t xml:space="preserve">: In Urban scenario 2.6GHz with downlink PSD of 33dBm/MHz, PUSCH coverage is the bottleneck for both the reference UE and RedCap UE. The coverage of </w:t>
      </w:r>
      <w:r w:rsidR="00E6722C">
        <w:rPr>
          <w:lang w:eastAsia="zh-CN"/>
        </w:rPr>
        <w:t xml:space="preserve">all the channels of </w:t>
      </w:r>
      <w:r>
        <w:rPr>
          <w:lang w:eastAsia="zh-CN"/>
        </w:rPr>
        <w:t>the RedCap UE except for PUSCH can exceed that for PUSCH of the reference UE.</w:t>
      </w:r>
    </w:p>
    <w:p w14:paraId="7ED5FBBE" w14:textId="65F09D99" w:rsidR="00D41D18" w:rsidRPr="00DB5C68" w:rsidRDefault="00D41D18" w:rsidP="00D41D18">
      <w:pPr>
        <w:jc w:val="both"/>
        <w:rPr>
          <w:lang w:eastAsia="zh-CN"/>
        </w:rPr>
      </w:pPr>
      <w:r w:rsidRPr="00FC66B4">
        <w:rPr>
          <w:b/>
          <w:bCs/>
          <w:u w:val="single"/>
          <w:lang w:eastAsia="zh-CN"/>
        </w:rPr>
        <w:t xml:space="preserve">Observation </w:t>
      </w:r>
      <w:r>
        <w:rPr>
          <w:b/>
          <w:bCs/>
          <w:u w:val="single"/>
          <w:lang w:eastAsia="zh-CN"/>
        </w:rPr>
        <w:t>4</w:t>
      </w:r>
      <w:r>
        <w:rPr>
          <w:lang w:eastAsia="zh-CN"/>
        </w:rPr>
        <w:t xml:space="preserve">: In Urban scenario 2.6GHz with downlink PSD of 33dBm/MHz, </w:t>
      </w:r>
      <w:r w:rsidRPr="00814895">
        <w:rPr>
          <w:b/>
          <w:bCs/>
          <w:lang w:eastAsia="zh-CN"/>
        </w:rPr>
        <w:t>if the coverage recovery is based on the limiting channel for the reference UE</w:t>
      </w:r>
      <w:r>
        <w:rPr>
          <w:lang w:eastAsia="zh-CN"/>
        </w:rPr>
        <w:t xml:space="preserve">, the coverage loss that should be recovered is </w:t>
      </w:r>
      <w:r w:rsidR="0068347D">
        <w:rPr>
          <w:lang w:eastAsia="zh-CN"/>
        </w:rPr>
        <w:t>~</w:t>
      </w:r>
      <w:r>
        <w:rPr>
          <w:lang w:eastAsia="zh-CN"/>
        </w:rPr>
        <w:t>3dB</w:t>
      </w:r>
      <w:r w:rsidR="0068347D">
        <w:rPr>
          <w:lang w:eastAsia="zh-CN"/>
        </w:rPr>
        <w:t xml:space="preserve"> for PUSCH</w:t>
      </w:r>
      <w:r>
        <w:rPr>
          <w:lang w:eastAsia="zh-CN"/>
        </w:rPr>
        <w:t xml:space="preserve">. </w:t>
      </w:r>
    </w:p>
    <w:p w14:paraId="7227B0EA" w14:textId="77777777" w:rsidR="00D41D18" w:rsidRPr="00DB5C68" w:rsidRDefault="00D41D18" w:rsidP="00D41D18">
      <w:pPr>
        <w:jc w:val="both"/>
        <w:rPr>
          <w:lang w:eastAsia="zh-CN"/>
        </w:rPr>
      </w:pPr>
      <w:r w:rsidRPr="00FC66B4">
        <w:rPr>
          <w:b/>
          <w:bCs/>
          <w:u w:val="single"/>
          <w:lang w:eastAsia="zh-CN"/>
        </w:rPr>
        <w:t xml:space="preserve">Observation </w:t>
      </w:r>
      <w:r>
        <w:rPr>
          <w:b/>
          <w:bCs/>
          <w:u w:val="single"/>
          <w:lang w:eastAsia="zh-CN"/>
        </w:rPr>
        <w:t>5</w:t>
      </w:r>
      <w:r>
        <w:rPr>
          <w:lang w:eastAsia="zh-CN"/>
        </w:rPr>
        <w:t xml:space="preserve">: In Urban scenario 2.6GHz with downlink PSD of 33dBm/MHz, </w:t>
      </w:r>
      <w:r w:rsidRPr="00814895">
        <w:rPr>
          <w:b/>
          <w:bCs/>
          <w:lang w:eastAsia="zh-CN"/>
        </w:rPr>
        <w:t>if the coverage recovery is based on an MPL of 114.4 dB target for ISD 350m</w:t>
      </w:r>
      <w:r>
        <w:rPr>
          <w:lang w:eastAsia="zh-CN"/>
        </w:rPr>
        <w:t xml:space="preserve">, coverage recovery is also needed for PUCCH. </w:t>
      </w:r>
    </w:p>
    <w:p w14:paraId="77BAFBD0" w14:textId="77777777" w:rsidR="00D41D18" w:rsidRDefault="00D41D18" w:rsidP="00D41D18">
      <w:pPr>
        <w:rPr>
          <w:lang w:eastAsia="zh-CN"/>
        </w:rPr>
      </w:pPr>
    </w:p>
    <w:p w14:paraId="5B5B4FAD" w14:textId="77777777" w:rsidR="00D41D18" w:rsidRDefault="00D41D18" w:rsidP="00D41D18">
      <w:pPr>
        <w:rPr>
          <w:b/>
          <w:bCs/>
          <w:u w:val="single"/>
          <w:lang w:eastAsia="zh-CN"/>
        </w:rPr>
      </w:pPr>
      <w:r>
        <w:rPr>
          <w:b/>
          <w:bCs/>
          <w:u w:val="single"/>
          <w:lang w:eastAsia="zh-CN"/>
        </w:rPr>
        <w:t>Urban</w:t>
      </w:r>
      <w:r w:rsidRPr="001470B1">
        <w:rPr>
          <w:b/>
          <w:bCs/>
          <w:u w:val="single"/>
          <w:lang w:eastAsia="zh-CN"/>
        </w:rPr>
        <w:t xml:space="preserve"> </w:t>
      </w:r>
      <w:r>
        <w:rPr>
          <w:b/>
          <w:bCs/>
          <w:u w:val="single"/>
          <w:lang w:eastAsia="zh-CN"/>
        </w:rPr>
        <w:t>TDD 4G</w:t>
      </w:r>
      <w:r w:rsidRPr="001470B1">
        <w:rPr>
          <w:b/>
          <w:bCs/>
          <w:u w:val="single"/>
          <w:lang w:eastAsia="zh-CN"/>
        </w:rPr>
        <w:t>Hz</w:t>
      </w:r>
    </w:p>
    <w:p w14:paraId="590C7617" w14:textId="4B00A99F" w:rsidR="00D41D18" w:rsidRPr="00C3331C" w:rsidRDefault="00D41D18" w:rsidP="00D41D18">
      <w:pPr>
        <w:rPr>
          <w:lang w:eastAsia="zh-CN"/>
        </w:rPr>
      </w:pPr>
      <w:r w:rsidRPr="00C3331C">
        <w:rPr>
          <w:lang w:eastAsia="zh-CN"/>
        </w:rPr>
        <w:t>The results</w:t>
      </w:r>
      <w:r>
        <w:rPr>
          <w:lang w:eastAsia="zh-CN"/>
        </w:rPr>
        <w:t xml:space="preserve"> of the link budget analysis for downlink and uplink in Urban </w:t>
      </w:r>
      <w:r w:rsidR="00E6722C">
        <w:rPr>
          <w:lang w:eastAsia="zh-CN"/>
        </w:rPr>
        <w:t>4</w:t>
      </w:r>
      <w:r>
        <w:rPr>
          <w:lang w:eastAsia="zh-CN"/>
        </w:rPr>
        <w:t>GHz are presented in the following.</w:t>
      </w:r>
    </w:p>
    <w:tbl>
      <w:tblPr>
        <w:tblW w:w="10396" w:type="dxa"/>
        <w:tblCellMar>
          <w:left w:w="0" w:type="dxa"/>
          <w:right w:w="0" w:type="dxa"/>
        </w:tblCellMar>
        <w:tblLook w:val="0420" w:firstRow="1" w:lastRow="0" w:firstColumn="0" w:lastColumn="0" w:noHBand="0" w:noVBand="1"/>
      </w:tblPr>
      <w:tblGrid>
        <w:gridCol w:w="1121"/>
        <w:gridCol w:w="1325"/>
        <w:gridCol w:w="1325"/>
        <w:gridCol w:w="1325"/>
        <w:gridCol w:w="1325"/>
        <w:gridCol w:w="1325"/>
        <w:gridCol w:w="1325"/>
        <w:gridCol w:w="1325"/>
      </w:tblGrid>
      <w:tr w:rsidR="00D41D18" w:rsidRPr="00E22D4C" w14:paraId="03932D50" w14:textId="77777777" w:rsidTr="00F3352F">
        <w:tc>
          <w:tcPr>
            <w:tcW w:w="10396" w:type="dxa"/>
            <w:gridSpan w:val="8"/>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4E1B2CD1" w14:textId="77777777" w:rsidR="00D41D18" w:rsidRPr="00E22D4C" w:rsidRDefault="00D41D18" w:rsidP="00F3352F">
            <w:pPr>
              <w:overflowPunct/>
              <w:autoSpaceDE/>
              <w:autoSpaceDN/>
              <w:adjustRightInd/>
              <w:spacing w:after="0"/>
              <w:jc w:val="center"/>
              <w:textAlignment w:val="auto"/>
              <w:rPr>
                <w:rFonts w:ascii="Arial" w:eastAsia="Times New Roman" w:hAnsi="Arial" w:cs="Arial"/>
                <w:sz w:val="36"/>
                <w:szCs w:val="36"/>
                <w:lang w:eastAsia="zh-CN"/>
              </w:rPr>
            </w:pPr>
            <w:r>
              <w:rPr>
                <w:rFonts w:ascii="Microsoft Sans Serif" w:eastAsia="Times New Roman" w:hAnsi="Microsoft Sans Serif" w:cs="Microsoft Sans Serif"/>
                <w:b/>
                <w:bCs/>
                <w:color w:val="F7F8FA"/>
                <w:kern w:val="24"/>
                <w:sz w:val="18"/>
                <w:szCs w:val="18"/>
                <w:lang w:eastAsia="zh-CN"/>
              </w:rPr>
              <w:t xml:space="preserve">Urban </w:t>
            </w:r>
            <w:r w:rsidRPr="00286BDF">
              <w:rPr>
                <w:rFonts w:ascii="Microsoft Sans Serif" w:eastAsia="Times New Roman" w:hAnsi="Microsoft Sans Serif" w:cs="Microsoft Sans Serif"/>
                <w:b/>
                <w:bCs/>
                <w:color w:val="F7F8FA"/>
                <w:kern w:val="24"/>
                <w:sz w:val="18"/>
                <w:szCs w:val="18"/>
                <w:lang w:eastAsia="zh-CN"/>
              </w:rPr>
              <w:t>TDD 4GHz, DDDSUDDSUU (TDL-C 300ns, 3kmph, DL P</w:t>
            </w:r>
            <w:r>
              <w:rPr>
                <w:rFonts w:ascii="Microsoft Sans Serif" w:eastAsia="Times New Roman" w:hAnsi="Microsoft Sans Serif" w:cs="Microsoft Sans Serif"/>
                <w:b/>
                <w:bCs/>
                <w:color w:val="F7F8FA"/>
                <w:kern w:val="24"/>
                <w:sz w:val="18"/>
                <w:szCs w:val="18"/>
                <w:lang w:eastAsia="zh-CN"/>
              </w:rPr>
              <w:t>SD</w:t>
            </w:r>
            <w:r w:rsidRPr="00286BDF">
              <w:rPr>
                <w:rFonts w:ascii="Microsoft Sans Serif" w:eastAsia="Times New Roman" w:hAnsi="Microsoft Sans Serif" w:cs="Microsoft Sans Serif"/>
                <w:b/>
                <w:bCs/>
                <w:color w:val="F7F8FA"/>
                <w:kern w:val="24"/>
                <w:sz w:val="18"/>
                <w:szCs w:val="18"/>
                <w:lang w:eastAsia="zh-CN"/>
              </w:rPr>
              <w:t xml:space="preserve"> 24 dBM/MHz)</w:t>
            </w:r>
          </w:p>
        </w:tc>
      </w:tr>
      <w:tr w:rsidR="00D41D18" w:rsidRPr="00E22D4C" w14:paraId="6575E304" w14:textId="77777777" w:rsidTr="00F3352F">
        <w:trPr>
          <w:trHeight w:val="390"/>
        </w:trPr>
        <w:tc>
          <w:tcPr>
            <w:tcW w:w="1121"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403E124E" w14:textId="77777777" w:rsidR="00D41D18" w:rsidRPr="00E22D4C" w:rsidRDefault="00D41D18" w:rsidP="00F3352F">
            <w:pPr>
              <w:overflowPunct/>
              <w:autoSpaceDE/>
              <w:autoSpaceDN/>
              <w:adjustRightInd/>
              <w:spacing w:after="0"/>
              <w:textAlignment w:val="auto"/>
              <w:rPr>
                <w:rFonts w:ascii="Arial" w:eastAsia="Times New Roman" w:hAnsi="Arial" w:cs="Arial"/>
                <w:sz w:val="18"/>
                <w:szCs w:val="18"/>
                <w:lang w:eastAsia="zh-CN"/>
              </w:rPr>
            </w:pPr>
          </w:p>
        </w:tc>
        <w:tc>
          <w:tcPr>
            <w:tcW w:w="5300" w:type="dxa"/>
            <w:gridSpan w:val="4"/>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285115AD" w14:textId="77777777" w:rsidR="00D41D18" w:rsidRPr="00E22D4C" w:rsidRDefault="00D41D18" w:rsidP="00F3352F">
            <w:pPr>
              <w:overflowPunct/>
              <w:autoSpaceDE/>
              <w:autoSpaceDN/>
              <w:adjustRightInd/>
              <w:spacing w:after="0"/>
              <w:jc w:val="center"/>
              <w:textAlignment w:val="auto"/>
              <w:rPr>
                <w:rFonts w:ascii="Microsoft Sans Serif" w:eastAsia="Times New Roman" w:hAnsi="Microsoft Sans Serif" w:cs="Microsoft Sans Serif"/>
                <w:color w:val="13171F"/>
                <w:kern w:val="24"/>
                <w:sz w:val="18"/>
                <w:szCs w:val="18"/>
                <w:lang w:eastAsia="zh-CN"/>
              </w:rPr>
            </w:pPr>
            <w:r w:rsidRPr="00E22D4C">
              <w:rPr>
                <w:rFonts w:ascii="Microsoft Sans Serif" w:eastAsia="Times New Roman" w:hAnsi="Microsoft Sans Serif" w:cs="Microsoft Sans Serif"/>
                <w:color w:val="13171F"/>
                <w:kern w:val="24"/>
                <w:sz w:val="18"/>
                <w:szCs w:val="18"/>
                <w:lang w:eastAsia="zh-CN"/>
              </w:rPr>
              <w:t>DL</w:t>
            </w:r>
          </w:p>
        </w:tc>
        <w:tc>
          <w:tcPr>
            <w:tcW w:w="3975" w:type="dxa"/>
            <w:gridSpan w:val="3"/>
            <w:tcBorders>
              <w:top w:val="single" w:sz="24" w:space="0" w:color="F7F8FA"/>
              <w:left w:val="single" w:sz="8" w:space="0" w:color="F7F8FA"/>
              <w:bottom w:val="single" w:sz="8" w:space="0" w:color="F7F8FA"/>
              <w:right w:val="single" w:sz="8" w:space="0" w:color="F7F8FA"/>
            </w:tcBorders>
            <w:shd w:val="clear" w:color="auto" w:fill="CDD1F2"/>
          </w:tcPr>
          <w:p w14:paraId="49B9516F" w14:textId="77777777" w:rsidR="00D41D18" w:rsidRPr="00E22D4C" w:rsidRDefault="00D41D18" w:rsidP="00F3352F">
            <w:pPr>
              <w:overflowPunct/>
              <w:autoSpaceDE/>
              <w:autoSpaceDN/>
              <w:adjustRightInd/>
              <w:spacing w:after="0"/>
              <w:jc w:val="center"/>
              <w:textAlignment w:val="auto"/>
              <w:rPr>
                <w:rFonts w:ascii="Microsoft Sans Serif" w:eastAsia="Times New Roman" w:hAnsi="Microsoft Sans Serif" w:cs="Microsoft Sans Serif"/>
                <w:color w:val="13171F"/>
                <w:kern w:val="24"/>
                <w:sz w:val="18"/>
                <w:szCs w:val="18"/>
                <w:lang w:eastAsia="zh-CN"/>
              </w:rPr>
            </w:pPr>
            <w:r w:rsidRPr="00E22D4C">
              <w:rPr>
                <w:rFonts w:ascii="Microsoft Sans Serif" w:eastAsia="Times New Roman" w:hAnsi="Microsoft Sans Serif" w:cs="Microsoft Sans Serif"/>
                <w:color w:val="13171F"/>
                <w:kern w:val="24"/>
                <w:sz w:val="18"/>
                <w:szCs w:val="18"/>
                <w:lang w:eastAsia="zh-CN"/>
              </w:rPr>
              <w:t>UL</w:t>
            </w:r>
          </w:p>
        </w:tc>
      </w:tr>
      <w:tr w:rsidR="00D41D18" w:rsidRPr="001470B1" w14:paraId="1F878D0C" w14:textId="77777777" w:rsidTr="00F3352F">
        <w:trPr>
          <w:trHeight w:val="683"/>
        </w:trPr>
        <w:tc>
          <w:tcPr>
            <w:tcW w:w="1121"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76930C88"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p>
        </w:tc>
        <w:tc>
          <w:tcPr>
            <w:tcW w:w="1325"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0254B5D2"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Broadcast PDCCH</w:t>
            </w:r>
          </w:p>
        </w:tc>
        <w:tc>
          <w:tcPr>
            <w:tcW w:w="1325"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06CFE8DF"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Msg2 PDSCH</w:t>
            </w:r>
          </w:p>
        </w:tc>
        <w:tc>
          <w:tcPr>
            <w:tcW w:w="1325"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71257399"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Msg4 PDSCH</w:t>
            </w:r>
          </w:p>
        </w:tc>
        <w:tc>
          <w:tcPr>
            <w:tcW w:w="1325"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44D0BB72"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Unicast PDSCH</w:t>
            </w:r>
          </w:p>
        </w:tc>
        <w:tc>
          <w:tcPr>
            <w:tcW w:w="1325"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16B3CD52"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Msg3 PUSCH</w:t>
            </w:r>
          </w:p>
        </w:tc>
        <w:tc>
          <w:tcPr>
            <w:tcW w:w="1325"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0AD89284"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Unicast PUSCH</w:t>
            </w:r>
          </w:p>
        </w:tc>
        <w:tc>
          <w:tcPr>
            <w:tcW w:w="1325"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31798F9F"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PUCCH PF3 22 bits</w:t>
            </w:r>
          </w:p>
        </w:tc>
      </w:tr>
      <w:tr w:rsidR="00D41D18" w:rsidRPr="001470B1" w14:paraId="0BAC7B92" w14:textId="77777777" w:rsidTr="00F3352F">
        <w:trPr>
          <w:trHeight w:val="683"/>
        </w:trPr>
        <w:tc>
          <w:tcPr>
            <w:tcW w:w="1121"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2E3AC75F"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Reference UE (</w:t>
            </w:r>
            <w:r>
              <w:rPr>
                <w:rFonts w:ascii="Microsoft Sans Serif" w:eastAsia="Times New Roman" w:hAnsi="Microsoft Sans Serif" w:cs="Microsoft Sans Serif"/>
                <w:color w:val="13171F"/>
                <w:kern w:val="24"/>
                <w:sz w:val="18"/>
                <w:szCs w:val="18"/>
                <w:lang w:eastAsia="zh-CN"/>
              </w:rPr>
              <w:t>4</w:t>
            </w:r>
            <w:r w:rsidRPr="001470B1">
              <w:rPr>
                <w:rFonts w:ascii="Microsoft Sans Serif" w:eastAsia="Times New Roman" w:hAnsi="Microsoft Sans Serif" w:cs="Microsoft Sans Serif"/>
                <w:color w:val="13171F"/>
                <w:kern w:val="24"/>
                <w:sz w:val="18"/>
                <w:szCs w:val="18"/>
                <w:lang w:eastAsia="zh-CN"/>
              </w:rPr>
              <w:t>Rx)</w:t>
            </w:r>
          </w:p>
        </w:tc>
        <w:tc>
          <w:tcPr>
            <w:tcW w:w="1325"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1FFF6254" w14:textId="618B02D0"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 xml:space="preserve">MCL: </w:t>
            </w:r>
            <w:r>
              <w:rPr>
                <w:rFonts w:ascii="Microsoft Sans Serif" w:eastAsia="Times New Roman" w:hAnsi="Microsoft Sans Serif" w:cs="Microsoft Sans Serif"/>
                <w:color w:val="13171F"/>
                <w:kern w:val="24"/>
                <w:sz w:val="18"/>
                <w:szCs w:val="18"/>
                <w:lang w:eastAsia="zh-CN"/>
              </w:rPr>
              <w:t>14</w:t>
            </w:r>
            <w:r w:rsidR="00E6722C">
              <w:rPr>
                <w:rFonts w:ascii="Microsoft Sans Serif" w:eastAsia="Times New Roman" w:hAnsi="Microsoft Sans Serif" w:cs="Microsoft Sans Serif"/>
                <w:color w:val="13171F"/>
                <w:kern w:val="24"/>
                <w:sz w:val="18"/>
                <w:szCs w:val="18"/>
                <w:lang w:eastAsia="zh-CN"/>
              </w:rPr>
              <w:t>3</w:t>
            </w:r>
            <w:r>
              <w:rPr>
                <w:rFonts w:ascii="Microsoft Sans Serif" w:eastAsia="Times New Roman" w:hAnsi="Microsoft Sans Serif" w:cs="Microsoft Sans Serif"/>
                <w:color w:val="13171F"/>
                <w:kern w:val="24"/>
                <w:sz w:val="18"/>
                <w:szCs w:val="18"/>
                <w:lang w:eastAsia="zh-CN"/>
              </w:rPr>
              <w:t>.57</w:t>
            </w:r>
          </w:p>
          <w:p w14:paraId="236BE9B0" w14:textId="3981CC8E"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 xml:space="preserve">MIL: </w:t>
            </w:r>
            <w:r>
              <w:rPr>
                <w:rFonts w:ascii="Microsoft Sans Serif" w:eastAsia="Times New Roman" w:hAnsi="Microsoft Sans Serif" w:cs="Microsoft Sans Serif"/>
                <w:color w:val="13171F"/>
                <w:kern w:val="24"/>
                <w:sz w:val="18"/>
                <w:szCs w:val="18"/>
                <w:lang w:eastAsia="zh-CN"/>
              </w:rPr>
              <w:t>15</w:t>
            </w:r>
            <w:r w:rsidR="00E6722C">
              <w:rPr>
                <w:rFonts w:ascii="Microsoft Sans Serif" w:eastAsia="Times New Roman" w:hAnsi="Microsoft Sans Serif" w:cs="Microsoft Sans Serif"/>
                <w:color w:val="13171F"/>
                <w:kern w:val="24"/>
                <w:sz w:val="18"/>
                <w:szCs w:val="18"/>
                <w:lang w:eastAsia="zh-CN"/>
              </w:rPr>
              <w:t>2</w:t>
            </w:r>
            <w:r>
              <w:rPr>
                <w:rFonts w:ascii="Microsoft Sans Serif" w:eastAsia="Times New Roman" w:hAnsi="Microsoft Sans Serif" w:cs="Microsoft Sans Serif"/>
                <w:color w:val="13171F"/>
                <w:kern w:val="24"/>
                <w:sz w:val="18"/>
                <w:szCs w:val="18"/>
                <w:lang w:eastAsia="zh-CN"/>
              </w:rPr>
              <w:t>.34</w:t>
            </w:r>
          </w:p>
          <w:p w14:paraId="7DF0CF1D" w14:textId="32B27584"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 xml:space="preserve">MPL: </w:t>
            </w:r>
            <w:r>
              <w:rPr>
                <w:rFonts w:ascii="Microsoft Sans Serif" w:eastAsia="Times New Roman" w:hAnsi="Microsoft Sans Serif" w:cs="Microsoft Sans Serif"/>
                <w:color w:val="13171F"/>
                <w:kern w:val="24"/>
                <w:sz w:val="18"/>
                <w:szCs w:val="18"/>
                <w:lang w:eastAsia="zh-CN"/>
              </w:rPr>
              <w:t>11</w:t>
            </w:r>
            <w:r w:rsidR="00E6722C">
              <w:rPr>
                <w:rFonts w:ascii="Microsoft Sans Serif" w:eastAsia="Times New Roman" w:hAnsi="Microsoft Sans Serif" w:cs="Microsoft Sans Serif"/>
                <w:color w:val="13171F"/>
                <w:kern w:val="24"/>
                <w:sz w:val="18"/>
                <w:szCs w:val="18"/>
                <w:lang w:eastAsia="zh-CN"/>
              </w:rPr>
              <w:t>8</w:t>
            </w:r>
            <w:r>
              <w:rPr>
                <w:rFonts w:ascii="Microsoft Sans Serif" w:eastAsia="Times New Roman" w:hAnsi="Microsoft Sans Serif" w:cs="Microsoft Sans Serif"/>
                <w:color w:val="13171F"/>
                <w:kern w:val="24"/>
                <w:sz w:val="18"/>
                <w:szCs w:val="18"/>
                <w:lang w:eastAsia="zh-CN"/>
              </w:rPr>
              <w:t>.53</w:t>
            </w:r>
          </w:p>
        </w:tc>
        <w:tc>
          <w:tcPr>
            <w:tcW w:w="1325"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1A4684FF" w14:textId="26FD5C56" w:rsidR="00D41D18" w:rsidRPr="001153F4"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153F4">
              <w:rPr>
                <w:rFonts w:ascii="Microsoft Sans Serif" w:eastAsia="Times New Roman" w:hAnsi="Microsoft Sans Serif" w:cs="Microsoft Sans Serif"/>
                <w:color w:val="13171F"/>
                <w:kern w:val="24"/>
                <w:sz w:val="18"/>
                <w:szCs w:val="18"/>
                <w:lang w:eastAsia="zh-CN"/>
              </w:rPr>
              <w:t>MCL: 13</w:t>
            </w:r>
            <w:r w:rsidR="00E6722C">
              <w:rPr>
                <w:rFonts w:ascii="Microsoft Sans Serif" w:eastAsia="Times New Roman" w:hAnsi="Microsoft Sans Serif" w:cs="Microsoft Sans Serif"/>
                <w:color w:val="13171F"/>
                <w:kern w:val="24"/>
                <w:sz w:val="18"/>
                <w:szCs w:val="18"/>
                <w:lang w:eastAsia="zh-CN"/>
              </w:rPr>
              <w:t>8</w:t>
            </w:r>
            <w:r w:rsidRPr="001153F4">
              <w:rPr>
                <w:rFonts w:ascii="Microsoft Sans Serif" w:eastAsia="Times New Roman" w:hAnsi="Microsoft Sans Serif" w:cs="Microsoft Sans Serif"/>
                <w:color w:val="13171F"/>
                <w:kern w:val="24"/>
                <w:sz w:val="18"/>
                <w:szCs w:val="18"/>
                <w:lang w:eastAsia="zh-CN"/>
              </w:rPr>
              <w:t xml:space="preserve">.37 </w:t>
            </w:r>
          </w:p>
          <w:p w14:paraId="1E68EF0C" w14:textId="0DF8B0DE" w:rsidR="00D41D18" w:rsidRPr="001153F4"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153F4">
              <w:rPr>
                <w:rFonts w:ascii="Microsoft Sans Serif" w:eastAsia="Times New Roman" w:hAnsi="Microsoft Sans Serif" w:cs="Microsoft Sans Serif"/>
                <w:color w:val="13171F"/>
                <w:kern w:val="24"/>
                <w:sz w:val="18"/>
                <w:szCs w:val="18"/>
                <w:lang w:eastAsia="zh-CN"/>
              </w:rPr>
              <w:t>MIL: 14</w:t>
            </w:r>
            <w:r w:rsidR="00E6722C">
              <w:rPr>
                <w:rFonts w:ascii="Microsoft Sans Serif" w:eastAsia="Times New Roman" w:hAnsi="Microsoft Sans Serif" w:cs="Microsoft Sans Serif"/>
                <w:color w:val="13171F"/>
                <w:kern w:val="24"/>
                <w:sz w:val="18"/>
                <w:szCs w:val="18"/>
                <w:lang w:eastAsia="zh-CN"/>
              </w:rPr>
              <w:t>7</w:t>
            </w:r>
            <w:r w:rsidRPr="001153F4">
              <w:rPr>
                <w:rFonts w:ascii="Microsoft Sans Serif" w:eastAsia="Times New Roman" w:hAnsi="Microsoft Sans Serif" w:cs="Microsoft Sans Serif"/>
                <w:color w:val="13171F"/>
                <w:kern w:val="24"/>
                <w:sz w:val="18"/>
                <w:szCs w:val="18"/>
                <w:lang w:eastAsia="zh-CN"/>
              </w:rPr>
              <w:t>.14</w:t>
            </w:r>
          </w:p>
          <w:p w14:paraId="3AA772FB" w14:textId="2F1D4CEE" w:rsidR="00D41D18" w:rsidRPr="001153F4"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153F4">
              <w:rPr>
                <w:rFonts w:ascii="Microsoft Sans Serif" w:eastAsia="Times New Roman" w:hAnsi="Microsoft Sans Serif" w:cs="Microsoft Sans Serif"/>
                <w:color w:val="13171F"/>
                <w:kern w:val="24"/>
                <w:sz w:val="18"/>
                <w:szCs w:val="18"/>
                <w:lang w:eastAsia="zh-CN"/>
              </w:rPr>
              <w:t>MPL: 11</w:t>
            </w:r>
            <w:r w:rsidR="00E6722C">
              <w:rPr>
                <w:rFonts w:ascii="Microsoft Sans Serif" w:eastAsia="Times New Roman" w:hAnsi="Microsoft Sans Serif" w:cs="Microsoft Sans Serif"/>
                <w:color w:val="13171F"/>
                <w:kern w:val="24"/>
                <w:sz w:val="18"/>
                <w:szCs w:val="18"/>
                <w:lang w:eastAsia="zh-CN"/>
              </w:rPr>
              <w:t>6</w:t>
            </w:r>
            <w:r w:rsidRPr="001153F4">
              <w:rPr>
                <w:rFonts w:ascii="Microsoft Sans Serif" w:eastAsia="Times New Roman" w:hAnsi="Microsoft Sans Serif" w:cs="Microsoft Sans Serif"/>
                <w:color w:val="13171F"/>
                <w:kern w:val="24"/>
                <w:sz w:val="18"/>
                <w:szCs w:val="18"/>
                <w:lang w:eastAsia="zh-CN"/>
              </w:rPr>
              <w:t>.41</w:t>
            </w:r>
          </w:p>
        </w:tc>
        <w:tc>
          <w:tcPr>
            <w:tcW w:w="1325"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44F2D5EF" w14:textId="3B99EF26" w:rsidR="00D41D18" w:rsidRPr="001153F4"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153F4">
              <w:rPr>
                <w:rFonts w:ascii="Microsoft Sans Serif" w:eastAsia="Times New Roman" w:hAnsi="Microsoft Sans Serif" w:cs="Microsoft Sans Serif"/>
                <w:color w:val="13171F"/>
                <w:kern w:val="24"/>
                <w:sz w:val="18"/>
                <w:szCs w:val="18"/>
                <w:lang w:eastAsia="zh-CN"/>
              </w:rPr>
              <w:t>MCL: 1</w:t>
            </w:r>
            <w:r w:rsidR="00E6722C">
              <w:rPr>
                <w:rFonts w:ascii="Microsoft Sans Serif" w:eastAsia="Times New Roman" w:hAnsi="Microsoft Sans Serif" w:cs="Microsoft Sans Serif"/>
                <w:color w:val="13171F"/>
                <w:kern w:val="24"/>
                <w:sz w:val="18"/>
                <w:szCs w:val="18"/>
                <w:lang w:eastAsia="zh-CN"/>
              </w:rPr>
              <w:t>39</w:t>
            </w:r>
            <w:r w:rsidRPr="001153F4">
              <w:rPr>
                <w:rFonts w:ascii="Microsoft Sans Serif" w:eastAsia="Times New Roman" w:hAnsi="Microsoft Sans Serif" w:cs="Microsoft Sans Serif"/>
                <w:color w:val="13171F"/>
                <w:kern w:val="24"/>
                <w:sz w:val="18"/>
                <w:szCs w:val="18"/>
                <w:lang w:eastAsia="zh-CN"/>
              </w:rPr>
              <w:t xml:space="preserve">.87 </w:t>
            </w:r>
          </w:p>
          <w:p w14:paraId="330607FE" w14:textId="75913D91" w:rsidR="00D41D18" w:rsidRPr="001153F4"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153F4">
              <w:rPr>
                <w:rFonts w:ascii="Microsoft Sans Serif" w:eastAsia="Times New Roman" w:hAnsi="Microsoft Sans Serif" w:cs="Microsoft Sans Serif"/>
                <w:color w:val="13171F"/>
                <w:kern w:val="24"/>
                <w:sz w:val="18"/>
                <w:szCs w:val="18"/>
                <w:lang w:eastAsia="zh-CN"/>
              </w:rPr>
              <w:t>MIL: 14</w:t>
            </w:r>
            <w:r w:rsidR="00E6722C">
              <w:rPr>
                <w:rFonts w:ascii="Microsoft Sans Serif" w:eastAsia="Times New Roman" w:hAnsi="Microsoft Sans Serif" w:cs="Microsoft Sans Serif"/>
                <w:color w:val="13171F"/>
                <w:kern w:val="24"/>
                <w:sz w:val="18"/>
                <w:szCs w:val="18"/>
                <w:lang w:eastAsia="zh-CN"/>
              </w:rPr>
              <w:t>8</w:t>
            </w:r>
            <w:r w:rsidRPr="001153F4">
              <w:rPr>
                <w:rFonts w:ascii="Microsoft Sans Serif" w:eastAsia="Times New Roman" w:hAnsi="Microsoft Sans Serif" w:cs="Microsoft Sans Serif"/>
                <w:color w:val="13171F"/>
                <w:kern w:val="24"/>
                <w:sz w:val="18"/>
                <w:szCs w:val="18"/>
                <w:lang w:eastAsia="zh-CN"/>
              </w:rPr>
              <w:t>.64</w:t>
            </w:r>
          </w:p>
          <w:p w14:paraId="096D70C5" w14:textId="26AB8C41" w:rsidR="00D41D18" w:rsidRPr="001153F4"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153F4">
              <w:rPr>
                <w:rFonts w:ascii="Microsoft Sans Serif" w:eastAsia="Times New Roman" w:hAnsi="Microsoft Sans Serif" w:cs="Microsoft Sans Serif"/>
                <w:color w:val="13171F"/>
                <w:kern w:val="24"/>
                <w:sz w:val="18"/>
                <w:szCs w:val="18"/>
                <w:lang w:eastAsia="zh-CN"/>
              </w:rPr>
              <w:t>MPL: 11</w:t>
            </w:r>
            <w:r w:rsidR="00E6722C">
              <w:rPr>
                <w:rFonts w:ascii="Microsoft Sans Serif" w:eastAsia="Times New Roman" w:hAnsi="Microsoft Sans Serif" w:cs="Microsoft Sans Serif"/>
                <w:color w:val="13171F"/>
                <w:kern w:val="24"/>
                <w:sz w:val="18"/>
                <w:szCs w:val="18"/>
                <w:lang w:eastAsia="zh-CN"/>
              </w:rPr>
              <w:t>7</w:t>
            </w:r>
            <w:r w:rsidRPr="001153F4">
              <w:rPr>
                <w:rFonts w:ascii="Microsoft Sans Serif" w:eastAsia="Times New Roman" w:hAnsi="Microsoft Sans Serif" w:cs="Microsoft Sans Serif"/>
                <w:color w:val="13171F"/>
                <w:kern w:val="24"/>
                <w:sz w:val="18"/>
                <w:szCs w:val="18"/>
                <w:lang w:eastAsia="zh-CN"/>
              </w:rPr>
              <w:t>.91</w:t>
            </w:r>
          </w:p>
        </w:tc>
        <w:tc>
          <w:tcPr>
            <w:tcW w:w="1325"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468BF2B5" w14:textId="77777777" w:rsidR="00D41D18" w:rsidRPr="001153F4"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153F4">
              <w:rPr>
                <w:rFonts w:ascii="Microsoft Sans Serif" w:eastAsia="Times New Roman" w:hAnsi="Microsoft Sans Serif" w:cs="Microsoft Sans Serif"/>
                <w:color w:val="13171F"/>
                <w:kern w:val="24"/>
                <w:sz w:val="18"/>
                <w:szCs w:val="18"/>
                <w:lang w:eastAsia="zh-CN"/>
              </w:rPr>
              <w:t xml:space="preserve">MCL: 142.57 </w:t>
            </w:r>
          </w:p>
          <w:p w14:paraId="01EAEBFD" w14:textId="77777777" w:rsidR="00D41D18" w:rsidRPr="001153F4"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153F4">
              <w:rPr>
                <w:rFonts w:ascii="Microsoft Sans Serif" w:eastAsia="Times New Roman" w:hAnsi="Microsoft Sans Serif" w:cs="Microsoft Sans Serif"/>
                <w:color w:val="13171F"/>
                <w:kern w:val="24"/>
                <w:sz w:val="18"/>
                <w:szCs w:val="18"/>
                <w:lang w:eastAsia="zh-CN"/>
              </w:rPr>
              <w:t>MIL: 151.34</w:t>
            </w:r>
          </w:p>
          <w:p w14:paraId="2C6C0168" w14:textId="77777777" w:rsidR="00D41D18" w:rsidRPr="001153F4"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153F4">
              <w:rPr>
                <w:rFonts w:ascii="Microsoft Sans Serif" w:eastAsia="Times New Roman" w:hAnsi="Microsoft Sans Serif" w:cs="Microsoft Sans Serif"/>
                <w:color w:val="13171F"/>
                <w:kern w:val="24"/>
                <w:sz w:val="18"/>
                <w:szCs w:val="18"/>
                <w:lang w:eastAsia="zh-CN"/>
              </w:rPr>
              <w:t>MPL: 120.61</w:t>
            </w:r>
          </w:p>
        </w:tc>
        <w:tc>
          <w:tcPr>
            <w:tcW w:w="1325"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467ECAF9" w14:textId="4D3D8BE0" w:rsidR="00D41D18" w:rsidRPr="001153F4"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153F4">
              <w:rPr>
                <w:rFonts w:ascii="Microsoft Sans Serif" w:eastAsia="Times New Roman" w:hAnsi="Microsoft Sans Serif" w:cs="Microsoft Sans Serif"/>
                <w:color w:val="13171F"/>
                <w:kern w:val="24"/>
                <w:sz w:val="18"/>
                <w:szCs w:val="18"/>
                <w:lang w:eastAsia="zh-CN"/>
              </w:rPr>
              <w:t>MCL: 13</w:t>
            </w:r>
            <w:r w:rsidR="00E6722C">
              <w:rPr>
                <w:rFonts w:ascii="Microsoft Sans Serif" w:eastAsia="Times New Roman" w:hAnsi="Microsoft Sans Serif" w:cs="Microsoft Sans Serif"/>
                <w:color w:val="13171F"/>
                <w:kern w:val="24"/>
                <w:sz w:val="18"/>
                <w:szCs w:val="18"/>
                <w:lang w:eastAsia="zh-CN"/>
              </w:rPr>
              <w:t>8</w:t>
            </w:r>
            <w:r w:rsidRPr="001153F4">
              <w:rPr>
                <w:rFonts w:ascii="Microsoft Sans Serif" w:eastAsia="Times New Roman" w:hAnsi="Microsoft Sans Serif" w:cs="Microsoft Sans Serif"/>
                <w:color w:val="13171F"/>
                <w:kern w:val="24"/>
                <w:sz w:val="18"/>
                <w:szCs w:val="18"/>
                <w:lang w:eastAsia="zh-CN"/>
              </w:rPr>
              <w:t xml:space="preserve">.26 </w:t>
            </w:r>
          </w:p>
          <w:p w14:paraId="093D9B49" w14:textId="2B51944C" w:rsidR="00D41D18" w:rsidRPr="001153F4"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153F4">
              <w:rPr>
                <w:rFonts w:ascii="Microsoft Sans Serif" w:eastAsia="Times New Roman" w:hAnsi="Microsoft Sans Serif" w:cs="Microsoft Sans Serif"/>
                <w:color w:val="13171F"/>
                <w:kern w:val="24"/>
                <w:sz w:val="18"/>
                <w:szCs w:val="18"/>
                <w:lang w:eastAsia="zh-CN"/>
              </w:rPr>
              <w:t>MIL: 14</w:t>
            </w:r>
            <w:r w:rsidR="00E6722C">
              <w:rPr>
                <w:rFonts w:ascii="Microsoft Sans Serif" w:eastAsia="Times New Roman" w:hAnsi="Microsoft Sans Serif" w:cs="Microsoft Sans Serif"/>
                <w:color w:val="13171F"/>
                <w:kern w:val="24"/>
                <w:sz w:val="18"/>
                <w:szCs w:val="18"/>
                <w:lang w:eastAsia="zh-CN"/>
              </w:rPr>
              <w:t>7</w:t>
            </w:r>
            <w:r w:rsidRPr="001153F4">
              <w:rPr>
                <w:rFonts w:ascii="Microsoft Sans Serif" w:eastAsia="Times New Roman" w:hAnsi="Microsoft Sans Serif" w:cs="Microsoft Sans Serif"/>
                <w:color w:val="13171F"/>
                <w:kern w:val="24"/>
                <w:sz w:val="18"/>
                <w:szCs w:val="18"/>
                <w:lang w:eastAsia="zh-CN"/>
              </w:rPr>
              <w:t>.03</w:t>
            </w:r>
          </w:p>
          <w:p w14:paraId="1B7AF76B" w14:textId="3303E4B4" w:rsidR="00D41D18" w:rsidRPr="001153F4"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153F4">
              <w:rPr>
                <w:rFonts w:ascii="Microsoft Sans Serif" w:eastAsia="Times New Roman" w:hAnsi="Microsoft Sans Serif" w:cs="Microsoft Sans Serif"/>
                <w:color w:val="13171F"/>
                <w:kern w:val="24"/>
                <w:sz w:val="18"/>
                <w:szCs w:val="18"/>
                <w:lang w:eastAsia="zh-CN"/>
              </w:rPr>
              <w:t>MPL: 11</w:t>
            </w:r>
            <w:r w:rsidR="00E6722C">
              <w:rPr>
                <w:rFonts w:ascii="Microsoft Sans Serif" w:eastAsia="Times New Roman" w:hAnsi="Microsoft Sans Serif" w:cs="Microsoft Sans Serif"/>
                <w:color w:val="13171F"/>
                <w:kern w:val="24"/>
                <w:sz w:val="18"/>
                <w:szCs w:val="18"/>
                <w:lang w:eastAsia="zh-CN"/>
              </w:rPr>
              <w:t>6</w:t>
            </w:r>
            <w:r w:rsidRPr="001153F4">
              <w:rPr>
                <w:rFonts w:ascii="Microsoft Sans Serif" w:eastAsia="Times New Roman" w:hAnsi="Microsoft Sans Serif" w:cs="Microsoft Sans Serif"/>
                <w:color w:val="13171F"/>
                <w:kern w:val="24"/>
                <w:sz w:val="18"/>
                <w:szCs w:val="18"/>
                <w:lang w:eastAsia="zh-CN"/>
              </w:rPr>
              <w:t>.30</w:t>
            </w:r>
          </w:p>
        </w:tc>
        <w:tc>
          <w:tcPr>
            <w:tcW w:w="1325"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57728AAD" w14:textId="77777777" w:rsidR="00D41D18" w:rsidRPr="00B04FBA" w:rsidRDefault="00D41D18" w:rsidP="00F3352F">
            <w:pPr>
              <w:overflowPunct/>
              <w:autoSpaceDE/>
              <w:autoSpaceDN/>
              <w:adjustRightInd/>
              <w:spacing w:after="0"/>
              <w:textAlignment w:val="auto"/>
              <w:rPr>
                <w:rFonts w:ascii="Arial" w:eastAsia="Times New Roman" w:hAnsi="Arial" w:cs="Arial"/>
                <w:sz w:val="18"/>
                <w:szCs w:val="18"/>
                <w:highlight w:val="yellow"/>
                <w:lang w:eastAsia="zh-CN"/>
              </w:rPr>
            </w:pPr>
            <w:r w:rsidRPr="00B04FBA">
              <w:rPr>
                <w:rFonts w:ascii="Microsoft Sans Serif" w:eastAsia="Times New Roman" w:hAnsi="Microsoft Sans Serif" w:cs="Microsoft Sans Serif"/>
                <w:color w:val="13171F"/>
                <w:kern w:val="24"/>
                <w:sz w:val="18"/>
                <w:szCs w:val="18"/>
                <w:highlight w:val="yellow"/>
                <w:lang w:eastAsia="zh-CN"/>
              </w:rPr>
              <w:t>MCL: 131.21</w:t>
            </w:r>
          </w:p>
          <w:p w14:paraId="603F01A3" w14:textId="77777777" w:rsidR="00D41D18" w:rsidRPr="00B04FBA" w:rsidRDefault="00D41D18" w:rsidP="00F3352F">
            <w:pPr>
              <w:overflowPunct/>
              <w:autoSpaceDE/>
              <w:autoSpaceDN/>
              <w:adjustRightInd/>
              <w:spacing w:after="0"/>
              <w:textAlignment w:val="auto"/>
              <w:rPr>
                <w:rFonts w:ascii="Arial" w:eastAsia="Times New Roman" w:hAnsi="Arial" w:cs="Arial"/>
                <w:sz w:val="18"/>
                <w:szCs w:val="18"/>
                <w:highlight w:val="yellow"/>
                <w:lang w:eastAsia="zh-CN"/>
              </w:rPr>
            </w:pPr>
            <w:r w:rsidRPr="00B04FBA">
              <w:rPr>
                <w:rFonts w:ascii="Microsoft Sans Serif" w:eastAsia="Times New Roman" w:hAnsi="Microsoft Sans Serif" w:cs="Microsoft Sans Serif"/>
                <w:color w:val="13171F"/>
                <w:kern w:val="24"/>
                <w:sz w:val="18"/>
                <w:szCs w:val="18"/>
                <w:highlight w:val="yellow"/>
                <w:lang w:eastAsia="zh-CN"/>
              </w:rPr>
              <w:t>MIL: 139.99</w:t>
            </w:r>
          </w:p>
          <w:p w14:paraId="6C2EAE8B"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B04FBA">
              <w:rPr>
                <w:rFonts w:ascii="Microsoft Sans Serif" w:eastAsia="Times New Roman" w:hAnsi="Microsoft Sans Serif" w:cs="Microsoft Sans Serif"/>
                <w:color w:val="13171F"/>
                <w:kern w:val="24"/>
                <w:sz w:val="18"/>
                <w:szCs w:val="18"/>
                <w:highlight w:val="yellow"/>
                <w:lang w:eastAsia="zh-CN"/>
              </w:rPr>
              <w:t>MPL: 109.26</w:t>
            </w:r>
          </w:p>
        </w:tc>
        <w:tc>
          <w:tcPr>
            <w:tcW w:w="1325"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55EAECA7" w14:textId="7C89EC5A" w:rsidR="00D41D18" w:rsidRPr="001153F4"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153F4">
              <w:rPr>
                <w:rFonts w:ascii="Microsoft Sans Serif" w:eastAsia="Times New Roman" w:hAnsi="Microsoft Sans Serif" w:cs="Microsoft Sans Serif"/>
                <w:color w:val="13171F"/>
                <w:kern w:val="24"/>
                <w:sz w:val="18"/>
                <w:szCs w:val="18"/>
                <w:lang w:eastAsia="zh-CN"/>
              </w:rPr>
              <w:t>MCL: 13</w:t>
            </w:r>
            <w:r w:rsidR="00E6722C">
              <w:rPr>
                <w:rFonts w:ascii="Microsoft Sans Serif" w:eastAsia="Times New Roman" w:hAnsi="Microsoft Sans Serif" w:cs="Microsoft Sans Serif"/>
                <w:color w:val="13171F"/>
                <w:kern w:val="24"/>
                <w:sz w:val="18"/>
                <w:szCs w:val="18"/>
                <w:lang w:eastAsia="zh-CN"/>
              </w:rPr>
              <w:t>7</w:t>
            </w:r>
            <w:r w:rsidRPr="001153F4">
              <w:rPr>
                <w:rFonts w:ascii="Microsoft Sans Serif" w:eastAsia="Times New Roman" w:hAnsi="Microsoft Sans Serif" w:cs="Microsoft Sans Serif"/>
                <w:color w:val="13171F"/>
                <w:kern w:val="24"/>
                <w:sz w:val="18"/>
                <w:szCs w:val="18"/>
                <w:lang w:eastAsia="zh-CN"/>
              </w:rPr>
              <w:t xml:space="preserve">.76 </w:t>
            </w:r>
          </w:p>
          <w:p w14:paraId="30859AB6" w14:textId="1257DA52" w:rsidR="00D41D18" w:rsidRPr="001153F4"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153F4">
              <w:rPr>
                <w:rFonts w:ascii="Microsoft Sans Serif" w:eastAsia="Times New Roman" w:hAnsi="Microsoft Sans Serif" w:cs="Microsoft Sans Serif"/>
                <w:color w:val="13171F"/>
                <w:kern w:val="24"/>
                <w:sz w:val="18"/>
                <w:szCs w:val="18"/>
                <w:lang w:eastAsia="zh-CN"/>
              </w:rPr>
              <w:t>MIL: 14</w:t>
            </w:r>
            <w:r w:rsidR="00E6722C">
              <w:rPr>
                <w:rFonts w:ascii="Microsoft Sans Serif" w:eastAsia="Times New Roman" w:hAnsi="Microsoft Sans Serif" w:cs="Microsoft Sans Serif"/>
                <w:color w:val="13171F"/>
                <w:kern w:val="24"/>
                <w:sz w:val="18"/>
                <w:szCs w:val="18"/>
                <w:lang w:eastAsia="zh-CN"/>
              </w:rPr>
              <w:t>6</w:t>
            </w:r>
            <w:r w:rsidRPr="001153F4">
              <w:rPr>
                <w:rFonts w:ascii="Microsoft Sans Serif" w:eastAsia="Times New Roman" w:hAnsi="Microsoft Sans Serif" w:cs="Microsoft Sans Serif"/>
                <w:color w:val="13171F"/>
                <w:kern w:val="24"/>
                <w:sz w:val="18"/>
                <w:szCs w:val="18"/>
                <w:lang w:eastAsia="zh-CN"/>
              </w:rPr>
              <w:t>.53</w:t>
            </w:r>
          </w:p>
          <w:p w14:paraId="108CFC01" w14:textId="13C45CEF" w:rsidR="00D41D18" w:rsidRPr="003C5997" w:rsidRDefault="00D41D18" w:rsidP="00F3352F">
            <w:pPr>
              <w:overflowPunct/>
              <w:autoSpaceDE/>
              <w:autoSpaceDN/>
              <w:adjustRightInd/>
              <w:spacing w:after="0"/>
              <w:textAlignment w:val="auto"/>
              <w:rPr>
                <w:rFonts w:ascii="Arial" w:eastAsia="Times New Roman" w:hAnsi="Arial" w:cs="Arial"/>
                <w:sz w:val="18"/>
                <w:szCs w:val="18"/>
                <w:highlight w:val="magenta"/>
                <w:lang w:eastAsia="zh-CN"/>
              </w:rPr>
            </w:pPr>
            <w:r w:rsidRPr="001153F4">
              <w:rPr>
                <w:rFonts w:ascii="Microsoft Sans Serif" w:eastAsia="Times New Roman" w:hAnsi="Microsoft Sans Serif" w:cs="Microsoft Sans Serif"/>
                <w:color w:val="13171F"/>
                <w:kern w:val="24"/>
                <w:sz w:val="18"/>
                <w:szCs w:val="18"/>
                <w:lang w:eastAsia="zh-CN"/>
              </w:rPr>
              <w:t>MPL: 11</w:t>
            </w:r>
            <w:r w:rsidR="00E6722C">
              <w:rPr>
                <w:rFonts w:ascii="Microsoft Sans Serif" w:eastAsia="Times New Roman" w:hAnsi="Microsoft Sans Serif" w:cs="Microsoft Sans Serif"/>
                <w:color w:val="13171F"/>
                <w:kern w:val="24"/>
                <w:sz w:val="18"/>
                <w:szCs w:val="18"/>
                <w:lang w:eastAsia="zh-CN"/>
              </w:rPr>
              <w:t>2</w:t>
            </w:r>
            <w:r w:rsidRPr="001153F4">
              <w:rPr>
                <w:rFonts w:ascii="Microsoft Sans Serif" w:eastAsia="Times New Roman" w:hAnsi="Microsoft Sans Serif" w:cs="Microsoft Sans Serif"/>
                <w:color w:val="13171F"/>
                <w:kern w:val="24"/>
                <w:sz w:val="18"/>
                <w:szCs w:val="18"/>
                <w:lang w:eastAsia="zh-CN"/>
              </w:rPr>
              <w:t>.72</w:t>
            </w:r>
          </w:p>
        </w:tc>
      </w:tr>
      <w:tr w:rsidR="00D41D18" w:rsidRPr="001470B1" w14:paraId="5B676085" w14:textId="77777777" w:rsidTr="00F3352F">
        <w:trPr>
          <w:trHeight w:val="683"/>
        </w:trPr>
        <w:tc>
          <w:tcPr>
            <w:tcW w:w="1121"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730D5545"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RedCap UE (2Rx)</w:t>
            </w:r>
          </w:p>
        </w:tc>
        <w:tc>
          <w:tcPr>
            <w:tcW w:w="1325"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618D31F9" w14:textId="54597E40" w:rsidR="00D41D18" w:rsidRPr="00742C75" w:rsidRDefault="00D41D18" w:rsidP="00F3352F">
            <w:pPr>
              <w:overflowPunct/>
              <w:autoSpaceDE/>
              <w:autoSpaceDN/>
              <w:adjustRightInd/>
              <w:spacing w:after="0"/>
              <w:textAlignment w:val="auto"/>
              <w:rPr>
                <w:rFonts w:ascii="Arial" w:eastAsia="Times New Roman" w:hAnsi="Arial" w:cs="Arial"/>
                <w:sz w:val="18"/>
                <w:szCs w:val="18"/>
                <w:lang w:eastAsia="zh-CN"/>
              </w:rPr>
            </w:pPr>
            <w:r w:rsidRPr="00742C75">
              <w:rPr>
                <w:rFonts w:ascii="Microsoft Sans Serif" w:eastAsia="Times New Roman" w:hAnsi="Microsoft Sans Serif" w:cs="Microsoft Sans Serif"/>
                <w:color w:val="13171F"/>
                <w:kern w:val="24"/>
                <w:sz w:val="18"/>
                <w:szCs w:val="18"/>
                <w:lang w:eastAsia="zh-CN"/>
              </w:rPr>
              <w:t>MCL: 14</w:t>
            </w:r>
            <w:r w:rsidR="00E6722C">
              <w:rPr>
                <w:rFonts w:ascii="Microsoft Sans Serif" w:eastAsia="Times New Roman" w:hAnsi="Microsoft Sans Serif" w:cs="Microsoft Sans Serif"/>
                <w:color w:val="13171F"/>
                <w:kern w:val="24"/>
                <w:sz w:val="18"/>
                <w:szCs w:val="18"/>
                <w:lang w:eastAsia="zh-CN"/>
              </w:rPr>
              <w:t>1</w:t>
            </w:r>
            <w:r w:rsidRPr="00742C75">
              <w:rPr>
                <w:rFonts w:ascii="Microsoft Sans Serif" w:eastAsia="Times New Roman" w:hAnsi="Microsoft Sans Serif" w:cs="Microsoft Sans Serif"/>
                <w:color w:val="13171F"/>
                <w:kern w:val="24"/>
                <w:sz w:val="18"/>
                <w:szCs w:val="18"/>
                <w:lang w:eastAsia="zh-CN"/>
              </w:rPr>
              <w:t>.07</w:t>
            </w:r>
          </w:p>
          <w:p w14:paraId="00C30BAE" w14:textId="16EAEC26" w:rsidR="00D41D18" w:rsidRPr="00742C75" w:rsidRDefault="00D41D18" w:rsidP="00F3352F">
            <w:pPr>
              <w:overflowPunct/>
              <w:autoSpaceDE/>
              <w:autoSpaceDN/>
              <w:adjustRightInd/>
              <w:spacing w:after="0"/>
              <w:textAlignment w:val="auto"/>
              <w:rPr>
                <w:rFonts w:ascii="Microsoft Sans Serif" w:eastAsia="Times New Roman" w:hAnsi="Microsoft Sans Serif" w:cs="Microsoft Sans Serif"/>
                <w:color w:val="13171F"/>
                <w:kern w:val="24"/>
                <w:sz w:val="18"/>
                <w:szCs w:val="18"/>
                <w:lang w:eastAsia="zh-CN"/>
              </w:rPr>
            </w:pPr>
            <w:r w:rsidRPr="00742C75">
              <w:rPr>
                <w:rFonts w:ascii="Microsoft Sans Serif" w:eastAsia="Times New Roman" w:hAnsi="Microsoft Sans Serif" w:cs="Microsoft Sans Serif"/>
                <w:color w:val="13171F"/>
                <w:kern w:val="24"/>
                <w:sz w:val="18"/>
                <w:szCs w:val="18"/>
                <w:lang w:eastAsia="zh-CN"/>
              </w:rPr>
              <w:t>MIL: 14</w:t>
            </w:r>
            <w:r w:rsidR="00E6722C">
              <w:rPr>
                <w:rFonts w:ascii="Microsoft Sans Serif" w:eastAsia="Times New Roman" w:hAnsi="Microsoft Sans Serif" w:cs="Microsoft Sans Serif"/>
                <w:color w:val="13171F"/>
                <w:kern w:val="24"/>
                <w:sz w:val="18"/>
                <w:szCs w:val="18"/>
                <w:lang w:eastAsia="zh-CN"/>
              </w:rPr>
              <w:t>6</w:t>
            </w:r>
            <w:r w:rsidRPr="00742C75">
              <w:rPr>
                <w:rFonts w:ascii="Microsoft Sans Serif" w:eastAsia="Times New Roman" w:hAnsi="Microsoft Sans Serif" w:cs="Microsoft Sans Serif"/>
                <w:color w:val="13171F"/>
                <w:kern w:val="24"/>
                <w:sz w:val="18"/>
                <w:szCs w:val="18"/>
                <w:lang w:eastAsia="zh-CN"/>
              </w:rPr>
              <w:t>.84</w:t>
            </w:r>
          </w:p>
          <w:p w14:paraId="55A3CD1B" w14:textId="303404A8" w:rsidR="00D41D18" w:rsidRPr="003C5997" w:rsidRDefault="00D41D18" w:rsidP="00F3352F">
            <w:pPr>
              <w:overflowPunct/>
              <w:autoSpaceDE/>
              <w:autoSpaceDN/>
              <w:adjustRightInd/>
              <w:spacing w:after="0"/>
              <w:textAlignment w:val="auto"/>
              <w:rPr>
                <w:rFonts w:ascii="Arial" w:eastAsia="Times New Roman" w:hAnsi="Arial" w:cs="Arial"/>
                <w:sz w:val="18"/>
                <w:szCs w:val="18"/>
                <w:highlight w:val="magenta"/>
                <w:lang w:eastAsia="zh-CN"/>
              </w:rPr>
            </w:pPr>
            <w:r w:rsidRPr="00742C75">
              <w:rPr>
                <w:rFonts w:ascii="Microsoft Sans Serif" w:eastAsia="Times New Roman" w:hAnsi="Microsoft Sans Serif" w:cs="Microsoft Sans Serif"/>
                <w:color w:val="13171F"/>
                <w:kern w:val="24"/>
                <w:sz w:val="18"/>
                <w:szCs w:val="18"/>
                <w:lang w:eastAsia="zh-CN"/>
              </w:rPr>
              <w:t>MPL: 11</w:t>
            </w:r>
            <w:r w:rsidR="00E6722C">
              <w:rPr>
                <w:rFonts w:ascii="Microsoft Sans Serif" w:eastAsia="Times New Roman" w:hAnsi="Microsoft Sans Serif" w:cs="Microsoft Sans Serif"/>
                <w:color w:val="13171F"/>
                <w:kern w:val="24"/>
                <w:sz w:val="18"/>
                <w:szCs w:val="18"/>
                <w:lang w:eastAsia="zh-CN"/>
              </w:rPr>
              <w:t>3</w:t>
            </w:r>
            <w:r w:rsidRPr="00742C75">
              <w:rPr>
                <w:rFonts w:ascii="Microsoft Sans Serif" w:eastAsia="Times New Roman" w:hAnsi="Microsoft Sans Serif" w:cs="Microsoft Sans Serif"/>
                <w:color w:val="13171F"/>
                <w:kern w:val="24"/>
                <w:sz w:val="18"/>
                <w:szCs w:val="18"/>
                <w:lang w:eastAsia="zh-CN"/>
              </w:rPr>
              <w:t>.03</w:t>
            </w:r>
          </w:p>
        </w:tc>
        <w:tc>
          <w:tcPr>
            <w:tcW w:w="1325"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080055D0" w14:textId="544101A3" w:rsidR="00D41D18" w:rsidRPr="003C5997" w:rsidRDefault="00D41D18" w:rsidP="00F3352F">
            <w:pPr>
              <w:overflowPunct/>
              <w:autoSpaceDE/>
              <w:autoSpaceDN/>
              <w:adjustRightInd/>
              <w:spacing w:after="0"/>
              <w:textAlignment w:val="auto"/>
              <w:rPr>
                <w:rFonts w:ascii="Arial" w:eastAsia="Times New Roman" w:hAnsi="Arial" w:cs="Arial"/>
                <w:sz w:val="18"/>
                <w:szCs w:val="18"/>
                <w:highlight w:val="magenta"/>
                <w:lang w:eastAsia="zh-CN"/>
              </w:rPr>
            </w:pPr>
            <w:r w:rsidRPr="003C5997">
              <w:rPr>
                <w:rFonts w:ascii="Microsoft Sans Serif" w:eastAsia="Times New Roman" w:hAnsi="Microsoft Sans Serif" w:cs="Microsoft Sans Serif"/>
                <w:color w:val="13171F"/>
                <w:kern w:val="24"/>
                <w:sz w:val="18"/>
                <w:szCs w:val="18"/>
                <w:highlight w:val="magenta"/>
                <w:lang w:eastAsia="zh-CN"/>
              </w:rPr>
              <w:t>MCL: 13</w:t>
            </w:r>
            <w:r w:rsidR="00E6722C">
              <w:rPr>
                <w:rFonts w:ascii="Microsoft Sans Serif" w:eastAsia="Times New Roman" w:hAnsi="Microsoft Sans Serif" w:cs="Microsoft Sans Serif"/>
                <w:color w:val="13171F"/>
                <w:kern w:val="24"/>
                <w:sz w:val="18"/>
                <w:szCs w:val="18"/>
                <w:highlight w:val="magenta"/>
                <w:lang w:eastAsia="zh-CN"/>
              </w:rPr>
              <w:t>5</w:t>
            </w:r>
            <w:r w:rsidRPr="003C5997">
              <w:rPr>
                <w:rFonts w:ascii="Microsoft Sans Serif" w:eastAsia="Times New Roman" w:hAnsi="Microsoft Sans Serif" w:cs="Microsoft Sans Serif"/>
                <w:color w:val="13171F"/>
                <w:kern w:val="24"/>
                <w:sz w:val="18"/>
                <w:szCs w:val="18"/>
                <w:highlight w:val="magenta"/>
                <w:lang w:eastAsia="zh-CN"/>
              </w:rPr>
              <w:t>.07</w:t>
            </w:r>
          </w:p>
          <w:p w14:paraId="0FE8B2B4" w14:textId="65B66A10" w:rsidR="00D41D18" w:rsidRPr="003C5997" w:rsidRDefault="00D41D18" w:rsidP="00F3352F">
            <w:pPr>
              <w:overflowPunct/>
              <w:autoSpaceDE/>
              <w:autoSpaceDN/>
              <w:adjustRightInd/>
              <w:spacing w:after="0"/>
              <w:textAlignment w:val="auto"/>
              <w:rPr>
                <w:rFonts w:ascii="Microsoft Sans Serif" w:eastAsia="Times New Roman" w:hAnsi="Microsoft Sans Serif" w:cs="Microsoft Sans Serif"/>
                <w:color w:val="13171F"/>
                <w:kern w:val="24"/>
                <w:sz w:val="18"/>
                <w:szCs w:val="18"/>
                <w:highlight w:val="magenta"/>
                <w:lang w:eastAsia="zh-CN"/>
              </w:rPr>
            </w:pPr>
            <w:r w:rsidRPr="003C5997">
              <w:rPr>
                <w:rFonts w:ascii="Microsoft Sans Serif" w:eastAsia="Times New Roman" w:hAnsi="Microsoft Sans Serif" w:cs="Microsoft Sans Serif"/>
                <w:color w:val="13171F"/>
                <w:kern w:val="24"/>
                <w:sz w:val="18"/>
                <w:szCs w:val="18"/>
                <w:highlight w:val="magenta"/>
                <w:lang w:eastAsia="zh-CN"/>
              </w:rPr>
              <w:t>MIL: 14</w:t>
            </w:r>
            <w:r w:rsidR="00E6722C">
              <w:rPr>
                <w:rFonts w:ascii="Microsoft Sans Serif" w:eastAsia="Times New Roman" w:hAnsi="Microsoft Sans Serif" w:cs="Microsoft Sans Serif"/>
                <w:color w:val="13171F"/>
                <w:kern w:val="24"/>
                <w:sz w:val="18"/>
                <w:szCs w:val="18"/>
                <w:highlight w:val="magenta"/>
                <w:lang w:eastAsia="zh-CN"/>
              </w:rPr>
              <w:t>0</w:t>
            </w:r>
            <w:r w:rsidRPr="003C5997">
              <w:rPr>
                <w:rFonts w:ascii="Microsoft Sans Serif" w:eastAsia="Times New Roman" w:hAnsi="Microsoft Sans Serif" w:cs="Microsoft Sans Serif"/>
                <w:color w:val="13171F"/>
                <w:kern w:val="24"/>
                <w:sz w:val="18"/>
                <w:szCs w:val="18"/>
                <w:highlight w:val="magenta"/>
                <w:lang w:eastAsia="zh-CN"/>
              </w:rPr>
              <w:t>.84</w:t>
            </w:r>
          </w:p>
          <w:p w14:paraId="6D1C6852" w14:textId="561F8051" w:rsidR="00D41D18" w:rsidRPr="003C5997" w:rsidRDefault="00D41D18" w:rsidP="00F3352F">
            <w:pPr>
              <w:overflowPunct/>
              <w:autoSpaceDE/>
              <w:autoSpaceDN/>
              <w:adjustRightInd/>
              <w:spacing w:after="0"/>
              <w:textAlignment w:val="auto"/>
              <w:rPr>
                <w:rFonts w:ascii="Arial" w:eastAsia="Times New Roman" w:hAnsi="Arial" w:cs="Arial"/>
                <w:sz w:val="18"/>
                <w:szCs w:val="18"/>
                <w:highlight w:val="magenta"/>
                <w:lang w:eastAsia="zh-CN"/>
              </w:rPr>
            </w:pPr>
            <w:r w:rsidRPr="003C5997">
              <w:rPr>
                <w:rFonts w:ascii="Microsoft Sans Serif" w:eastAsia="Times New Roman" w:hAnsi="Microsoft Sans Serif" w:cs="Microsoft Sans Serif"/>
                <w:color w:val="13171F"/>
                <w:kern w:val="24"/>
                <w:sz w:val="18"/>
                <w:szCs w:val="18"/>
                <w:highlight w:val="magenta"/>
                <w:lang w:eastAsia="zh-CN"/>
              </w:rPr>
              <w:t>MPL: 11</w:t>
            </w:r>
            <w:r w:rsidR="00E6722C">
              <w:rPr>
                <w:rFonts w:ascii="Microsoft Sans Serif" w:eastAsia="Times New Roman" w:hAnsi="Microsoft Sans Serif" w:cs="Microsoft Sans Serif"/>
                <w:color w:val="13171F"/>
                <w:kern w:val="24"/>
                <w:sz w:val="18"/>
                <w:szCs w:val="18"/>
                <w:highlight w:val="magenta"/>
                <w:lang w:eastAsia="zh-CN"/>
              </w:rPr>
              <w:t>0</w:t>
            </w:r>
            <w:r w:rsidRPr="003C5997">
              <w:rPr>
                <w:rFonts w:ascii="Microsoft Sans Serif" w:eastAsia="Times New Roman" w:hAnsi="Microsoft Sans Serif" w:cs="Microsoft Sans Serif"/>
                <w:color w:val="13171F"/>
                <w:kern w:val="24"/>
                <w:sz w:val="18"/>
                <w:szCs w:val="18"/>
                <w:highlight w:val="magenta"/>
                <w:lang w:eastAsia="zh-CN"/>
              </w:rPr>
              <w:t>.11</w:t>
            </w:r>
          </w:p>
        </w:tc>
        <w:tc>
          <w:tcPr>
            <w:tcW w:w="1325"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75DB162F" w14:textId="08A3EF00" w:rsidR="00D41D18" w:rsidRPr="00742C75" w:rsidRDefault="00D41D18" w:rsidP="00F3352F">
            <w:pPr>
              <w:overflowPunct/>
              <w:autoSpaceDE/>
              <w:autoSpaceDN/>
              <w:adjustRightInd/>
              <w:spacing w:after="0"/>
              <w:textAlignment w:val="auto"/>
              <w:rPr>
                <w:rFonts w:ascii="Arial" w:eastAsia="Times New Roman" w:hAnsi="Arial" w:cs="Arial"/>
                <w:sz w:val="18"/>
                <w:szCs w:val="18"/>
                <w:lang w:eastAsia="zh-CN"/>
              </w:rPr>
            </w:pPr>
            <w:r w:rsidRPr="00742C75">
              <w:rPr>
                <w:rFonts w:ascii="Microsoft Sans Serif" w:eastAsia="Times New Roman" w:hAnsi="Microsoft Sans Serif" w:cs="Microsoft Sans Serif"/>
                <w:color w:val="13171F"/>
                <w:kern w:val="24"/>
                <w:sz w:val="18"/>
                <w:szCs w:val="18"/>
                <w:lang w:eastAsia="zh-CN"/>
              </w:rPr>
              <w:t>MCL: 13</w:t>
            </w:r>
            <w:r w:rsidR="00E6722C">
              <w:rPr>
                <w:rFonts w:ascii="Microsoft Sans Serif" w:eastAsia="Times New Roman" w:hAnsi="Microsoft Sans Serif" w:cs="Microsoft Sans Serif"/>
                <w:color w:val="13171F"/>
                <w:kern w:val="24"/>
                <w:sz w:val="18"/>
                <w:szCs w:val="18"/>
                <w:lang w:eastAsia="zh-CN"/>
              </w:rPr>
              <w:t>7</w:t>
            </w:r>
            <w:r w:rsidRPr="00742C75">
              <w:rPr>
                <w:rFonts w:ascii="Microsoft Sans Serif" w:eastAsia="Times New Roman" w:hAnsi="Microsoft Sans Serif" w:cs="Microsoft Sans Serif"/>
                <w:color w:val="13171F"/>
                <w:kern w:val="24"/>
                <w:sz w:val="18"/>
                <w:szCs w:val="18"/>
                <w:lang w:eastAsia="zh-CN"/>
              </w:rPr>
              <w:t>.37</w:t>
            </w:r>
          </w:p>
          <w:p w14:paraId="70EF07C6" w14:textId="72720840" w:rsidR="00D41D18" w:rsidRPr="00742C75" w:rsidRDefault="00D41D18" w:rsidP="00F3352F">
            <w:pPr>
              <w:overflowPunct/>
              <w:autoSpaceDE/>
              <w:autoSpaceDN/>
              <w:adjustRightInd/>
              <w:spacing w:after="0"/>
              <w:textAlignment w:val="auto"/>
              <w:rPr>
                <w:rFonts w:ascii="Microsoft Sans Serif" w:eastAsia="Times New Roman" w:hAnsi="Microsoft Sans Serif" w:cs="Microsoft Sans Serif"/>
                <w:color w:val="13171F"/>
                <w:kern w:val="24"/>
                <w:sz w:val="18"/>
                <w:szCs w:val="18"/>
                <w:lang w:eastAsia="zh-CN"/>
              </w:rPr>
            </w:pPr>
            <w:r w:rsidRPr="00742C75">
              <w:rPr>
                <w:rFonts w:ascii="Microsoft Sans Serif" w:eastAsia="Times New Roman" w:hAnsi="Microsoft Sans Serif" w:cs="Microsoft Sans Serif"/>
                <w:color w:val="13171F"/>
                <w:kern w:val="24"/>
                <w:sz w:val="18"/>
                <w:szCs w:val="18"/>
                <w:lang w:eastAsia="zh-CN"/>
              </w:rPr>
              <w:t>MIL: 14</w:t>
            </w:r>
            <w:r w:rsidR="00E6722C">
              <w:rPr>
                <w:rFonts w:ascii="Microsoft Sans Serif" w:eastAsia="Times New Roman" w:hAnsi="Microsoft Sans Serif" w:cs="Microsoft Sans Serif"/>
                <w:color w:val="13171F"/>
                <w:kern w:val="24"/>
                <w:sz w:val="18"/>
                <w:szCs w:val="18"/>
                <w:lang w:eastAsia="zh-CN"/>
              </w:rPr>
              <w:t>3</w:t>
            </w:r>
            <w:r w:rsidRPr="00742C75">
              <w:rPr>
                <w:rFonts w:ascii="Microsoft Sans Serif" w:eastAsia="Times New Roman" w:hAnsi="Microsoft Sans Serif" w:cs="Microsoft Sans Serif"/>
                <w:color w:val="13171F"/>
                <w:kern w:val="24"/>
                <w:sz w:val="18"/>
                <w:szCs w:val="18"/>
                <w:lang w:eastAsia="zh-CN"/>
              </w:rPr>
              <w:t>.14</w:t>
            </w:r>
          </w:p>
          <w:p w14:paraId="1D0A3D21" w14:textId="4B988BA7" w:rsidR="00D41D18" w:rsidRPr="00742C75" w:rsidRDefault="00D41D18" w:rsidP="00F3352F">
            <w:pPr>
              <w:overflowPunct/>
              <w:autoSpaceDE/>
              <w:autoSpaceDN/>
              <w:adjustRightInd/>
              <w:spacing w:after="0"/>
              <w:textAlignment w:val="auto"/>
              <w:rPr>
                <w:rFonts w:ascii="Arial" w:eastAsia="Times New Roman" w:hAnsi="Arial" w:cs="Arial"/>
                <w:sz w:val="18"/>
                <w:szCs w:val="18"/>
                <w:lang w:eastAsia="zh-CN"/>
              </w:rPr>
            </w:pPr>
            <w:r w:rsidRPr="00742C75">
              <w:rPr>
                <w:rFonts w:ascii="Microsoft Sans Serif" w:eastAsia="Times New Roman" w:hAnsi="Microsoft Sans Serif" w:cs="Microsoft Sans Serif"/>
                <w:color w:val="13171F"/>
                <w:kern w:val="24"/>
                <w:sz w:val="18"/>
                <w:szCs w:val="18"/>
                <w:lang w:eastAsia="zh-CN"/>
              </w:rPr>
              <w:t>MPL: 11</w:t>
            </w:r>
            <w:r w:rsidR="00E6722C">
              <w:rPr>
                <w:rFonts w:ascii="Microsoft Sans Serif" w:eastAsia="Times New Roman" w:hAnsi="Microsoft Sans Serif" w:cs="Microsoft Sans Serif"/>
                <w:color w:val="13171F"/>
                <w:kern w:val="24"/>
                <w:sz w:val="18"/>
                <w:szCs w:val="18"/>
                <w:lang w:eastAsia="zh-CN"/>
              </w:rPr>
              <w:t>2</w:t>
            </w:r>
            <w:r w:rsidRPr="00742C75">
              <w:rPr>
                <w:rFonts w:ascii="Microsoft Sans Serif" w:eastAsia="Times New Roman" w:hAnsi="Microsoft Sans Serif" w:cs="Microsoft Sans Serif"/>
                <w:color w:val="13171F"/>
                <w:kern w:val="24"/>
                <w:sz w:val="18"/>
                <w:szCs w:val="18"/>
                <w:lang w:eastAsia="zh-CN"/>
              </w:rPr>
              <w:t>.41</w:t>
            </w:r>
          </w:p>
        </w:tc>
        <w:tc>
          <w:tcPr>
            <w:tcW w:w="1325"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2CD7DAC1" w14:textId="77777777" w:rsidR="00D41D18" w:rsidRPr="00742C75" w:rsidRDefault="00D41D18" w:rsidP="00F3352F">
            <w:pPr>
              <w:overflowPunct/>
              <w:autoSpaceDE/>
              <w:autoSpaceDN/>
              <w:adjustRightInd/>
              <w:spacing w:after="0"/>
              <w:textAlignment w:val="auto"/>
              <w:rPr>
                <w:rFonts w:ascii="Arial" w:eastAsia="Times New Roman" w:hAnsi="Arial" w:cs="Arial"/>
                <w:sz w:val="18"/>
                <w:szCs w:val="18"/>
                <w:lang w:eastAsia="zh-CN"/>
              </w:rPr>
            </w:pPr>
            <w:r w:rsidRPr="00742C75">
              <w:rPr>
                <w:rFonts w:ascii="Microsoft Sans Serif" w:eastAsia="Times New Roman" w:hAnsi="Microsoft Sans Serif" w:cs="Microsoft Sans Serif"/>
                <w:color w:val="13171F"/>
                <w:kern w:val="24"/>
                <w:sz w:val="18"/>
                <w:szCs w:val="18"/>
                <w:lang w:eastAsia="zh-CN"/>
              </w:rPr>
              <w:t>MCL: 139.87</w:t>
            </w:r>
          </w:p>
          <w:p w14:paraId="6FEFE7B1" w14:textId="77777777" w:rsidR="00D41D18" w:rsidRPr="00742C75" w:rsidRDefault="00D41D18" w:rsidP="00F3352F">
            <w:pPr>
              <w:overflowPunct/>
              <w:autoSpaceDE/>
              <w:autoSpaceDN/>
              <w:adjustRightInd/>
              <w:spacing w:after="0"/>
              <w:textAlignment w:val="auto"/>
              <w:rPr>
                <w:rFonts w:ascii="Microsoft Sans Serif" w:eastAsia="Times New Roman" w:hAnsi="Microsoft Sans Serif" w:cs="Microsoft Sans Serif"/>
                <w:color w:val="13171F"/>
                <w:kern w:val="24"/>
                <w:sz w:val="18"/>
                <w:szCs w:val="18"/>
                <w:lang w:eastAsia="zh-CN"/>
              </w:rPr>
            </w:pPr>
            <w:r w:rsidRPr="00742C75">
              <w:rPr>
                <w:rFonts w:ascii="Microsoft Sans Serif" w:eastAsia="Times New Roman" w:hAnsi="Microsoft Sans Serif" w:cs="Microsoft Sans Serif"/>
                <w:color w:val="13171F"/>
                <w:kern w:val="24"/>
                <w:sz w:val="18"/>
                <w:szCs w:val="18"/>
                <w:lang w:eastAsia="zh-CN"/>
              </w:rPr>
              <w:t>MIL: 145.64</w:t>
            </w:r>
          </w:p>
          <w:p w14:paraId="61985960" w14:textId="77777777" w:rsidR="00D41D18" w:rsidRPr="00742C75" w:rsidRDefault="00D41D18" w:rsidP="00F3352F">
            <w:pPr>
              <w:overflowPunct/>
              <w:autoSpaceDE/>
              <w:autoSpaceDN/>
              <w:adjustRightInd/>
              <w:spacing w:after="0"/>
              <w:textAlignment w:val="auto"/>
              <w:rPr>
                <w:rFonts w:ascii="Arial" w:eastAsia="Times New Roman" w:hAnsi="Arial" w:cs="Arial"/>
                <w:sz w:val="18"/>
                <w:szCs w:val="18"/>
                <w:lang w:eastAsia="zh-CN"/>
              </w:rPr>
            </w:pPr>
            <w:r w:rsidRPr="00742C75">
              <w:rPr>
                <w:rFonts w:ascii="Microsoft Sans Serif" w:eastAsia="Times New Roman" w:hAnsi="Microsoft Sans Serif" w:cs="Microsoft Sans Serif"/>
                <w:color w:val="13171F"/>
                <w:kern w:val="24"/>
                <w:sz w:val="18"/>
                <w:szCs w:val="18"/>
                <w:lang w:eastAsia="zh-CN"/>
              </w:rPr>
              <w:t>MPL: 114.91</w:t>
            </w:r>
          </w:p>
        </w:tc>
        <w:tc>
          <w:tcPr>
            <w:tcW w:w="1325"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2CA99D41" w14:textId="4583F007" w:rsidR="00D41D18" w:rsidRPr="00742C75" w:rsidRDefault="00D41D18" w:rsidP="00F3352F">
            <w:pPr>
              <w:overflowPunct/>
              <w:autoSpaceDE/>
              <w:autoSpaceDN/>
              <w:adjustRightInd/>
              <w:spacing w:after="0"/>
              <w:textAlignment w:val="auto"/>
              <w:rPr>
                <w:rFonts w:ascii="Arial" w:eastAsia="Times New Roman" w:hAnsi="Arial" w:cs="Arial"/>
                <w:sz w:val="18"/>
                <w:szCs w:val="18"/>
                <w:lang w:eastAsia="zh-CN"/>
              </w:rPr>
            </w:pPr>
            <w:r w:rsidRPr="00742C75">
              <w:rPr>
                <w:rFonts w:ascii="Microsoft Sans Serif" w:eastAsia="Times New Roman" w:hAnsi="Microsoft Sans Serif" w:cs="Microsoft Sans Serif"/>
                <w:color w:val="13171F"/>
                <w:kern w:val="24"/>
                <w:sz w:val="18"/>
                <w:szCs w:val="18"/>
                <w:lang w:eastAsia="zh-CN"/>
              </w:rPr>
              <w:t>MCL: 13</w:t>
            </w:r>
            <w:r w:rsidR="00E6722C">
              <w:rPr>
                <w:rFonts w:ascii="Microsoft Sans Serif" w:eastAsia="Times New Roman" w:hAnsi="Microsoft Sans Serif" w:cs="Microsoft Sans Serif"/>
                <w:color w:val="13171F"/>
                <w:kern w:val="24"/>
                <w:sz w:val="18"/>
                <w:szCs w:val="18"/>
                <w:lang w:eastAsia="zh-CN"/>
              </w:rPr>
              <w:t>8</w:t>
            </w:r>
            <w:r w:rsidRPr="00742C75">
              <w:rPr>
                <w:rFonts w:ascii="Microsoft Sans Serif" w:eastAsia="Times New Roman" w:hAnsi="Microsoft Sans Serif" w:cs="Microsoft Sans Serif"/>
                <w:color w:val="13171F"/>
                <w:kern w:val="24"/>
                <w:sz w:val="18"/>
                <w:szCs w:val="18"/>
                <w:lang w:eastAsia="zh-CN"/>
              </w:rPr>
              <w:t>.26</w:t>
            </w:r>
          </w:p>
          <w:p w14:paraId="0202973D" w14:textId="0CA058F1" w:rsidR="00D41D18" w:rsidRPr="00742C75" w:rsidRDefault="00D41D18" w:rsidP="00F3352F">
            <w:pPr>
              <w:overflowPunct/>
              <w:autoSpaceDE/>
              <w:autoSpaceDN/>
              <w:adjustRightInd/>
              <w:spacing w:after="0"/>
              <w:textAlignment w:val="auto"/>
              <w:rPr>
                <w:rFonts w:ascii="Microsoft Sans Serif" w:eastAsia="Times New Roman" w:hAnsi="Microsoft Sans Serif" w:cs="Microsoft Sans Serif"/>
                <w:color w:val="13171F"/>
                <w:kern w:val="24"/>
                <w:sz w:val="18"/>
                <w:szCs w:val="18"/>
                <w:lang w:eastAsia="zh-CN"/>
              </w:rPr>
            </w:pPr>
            <w:r w:rsidRPr="00742C75">
              <w:rPr>
                <w:rFonts w:ascii="Microsoft Sans Serif" w:eastAsia="Times New Roman" w:hAnsi="Microsoft Sans Serif" w:cs="Microsoft Sans Serif"/>
                <w:color w:val="13171F"/>
                <w:kern w:val="24"/>
                <w:sz w:val="18"/>
                <w:szCs w:val="18"/>
                <w:lang w:eastAsia="zh-CN"/>
              </w:rPr>
              <w:t>MIL: 14</w:t>
            </w:r>
            <w:r w:rsidR="00E6722C">
              <w:rPr>
                <w:rFonts w:ascii="Microsoft Sans Serif" w:eastAsia="Times New Roman" w:hAnsi="Microsoft Sans Serif" w:cs="Microsoft Sans Serif"/>
                <w:color w:val="13171F"/>
                <w:kern w:val="24"/>
                <w:sz w:val="18"/>
                <w:szCs w:val="18"/>
                <w:lang w:eastAsia="zh-CN"/>
              </w:rPr>
              <w:t>4</w:t>
            </w:r>
            <w:r w:rsidRPr="00742C75">
              <w:rPr>
                <w:rFonts w:ascii="Microsoft Sans Serif" w:eastAsia="Times New Roman" w:hAnsi="Microsoft Sans Serif" w:cs="Microsoft Sans Serif"/>
                <w:color w:val="13171F"/>
                <w:kern w:val="24"/>
                <w:sz w:val="18"/>
                <w:szCs w:val="18"/>
                <w:lang w:eastAsia="zh-CN"/>
              </w:rPr>
              <w:t>.03</w:t>
            </w:r>
          </w:p>
          <w:p w14:paraId="3870C3B8" w14:textId="2C1A7552" w:rsidR="00D41D18" w:rsidRPr="00742C75" w:rsidRDefault="00D41D18" w:rsidP="00F3352F">
            <w:pPr>
              <w:overflowPunct/>
              <w:autoSpaceDE/>
              <w:autoSpaceDN/>
              <w:adjustRightInd/>
              <w:spacing w:after="0"/>
              <w:textAlignment w:val="auto"/>
              <w:rPr>
                <w:rFonts w:ascii="Arial" w:eastAsia="Times New Roman" w:hAnsi="Arial" w:cs="Arial"/>
                <w:sz w:val="18"/>
                <w:szCs w:val="18"/>
                <w:lang w:eastAsia="zh-CN"/>
              </w:rPr>
            </w:pPr>
            <w:r w:rsidRPr="00742C75">
              <w:rPr>
                <w:rFonts w:ascii="Microsoft Sans Serif" w:eastAsia="Times New Roman" w:hAnsi="Microsoft Sans Serif" w:cs="Microsoft Sans Serif"/>
                <w:color w:val="13171F"/>
                <w:kern w:val="24"/>
                <w:sz w:val="18"/>
                <w:szCs w:val="18"/>
                <w:lang w:eastAsia="zh-CN"/>
              </w:rPr>
              <w:t>MPL: 11</w:t>
            </w:r>
            <w:r w:rsidR="00E6722C">
              <w:rPr>
                <w:rFonts w:ascii="Microsoft Sans Serif" w:eastAsia="Times New Roman" w:hAnsi="Microsoft Sans Serif" w:cs="Microsoft Sans Serif"/>
                <w:color w:val="13171F"/>
                <w:kern w:val="24"/>
                <w:sz w:val="18"/>
                <w:szCs w:val="18"/>
                <w:lang w:eastAsia="zh-CN"/>
              </w:rPr>
              <w:t>3</w:t>
            </w:r>
            <w:r w:rsidRPr="00742C75">
              <w:rPr>
                <w:rFonts w:ascii="Microsoft Sans Serif" w:eastAsia="Times New Roman" w:hAnsi="Microsoft Sans Serif" w:cs="Microsoft Sans Serif"/>
                <w:color w:val="13171F"/>
                <w:kern w:val="24"/>
                <w:sz w:val="18"/>
                <w:szCs w:val="18"/>
                <w:lang w:eastAsia="zh-CN"/>
              </w:rPr>
              <w:t>.30</w:t>
            </w:r>
          </w:p>
        </w:tc>
        <w:tc>
          <w:tcPr>
            <w:tcW w:w="1325"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59114B67" w14:textId="77777777" w:rsidR="00D41D18" w:rsidRPr="00AA425B" w:rsidRDefault="00D41D18" w:rsidP="00F3352F">
            <w:pPr>
              <w:overflowPunct/>
              <w:autoSpaceDE/>
              <w:autoSpaceDN/>
              <w:adjustRightInd/>
              <w:spacing w:after="0"/>
              <w:textAlignment w:val="auto"/>
              <w:rPr>
                <w:rFonts w:ascii="Arial" w:eastAsia="Times New Roman" w:hAnsi="Arial" w:cs="Arial"/>
                <w:sz w:val="18"/>
                <w:szCs w:val="18"/>
                <w:highlight w:val="cyan"/>
                <w:lang w:eastAsia="zh-CN"/>
              </w:rPr>
            </w:pPr>
            <w:r w:rsidRPr="00AA425B">
              <w:rPr>
                <w:rFonts w:ascii="Microsoft Sans Serif" w:eastAsia="Times New Roman" w:hAnsi="Microsoft Sans Serif" w:cs="Microsoft Sans Serif"/>
                <w:color w:val="13171F"/>
                <w:kern w:val="24"/>
                <w:sz w:val="18"/>
                <w:szCs w:val="18"/>
                <w:highlight w:val="cyan"/>
                <w:lang w:eastAsia="zh-CN"/>
              </w:rPr>
              <w:t>MCL: 131.21</w:t>
            </w:r>
          </w:p>
          <w:p w14:paraId="07868BEF" w14:textId="77777777" w:rsidR="00D41D18" w:rsidRPr="00AA425B" w:rsidRDefault="00D41D18" w:rsidP="00F3352F">
            <w:pPr>
              <w:overflowPunct/>
              <w:autoSpaceDE/>
              <w:autoSpaceDN/>
              <w:adjustRightInd/>
              <w:spacing w:after="0"/>
              <w:textAlignment w:val="auto"/>
              <w:rPr>
                <w:rFonts w:ascii="Microsoft Sans Serif" w:eastAsia="Times New Roman" w:hAnsi="Microsoft Sans Serif" w:cs="Microsoft Sans Serif"/>
                <w:color w:val="13171F"/>
                <w:kern w:val="24"/>
                <w:sz w:val="18"/>
                <w:szCs w:val="18"/>
                <w:highlight w:val="cyan"/>
                <w:lang w:eastAsia="zh-CN"/>
              </w:rPr>
            </w:pPr>
            <w:r w:rsidRPr="00AA425B">
              <w:rPr>
                <w:rFonts w:ascii="Microsoft Sans Serif" w:eastAsia="Times New Roman" w:hAnsi="Microsoft Sans Serif" w:cs="Microsoft Sans Serif"/>
                <w:color w:val="13171F"/>
                <w:kern w:val="24"/>
                <w:sz w:val="18"/>
                <w:szCs w:val="18"/>
                <w:highlight w:val="cyan"/>
                <w:lang w:eastAsia="zh-CN"/>
              </w:rPr>
              <w:t>MIL: 136.99</w:t>
            </w:r>
          </w:p>
          <w:p w14:paraId="4FB2F750" w14:textId="77777777" w:rsidR="00D41D18" w:rsidRPr="00AA425B" w:rsidRDefault="00D41D18" w:rsidP="00F3352F">
            <w:pPr>
              <w:overflowPunct/>
              <w:autoSpaceDE/>
              <w:autoSpaceDN/>
              <w:adjustRightInd/>
              <w:spacing w:after="0"/>
              <w:textAlignment w:val="auto"/>
              <w:rPr>
                <w:rFonts w:ascii="Arial" w:eastAsia="Times New Roman" w:hAnsi="Arial" w:cs="Arial"/>
                <w:sz w:val="18"/>
                <w:szCs w:val="18"/>
                <w:highlight w:val="cyan"/>
                <w:lang w:eastAsia="zh-CN"/>
              </w:rPr>
            </w:pPr>
            <w:r w:rsidRPr="00AA425B">
              <w:rPr>
                <w:rFonts w:ascii="Microsoft Sans Serif" w:eastAsia="Times New Roman" w:hAnsi="Microsoft Sans Serif" w:cs="Microsoft Sans Serif"/>
                <w:color w:val="13171F"/>
                <w:kern w:val="24"/>
                <w:sz w:val="18"/>
                <w:szCs w:val="18"/>
                <w:highlight w:val="cyan"/>
                <w:lang w:eastAsia="zh-CN"/>
              </w:rPr>
              <w:t>MPL: 106.26</w:t>
            </w:r>
          </w:p>
        </w:tc>
        <w:tc>
          <w:tcPr>
            <w:tcW w:w="1325"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1FC68757" w14:textId="22CD8418" w:rsidR="00D41D18" w:rsidRPr="003C5997" w:rsidRDefault="00D41D18" w:rsidP="00F3352F">
            <w:pPr>
              <w:overflowPunct/>
              <w:autoSpaceDE/>
              <w:autoSpaceDN/>
              <w:adjustRightInd/>
              <w:spacing w:after="0"/>
              <w:textAlignment w:val="auto"/>
              <w:rPr>
                <w:rFonts w:ascii="Arial" w:eastAsia="Times New Roman" w:hAnsi="Arial" w:cs="Arial"/>
                <w:sz w:val="18"/>
                <w:szCs w:val="18"/>
                <w:highlight w:val="magenta"/>
                <w:lang w:eastAsia="zh-CN"/>
              </w:rPr>
            </w:pPr>
            <w:r w:rsidRPr="003C5997">
              <w:rPr>
                <w:rFonts w:ascii="Microsoft Sans Serif" w:eastAsia="Times New Roman" w:hAnsi="Microsoft Sans Serif" w:cs="Microsoft Sans Serif"/>
                <w:color w:val="13171F"/>
                <w:kern w:val="24"/>
                <w:sz w:val="18"/>
                <w:szCs w:val="18"/>
                <w:highlight w:val="magenta"/>
                <w:lang w:eastAsia="zh-CN"/>
              </w:rPr>
              <w:t>MCL: 13</w:t>
            </w:r>
            <w:r w:rsidR="00E6722C">
              <w:rPr>
                <w:rFonts w:ascii="Microsoft Sans Serif" w:eastAsia="Times New Roman" w:hAnsi="Microsoft Sans Serif" w:cs="Microsoft Sans Serif"/>
                <w:color w:val="13171F"/>
                <w:kern w:val="24"/>
                <w:sz w:val="18"/>
                <w:szCs w:val="18"/>
                <w:highlight w:val="magenta"/>
                <w:lang w:eastAsia="zh-CN"/>
              </w:rPr>
              <w:t>7</w:t>
            </w:r>
            <w:r w:rsidRPr="003C5997">
              <w:rPr>
                <w:rFonts w:ascii="Microsoft Sans Serif" w:eastAsia="Times New Roman" w:hAnsi="Microsoft Sans Serif" w:cs="Microsoft Sans Serif"/>
                <w:color w:val="13171F"/>
                <w:kern w:val="24"/>
                <w:sz w:val="18"/>
                <w:szCs w:val="18"/>
                <w:highlight w:val="magenta"/>
                <w:lang w:eastAsia="zh-CN"/>
              </w:rPr>
              <w:t>.76</w:t>
            </w:r>
          </w:p>
          <w:p w14:paraId="1E42CED4" w14:textId="66A53DFD" w:rsidR="00D41D18" w:rsidRPr="003C5997" w:rsidRDefault="00D41D18" w:rsidP="00F3352F">
            <w:pPr>
              <w:overflowPunct/>
              <w:autoSpaceDE/>
              <w:autoSpaceDN/>
              <w:adjustRightInd/>
              <w:spacing w:after="0"/>
              <w:textAlignment w:val="auto"/>
              <w:rPr>
                <w:rFonts w:ascii="Microsoft Sans Serif" w:eastAsia="Times New Roman" w:hAnsi="Microsoft Sans Serif" w:cs="Microsoft Sans Serif"/>
                <w:color w:val="13171F"/>
                <w:kern w:val="24"/>
                <w:sz w:val="18"/>
                <w:szCs w:val="18"/>
                <w:highlight w:val="magenta"/>
                <w:lang w:eastAsia="zh-CN"/>
              </w:rPr>
            </w:pPr>
            <w:r w:rsidRPr="003C5997">
              <w:rPr>
                <w:rFonts w:ascii="Microsoft Sans Serif" w:eastAsia="Times New Roman" w:hAnsi="Microsoft Sans Serif" w:cs="Microsoft Sans Serif"/>
                <w:color w:val="13171F"/>
                <w:kern w:val="24"/>
                <w:sz w:val="18"/>
                <w:szCs w:val="18"/>
                <w:highlight w:val="magenta"/>
                <w:lang w:eastAsia="zh-CN"/>
              </w:rPr>
              <w:t>MIL: 14</w:t>
            </w:r>
            <w:r w:rsidR="00E6722C">
              <w:rPr>
                <w:rFonts w:ascii="Microsoft Sans Serif" w:eastAsia="Times New Roman" w:hAnsi="Microsoft Sans Serif" w:cs="Microsoft Sans Serif"/>
                <w:color w:val="13171F"/>
                <w:kern w:val="24"/>
                <w:sz w:val="18"/>
                <w:szCs w:val="18"/>
                <w:highlight w:val="magenta"/>
                <w:lang w:eastAsia="zh-CN"/>
              </w:rPr>
              <w:t>3</w:t>
            </w:r>
            <w:r w:rsidRPr="003C5997">
              <w:rPr>
                <w:rFonts w:ascii="Microsoft Sans Serif" w:eastAsia="Times New Roman" w:hAnsi="Microsoft Sans Serif" w:cs="Microsoft Sans Serif"/>
                <w:color w:val="13171F"/>
                <w:kern w:val="24"/>
                <w:sz w:val="18"/>
                <w:szCs w:val="18"/>
                <w:highlight w:val="magenta"/>
                <w:lang w:eastAsia="zh-CN"/>
              </w:rPr>
              <w:t>.53</w:t>
            </w:r>
          </w:p>
          <w:p w14:paraId="040553AA" w14:textId="1F43C890" w:rsidR="00D41D18" w:rsidRPr="003C5997" w:rsidRDefault="00D41D18" w:rsidP="00F3352F">
            <w:pPr>
              <w:overflowPunct/>
              <w:autoSpaceDE/>
              <w:autoSpaceDN/>
              <w:adjustRightInd/>
              <w:spacing w:after="0"/>
              <w:textAlignment w:val="auto"/>
              <w:rPr>
                <w:rFonts w:ascii="Arial" w:eastAsia="Times New Roman" w:hAnsi="Arial" w:cs="Arial"/>
                <w:sz w:val="18"/>
                <w:szCs w:val="18"/>
                <w:highlight w:val="magenta"/>
                <w:lang w:eastAsia="zh-CN"/>
              </w:rPr>
            </w:pPr>
            <w:r w:rsidRPr="003C5997">
              <w:rPr>
                <w:rFonts w:ascii="Microsoft Sans Serif" w:eastAsia="Times New Roman" w:hAnsi="Microsoft Sans Serif" w:cs="Microsoft Sans Serif"/>
                <w:color w:val="13171F"/>
                <w:kern w:val="24"/>
                <w:sz w:val="18"/>
                <w:szCs w:val="18"/>
                <w:highlight w:val="magenta"/>
                <w:lang w:eastAsia="zh-CN"/>
              </w:rPr>
              <w:t>MPL: 10</w:t>
            </w:r>
            <w:r w:rsidR="00E6722C">
              <w:rPr>
                <w:rFonts w:ascii="Microsoft Sans Serif" w:eastAsia="Times New Roman" w:hAnsi="Microsoft Sans Serif" w:cs="Microsoft Sans Serif"/>
                <w:color w:val="13171F"/>
                <w:kern w:val="24"/>
                <w:sz w:val="18"/>
                <w:szCs w:val="18"/>
                <w:highlight w:val="magenta"/>
                <w:lang w:eastAsia="zh-CN"/>
              </w:rPr>
              <w:t>9</w:t>
            </w:r>
            <w:r w:rsidRPr="003C5997">
              <w:rPr>
                <w:rFonts w:ascii="Microsoft Sans Serif" w:eastAsia="Times New Roman" w:hAnsi="Microsoft Sans Serif" w:cs="Microsoft Sans Serif"/>
                <w:color w:val="13171F"/>
                <w:kern w:val="24"/>
                <w:sz w:val="18"/>
                <w:szCs w:val="18"/>
                <w:highlight w:val="magenta"/>
                <w:lang w:eastAsia="zh-CN"/>
              </w:rPr>
              <w:t>.72</w:t>
            </w:r>
          </w:p>
        </w:tc>
      </w:tr>
      <w:tr w:rsidR="00D41D18" w:rsidRPr="001470B1" w14:paraId="3736467B" w14:textId="77777777" w:rsidTr="00F3352F">
        <w:trPr>
          <w:trHeight w:val="683"/>
        </w:trPr>
        <w:tc>
          <w:tcPr>
            <w:tcW w:w="1121"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27EEBE43"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lastRenderedPageBreak/>
              <w:t>RedCap UE (1Rx)</w:t>
            </w:r>
          </w:p>
        </w:tc>
        <w:tc>
          <w:tcPr>
            <w:tcW w:w="1325"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0D05D20E" w14:textId="5BDAEC1F" w:rsidR="00D41D18" w:rsidRPr="003C5997" w:rsidRDefault="00D41D18" w:rsidP="00F3352F">
            <w:pPr>
              <w:overflowPunct/>
              <w:autoSpaceDE/>
              <w:autoSpaceDN/>
              <w:adjustRightInd/>
              <w:spacing w:after="0"/>
              <w:textAlignment w:val="auto"/>
              <w:rPr>
                <w:rFonts w:ascii="Arial" w:eastAsia="Times New Roman" w:hAnsi="Arial" w:cs="Arial"/>
                <w:sz w:val="18"/>
                <w:szCs w:val="18"/>
                <w:highlight w:val="magenta"/>
                <w:lang w:eastAsia="zh-CN"/>
              </w:rPr>
            </w:pPr>
            <w:r w:rsidRPr="003C5997">
              <w:rPr>
                <w:rFonts w:ascii="Microsoft Sans Serif" w:eastAsia="Times New Roman" w:hAnsi="Microsoft Sans Serif" w:cs="Microsoft Sans Serif"/>
                <w:color w:val="13171F"/>
                <w:kern w:val="24"/>
                <w:sz w:val="18"/>
                <w:szCs w:val="18"/>
                <w:highlight w:val="magenta"/>
                <w:lang w:eastAsia="zh-CN"/>
              </w:rPr>
              <w:t>MCL: 13</w:t>
            </w:r>
            <w:r w:rsidR="00E6722C">
              <w:rPr>
                <w:rFonts w:ascii="Microsoft Sans Serif" w:eastAsia="Times New Roman" w:hAnsi="Microsoft Sans Serif" w:cs="Microsoft Sans Serif"/>
                <w:color w:val="13171F"/>
                <w:kern w:val="24"/>
                <w:sz w:val="18"/>
                <w:szCs w:val="18"/>
                <w:highlight w:val="magenta"/>
                <w:lang w:eastAsia="zh-CN"/>
              </w:rPr>
              <w:t>7</w:t>
            </w:r>
            <w:r w:rsidRPr="003C5997">
              <w:rPr>
                <w:rFonts w:ascii="Microsoft Sans Serif" w:eastAsia="Times New Roman" w:hAnsi="Microsoft Sans Serif" w:cs="Microsoft Sans Serif"/>
                <w:color w:val="13171F"/>
                <w:kern w:val="24"/>
                <w:sz w:val="18"/>
                <w:szCs w:val="18"/>
                <w:highlight w:val="magenta"/>
                <w:lang w:eastAsia="zh-CN"/>
              </w:rPr>
              <w:t>.77</w:t>
            </w:r>
          </w:p>
          <w:p w14:paraId="33582207" w14:textId="6075B74D" w:rsidR="00D41D18" w:rsidRPr="003C5997" w:rsidRDefault="00D41D18" w:rsidP="00F3352F">
            <w:pPr>
              <w:overflowPunct/>
              <w:autoSpaceDE/>
              <w:autoSpaceDN/>
              <w:adjustRightInd/>
              <w:spacing w:after="0"/>
              <w:textAlignment w:val="auto"/>
              <w:rPr>
                <w:rFonts w:ascii="Arial" w:eastAsia="Times New Roman" w:hAnsi="Arial" w:cs="Arial"/>
                <w:sz w:val="18"/>
                <w:szCs w:val="18"/>
                <w:highlight w:val="magenta"/>
                <w:lang w:eastAsia="zh-CN"/>
              </w:rPr>
            </w:pPr>
            <w:r w:rsidRPr="003C5997">
              <w:rPr>
                <w:rFonts w:ascii="Microsoft Sans Serif" w:eastAsia="Times New Roman" w:hAnsi="Microsoft Sans Serif" w:cs="Microsoft Sans Serif"/>
                <w:color w:val="13171F"/>
                <w:kern w:val="24"/>
                <w:sz w:val="18"/>
                <w:szCs w:val="18"/>
                <w:highlight w:val="magenta"/>
                <w:lang w:eastAsia="zh-CN"/>
              </w:rPr>
              <w:t>MIL: 14</w:t>
            </w:r>
            <w:r w:rsidR="00E6722C">
              <w:rPr>
                <w:rFonts w:ascii="Microsoft Sans Serif" w:eastAsia="Times New Roman" w:hAnsi="Microsoft Sans Serif" w:cs="Microsoft Sans Serif"/>
                <w:color w:val="13171F"/>
                <w:kern w:val="24"/>
                <w:sz w:val="18"/>
                <w:szCs w:val="18"/>
                <w:highlight w:val="magenta"/>
                <w:lang w:eastAsia="zh-CN"/>
              </w:rPr>
              <w:t>3</w:t>
            </w:r>
            <w:r w:rsidRPr="003C5997">
              <w:rPr>
                <w:rFonts w:ascii="Microsoft Sans Serif" w:eastAsia="Times New Roman" w:hAnsi="Microsoft Sans Serif" w:cs="Microsoft Sans Serif"/>
                <w:color w:val="13171F"/>
                <w:kern w:val="24"/>
                <w:sz w:val="18"/>
                <w:szCs w:val="18"/>
                <w:highlight w:val="magenta"/>
                <w:lang w:eastAsia="zh-CN"/>
              </w:rPr>
              <w:t>.54</w:t>
            </w:r>
          </w:p>
          <w:p w14:paraId="571E3032" w14:textId="3FD71C82"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3C5997">
              <w:rPr>
                <w:rFonts w:ascii="Microsoft Sans Serif" w:eastAsia="Times New Roman" w:hAnsi="Microsoft Sans Serif" w:cs="Microsoft Sans Serif"/>
                <w:color w:val="13171F"/>
                <w:kern w:val="24"/>
                <w:sz w:val="18"/>
                <w:szCs w:val="18"/>
                <w:highlight w:val="magenta"/>
                <w:lang w:eastAsia="zh-CN"/>
              </w:rPr>
              <w:t>MPL: 10</w:t>
            </w:r>
            <w:r w:rsidR="00E6722C">
              <w:rPr>
                <w:rFonts w:ascii="Microsoft Sans Serif" w:eastAsia="Times New Roman" w:hAnsi="Microsoft Sans Serif" w:cs="Microsoft Sans Serif"/>
                <w:color w:val="13171F"/>
                <w:kern w:val="24"/>
                <w:sz w:val="18"/>
                <w:szCs w:val="18"/>
                <w:highlight w:val="magenta"/>
                <w:lang w:eastAsia="zh-CN"/>
              </w:rPr>
              <w:t>9</w:t>
            </w:r>
            <w:r w:rsidRPr="003C5997">
              <w:rPr>
                <w:rFonts w:ascii="Microsoft Sans Serif" w:eastAsia="Times New Roman" w:hAnsi="Microsoft Sans Serif" w:cs="Microsoft Sans Serif"/>
                <w:color w:val="13171F"/>
                <w:kern w:val="24"/>
                <w:sz w:val="18"/>
                <w:szCs w:val="18"/>
                <w:highlight w:val="magenta"/>
                <w:lang w:eastAsia="zh-CN"/>
              </w:rPr>
              <w:t>.73</w:t>
            </w:r>
          </w:p>
        </w:tc>
        <w:tc>
          <w:tcPr>
            <w:tcW w:w="1325"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3C2BDD35" w14:textId="184D6036" w:rsidR="00D41D18" w:rsidRPr="00D924D3" w:rsidRDefault="00D41D18" w:rsidP="00F3352F">
            <w:pPr>
              <w:overflowPunct/>
              <w:autoSpaceDE/>
              <w:autoSpaceDN/>
              <w:adjustRightInd/>
              <w:spacing w:after="0"/>
              <w:textAlignment w:val="auto"/>
              <w:rPr>
                <w:rFonts w:ascii="Arial" w:eastAsia="Times New Roman" w:hAnsi="Arial" w:cs="Arial"/>
                <w:sz w:val="18"/>
                <w:szCs w:val="18"/>
                <w:highlight w:val="cyan"/>
                <w:lang w:eastAsia="zh-CN"/>
              </w:rPr>
            </w:pPr>
            <w:r w:rsidRPr="00D924D3">
              <w:rPr>
                <w:rFonts w:ascii="Microsoft Sans Serif" w:eastAsia="Times New Roman" w:hAnsi="Microsoft Sans Serif" w:cs="Microsoft Sans Serif"/>
                <w:color w:val="13171F"/>
                <w:kern w:val="24"/>
                <w:sz w:val="18"/>
                <w:szCs w:val="18"/>
                <w:highlight w:val="cyan"/>
                <w:lang w:eastAsia="zh-CN"/>
              </w:rPr>
              <w:t>MCL: 13</w:t>
            </w:r>
            <w:r w:rsidR="00E6722C">
              <w:rPr>
                <w:rFonts w:ascii="Microsoft Sans Serif" w:eastAsia="Times New Roman" w:hAnsi="Microsoft Sans Serif" w:cs="Microsoft Sans Serif"/>
                <w:color w:val="13171F"/>
                <w:kern w:val="24"/>
                <w:sz w:val="18"/>
                <w:szCs w:val="18"/>
                <w:highlight w:val="cyan"/>
                <w:lang w:eastAsia="zh-CN"/>
              </w:rPr>
              <w:t>1</w:t>
            </w:r>
            <w:r w:rsidRPr="00D924D3">
              <w:rPr>
                <w:rFonts w:ascii="Microsoft Sans Serif" w:eastAsia="Times New Roman" w:hAnsi="Microsoft Sans Serif" w:cs="Microsoft Sans Serif"/>
                <w:color w:val="13171F"/>
                <w:kern w:val="24"/>
                <w:sz w:val="18"/>
                <w:szCs w:val="18"/>
                <w:highlight w:val="cyan"/>
                <w:lang w:eastAsia="zh-CN"/>
              </w:rPr>
              <w:t>.17</w:t>
            </w:r>
          </w:p>
          <w:p w14:paraId="79D21B6F" w14:textId="5B9192B3" w:rsidR="00D41D18" w:rsidRPr="00D924D3" w:rsidRDefault="00D41D18" w:rsidP="00F3352F">
            <w:pPr>
              <w:overflowPunct/>
              <w:autoSpaceDE/>
              <w:autoSpaceDN/>
              <w:adjustRightInd/>
              <w:spacing w:after="0"/>
              <w:textAlignment w:val="auto"/>
              <w:rPr>
                <w:rFonts w:ascii="Arial" w:eastAsia="Times New Roman" w:hAnsi="Arial" w:cs="Arial"/>
                <w:sz w:val="18"/>
                <w:szCs w:val="18"/>
                <w:highlight w:val="cyan"/>
                <w:lang w:eastAsia="zh-CN"/>
              </w:rPr>
            </w:pPr>
            <w:r w:rsidRPr="00D924D3">
              <w:rPr>
                <w:rFonts w:ascii="Microsoft Sans Serif" w:eastAsia="Times New Roman" w:hAnsi="Microsoft Sans Serif" w:cs="Microsoft Sans Serif"/>
                <w:color w:val="13171F"/>
                <w:kern w:val="24"/>
                <w:sz w:val="18"/>
                <w:szCs w:val="18"/>
                <w:highlight w:val="cyan"/>
                <w:lang w:eastAsia="zh-CN"/>
              </w:rPr>
              <w:t>MIL: 13</w:t>
            </w:r>
            <w:r w:rsidR="00E6722C">
              <w:rPr>
                <w:rFonts w:ascii="Microsoft Sans Serif" w:eastAsia="Times New Roman" w:hAnsi="Microsoft Sans Serif" w:cs="Microsoft Sans Serif"/>
                <w:color w:val="13171F"/>
                <w:kern w:val="24"/>
                <w:sz w:val="18"/>
                <w:szCs w:val="18"/>
                <w:highlight w:val="cyan"/>
                <w:lang w:eastAsia="zh-CN"/>
              </w:rPr>
              <w:t>6</w:t>
            </w:r>
            <w:r w:rsidRPr="00D924D3">
              <w:rPr>
                <w:rFonts w:ascii="Microsoft Sans Serif" w:eastAsia="Times New Roman" w:hAnsi="Microsoft Sans Serif" w:cs="Microsoft Sans Serif"/>
                <w:color w:val="13171F"/>
                <w:kern w:val="24"/>
                <w:sz w:val="18"/>
                <w:szCs w:val="18"/>
                <w:highlight w:val="cyan"/>
                <w:lang w:eastAsia="zh-CN"/>
              </w:rPr>
              <w:t>.94</w:t>
            </w:r>
          </w:p>
          <w:p w14:paraId="0C7361B8" w14:textId="2C628436"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D924D3">
              <w:rPr>
                <w:rFonts w:ascii="Microsoft Sans Serif" w:eastAsia="Times New Roman" w:hAnsi="Microsoft Sans Serif" w:cs="Microsoft Sans Serif"/>
                <w:color w:val="13171F"/>
                <w:kern w:val="24"/>
                <w:sz w:val="18"/>
                <w:szCs w:val="18"/>
                <w:highlight w:val="cyan"/>
                <w:lang w:eastAsia="zh-CN"/>
              </w:rPr>
              <w:t>MPL: 10</w:t>
            </w:r>
            <w:r w:rsidR="00E6722C">
              <w:rPr>
                <w:rFonts w:ascii="Microsoft Sans Serif" w:eastAsia="Times New Roman" w:hAnsi="Microsoft Sans Serif" w:cs="Microsoft Sans Serif"/>
                <w:color w:val="13171F"/>
                <w:kern w:val="24"/>
                <w:sz w:val="18"/>
                <w:szCs w:val="18"/>
                <w:highlight w:val="cyan"/>
                <w:lang w:eastAsia="zh-CN"/>
              </w:rPr>
              <w:t>6</w:t>
            </w:r>
            <w:r w:rsidRPr="00D924D3">
              <w:rPr>
                <w:rFonts w:ascii="Microsoft Sans Serif" w:eastAsia="Times New Roman" w:hAnsi="Microsoft Sans Serif" w:cs="Microsoft Sans Serif"/>
                <w:color w:val="13171F"/>
                <w:kern w:val="24"/>
                <w:sz w:val="18"/>
                <w:szCs w:val="18"/>
                <w:highlight w:val="cyan"/>
                <w:lang w:eastAsia="zh-CN"/>
              </w:rPr>
              <w:t>.21</w:t>
            </w:r>
          </w:p>
        </w:tc>
        <w:tc>
          <w:tcPr>
            <w:tcW w:w="1325"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41789501" w14:textId="2CE54904" w:rsidR="00D41D18" w:rsidRPr="003C5997" w:rsidRDefault="00D41D18" w:rsidP="00F3352F">
            <w:pPr>
              <w:overflowPunct/>
              <w:autoSpaceDE/>
              <w:autoSpaceDN/>
              <w:adjustRightInd/>
              <w:spacing w:after="0"/>
              <w:textAlignment w:val="auto"/>
              <w:rPr>
                <w:rFonts w:ascii="Arial" w:eastAsia="Times New Roman" w:hAnsi="Arial" w:cs="Arial"/>
                <w:sz w:val="18"/>
                <w:szCs w:val="18"/>
                <w:highlight w:val="magenta"/>
                <w:lang w:eastAsia="zh-CN"/>
              </w:rPr>
            </w:pPr>
            <w:r w:rsidRPr="003C5997">
              <w:rPr>
                <w:rFonts w:ascii="Microsoft Sans Serif" w:eastAsia="Times New Roman" w:hAnsi="Microsoft Sans Serif" w:cs="Microsoft Sans Serif"/>
                <w:color w:val="13171F"/>
                <w:kern w:val="24"/>
                <w:sz w:val="18"/>
                <w:szCs w:val="18"/>
                <w:highlight w:val="magenta"/>
                <w:lang w:eastAsia="zh-CN"/>
              </w:rPr>
              <w:t>MCL: 13</w:t>
            </w:r>
            <w:r w:rsidR="00E23364">
              <w:rPr>
                <w:rFonts w:ascii="Microsoft Sans Serif" w:eastAsia="Times New Roman" w:hAnsi="Microsoft Sans Serif" w:cs="Microsoft Sans Serif"/>
                <w:color w:val="13171F"/>
                <w:kern w:val="24"/>
                <w:sz w:val="18"/>
                <w:szCs w:val="18"/>
                <w:highlight w:val="magenta"/>
                <w:lang w:eastAsia="zh-CN"/>
              </w:rPr>
              <w:t>4</w:t>
            </w:r>
            <w:r w:rsidRPr="003C5997">
              <w:rPr>
                <w:rFonts w:ascii="Microsoft Sans Serif" w:eastAsia="Times New Roman" w:hAnsi="Microsoft Sans Serif" w:cs="Microsoft Sans Serif"/>
                <w:color w:val="13171F"/>
                <w:kern w:val="24"/>
                <w:sz w:val="18"/>
                <w:szCs w:val="18"/>
                <w:highlight w:val="magenta"/>
                <w:lang w:eastAsia="zh-CN"/>
              </w:rPr>
              <w:t>.07</w:t>
            </w:r>
          </w:p>
          <w:p w14:paraId="49F913F1" w14:textId="0C4BEE82" w:rsidR="00D41D18" w:rsidRPr="003C5997" w:rsidRDefault="00D41D18" w:rsidP="00F3352F">
            <w:pPr>
              <w:overflowPunct/>
              <w:autoSpaceDE/>
              <w:autoSpaceDN/>
              <w:adjustRightInd/>
              <w:spacing w:after="0"/>
              <w:textAlignment w:val="auto"/>
              <w:rPr>
                <w:rFonts w:ascii="Arial" w:eastAsia="Times New Roman" w:hAnsi="Arial" w:cs="Arial"/>
                <w:sz w:val="18"/>
                <w:szCs w:val="18"/>
                <w:highlight w:val="magenta"/>
                <w:lang w:eastAsia="zh-CN"/>
              </w:rPr>
            </w:pPr>
            <w:r w:rsidRPr="003C5997">
              <w:rPr>
                <w:rFonts w:ascii="Microsoft Sans Serif" w:eastAsia="Times New Roman" w:hAnsi="Microsoft Sans Serif" w:cs="Microsoft Sans Serif"/>
                <w:color w:val="13171F"/>
                <w:kern w:val="24"/>
                <w:sz w:val="18"/>
                <w:szCs w:val="18"/>
                <w:highlight w:val="magenta"/>
                <w:lang w:eastAsia="zh-CN"/>
              </w:rPr>
              <w:t>MIL: 1</w:t>
            </w:r>
            <w:r w:rsidR="00E23364">
              <w:rPr>
                <w:rFonts w:ascii="Microsoft Sans Serif" w:eastAsia="Times New Roman" w:hAnsi="Microsoft Sans Serif" w:cs="Microsoft Sans Serif"/>
                <w:color w:val="13171F"/>
                <w:kern w:val="24"/>
                <w:sz w:val="18"/>
                <w:szCs w:val="18"/>
                <w:highlight w:val="magenta"/>
                <w:lang w:eastAsia="zh-CN"/>
              </w:rPr>
              <w:t>39</w:t>
            </w:r>
            <w:r w:rsidRPr="003C5997">
              <w:rPr>
                <w:rFonts w:ascii="Microsoft Sans Serif" w:eastAsia="Times New Roman" w:hAnsi="Microsoft Sans Serif" w:cs="Microsoft Sans Serif"/>
                <w:color w:val="13171F"/>
                <w:kern w:val="24"/>
                <w:sz w:val="18"/>
                <w:szCs w:val="18"/>
                <w:highlight w:val="magenta"/>
                <w:lang w:eastAsia="zh-CN"/>
              </w:rPr>
              <w:t>.84</w:t>
            </w:r>
          </w:p>
          <w:p w14:paraId="737ED073" w14:textId="043A07FD" w:rsidR="00D41D18" w:rsidRPr="003C5997" w:rsidRDefault="00D41D18" w:rsidP="00F3352F">
            <w:pPr>
              <w:overflowPunct/>
              <w:autoSpaceDE/>
              <w:autoSpaceDN/>
              <w:adjustRightInd/>
              <w:spacing w:after="0"/>
              <w:textAlignment w:val="auto"/>
              <w:rPr>
                <w:rFonts w:ascii="Arial" w:eastAsia="Times New Roman" w:hAnsi="Arial" w:cs="Arial"/>
                <w:sz w:val="18"/>
                <w:szCs w:val="18"/>
                <w:highlight w:val="magenta"/>
                <w:lang w:eastAsia="zh-CN"/>
              </w:rPr>
            </w:pPr>
            <w:r w:rsidRPr="003C5997">
              <w:rPr>
                <w:rFonts w:ascii="Microsoft Sans Serif" w:eastAsia="Times New Roman" w:hAnsi="Microsoft Sans Serif" w:cs="Microsoft Sans Serif"/>
                <w:color w:val="13171F"/>
                <w:kern w:val="24"/>
                <w:sz w:val="18"/>
                <w:szCs w:val="18"/>
                <w:highlight w:val="magenta"/>
                <w:lang w:eastAsia="zh-CN"/>
              </w:rPr>
              <w:t>MPL: 10</w:t>
            </w:r>
            <w:r w:rsidR="00E23364">
              <w:rPr>
                <w:rFonts w:ascii="Microsoft Sans Serif" w:eastAsia="Times New Roman" w:hAnsi="Microsoft Sans Serif" w:cs="Microsoft Sans Serif"/>
                <w:color w:val="13171F"/>
                <w:kern w:val="24"/>
                <w:sz w:val="18"/>
                <w:szCs w:val="18"/>
                <w:highlight w:val="magenta"/>
                <w:lang w:eastAsia="zh-CN"/>
              </w:rPr>
              <w:t>9</w:t>
            </w:r>
            <w:r w:rsidRPr="003C5997">
              <w:rPr>
                <w:rFonts w:ascii="Microsoft Sans Serif" w:eastAsia="Times New Roman" w:hAnsi="Microsoft Sans Serif" w:cs="Microsoft Sans Serif"/>
                <w:color w:val="13171F"/>
                <w:kern w:val="24"/>
                <w:sz w:val="18"/>
                <w:szCs w:val="18"/>
                <w:highlight w:val="magenta"/>
                <w:lang w:eastAsia="zh-CN"/>
              </w:rPr>
              <w:t>.11</w:t>
            </w:r>
          </w:p>
        </w:tc>
        <w:tc>
          <w:tcPr>
            <w:tcW w:w="1325"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630FCC0E" w14:textId="77777777" w:rsidR="00D41D18" w:rsidRPr="003C5997" w:rsidRDefault="00D41D18" w:rsidP="00F3352F">
            <w:pPr>
              <w:overflowPunct/>
              <w:autoSpaceDE/>
              <w:autoSpaceDN/>
              <w:adjustRightInd/>
              <w:spacing w:after="0"/>
              <w:textAlignment w:val="auto"/>
              <w:rPr>
                <w:rFonts w:ascii="Arial" w:eastAsia="Times New Roman" w:hAnsi="Arial" w:cs="Arial"/>
                <w:sz w:val="18"/>
                <w:szCs w:val="18"/>
                <w:highlight w:val="magenta"/>
                <w:lang w:eastAsia="zh-CN"/>
              </w:rPr>
            </w:pPr>
            <w:r w:rsidRPr="003C5997">
              <w:rPr>
                <w:rFonts w:ascii="Microsoft Sans Serif" w:eastAsia="Times New Roman" w:hAnsi="Microsoft Sans Serif" w:cs="Microsoft Sans Serif"/>
                <w:color w:val="13171F"/>
                <w:kern w:val="24"/>
                <w:sz w:val="18"/>
                <w:szCs w:val="18"/>
                <w:highlight w:val="magenta"/>
                <w:lang w:eastAsia="zh-CN"/>
              </w:rPr>
              <w:t>MCL: 136.67</w:t>
            </w:r>
          </w:p>
          <w:p w14:paraId="70140DB9" w14:textId="77777777" w:rsidR="00D41D18" w:rsidRPr="003C5997" w:rsidRDefault="00D41D18" w:rsidP="00F3352F">
            <w:pPr>
              <w:overflowPunct/>
              <w:autoSpaceDE/>
              <w:autoSpaceDN/>
              <w:adjustRightInd/>
              <w:spacing w:after="0"/>
              <w:textAlignment w:val="auto"/>
              <w:rPr>
                <w:rFonts w:ascii="Arial" w:eastAsia="Times New Roman" w:hAnsi="Arial" w:cs="Arial"/>
                <w:sz w:val="18"/>
                <w:szCs w:val="18"/>
                <w:highlight w:val="magenta"/>
                <w:lang w:eastAsia="zh-CN"/>
              </w:rPr>
            </w:pPr>
            <w:r w:rsidRPr="003C5997">
              <w:rPr>
                <w:rFonts w:ascii="Microsoft Sans Serif" w:eastAsia="Times New Roman" w:hAnsi="Microsoft Sans Serif" w:cs="Microsoft Sans Serif"/>
                <w:color w:val="13171F"/>
                <w:kern w:val="24"/>
                <w:sz w:val="18"/>
                <w:szCs w:val="18"/>
                <w:highlight w:val="magenta"/>
                <w:lang w:eastAsia="zh-CN"/>
              </w:rPr>
              <w:t>MIL: 142.44</w:t>
            </w:r>
          </w:p>
          <w:p w14:paraId="4C5F6DD7" w14:textId="77777777" w:rsidR="00D41D18" w:rsidRPr="003C5997" w:rsidRDefault="00D41D18" w:rsidP="00F3352F">
            <w:pPr>
              <w:overflowPunct/>
              <w:autoSpaceDE/>
              <w:autoSpaceDN/>
              <w:adjustRightInd/>
              <w:spacing w:after="0"/>
              <w:textAlignment w:val="auto"/>
              <w:rPr>
                <w:rFonts w:ascii="Arial" w:eastAsia="Times New Roman" w:hAnsi="Arial" w:cs="Arial"/>
                <w:sz w:val="18"/>
                <w:szCs w:val="18"/>
                <w:highlight w:val="magenta"/>
                <w:lang w:eastAsia="zh-CN"/>
              </w:rPr>
            </w:pPr>
            <w:r w:rsidRPr="003C5997">
              <w:rPr>
                <w:rFonts w:ascii="Microsoft Sans Serif" w:eastAsia="Times New Roman" w:hAnsi="Microsoft Sans Serif" w:cs="Microsoft Sans Serif"/>
                <w:color w:val="13171F"/>
                <w:kern w:val="24"/>
                <w:sz w:val="18"/>
                <w:szCs w:val="18"/>
                <w:highlight w:val="magenta"/>
                <w:lang w:eastAsia="zh-CN"/>
              </w:rPr>
              <w:t>MPL: 111.71</w:t>
            </w:r>
          </w:p>
        </w:tc>
        <w:tc>
          <w:tcPr>
            <w:tcW w:w="1325"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04059FDC" w14:textId="7F54A079" w:rsidR="00D41D18" w:rsidRPr="00742C75" w:rsidRDefault="00D41D18" w:rsidP="00F3352F">
            <w:pPr>
              <w:overflowPunct/>
              <w:autoSpaceDE/>
              <w:autoSpaceDN/>
              <w:adjustRightInd/>
              <w:spacing w:after="0"/>
              <w:textAlignment w:val="auto"/>
              <w:rPr>
                <w:rFonts w:ascii="Arial" w:eastAsia="Times New Roman" w:hAnsi="Arial" w:cs="Arial"/>
                <w:sz w:val="18"/>
                <w:szCs w:val="18"/>
                <w:lang w:eastAsia="zh-CN"/>
              </w:rPr>
            </w:pPr>
            <w:r w:rsidRPr="00742C75">
              <w:rPr>
                <w:rFonts w:ascii="Microsoft Sans Serif" w:eastAsia="Times New Roman" w:hAnsi="Microsoft Sans Serif" w:cs="Microsoft Sans Serif"/>
                <w:color w:val="13171F"/>
                <w:kern w:val="24"/>
                <w:sz w:val="18"/>
                <w:szCs w:val="18"/>
                <w:lang w:eastAsia="zh-CN"/>
              </w:rPr>
              <w:t>MCL: 13</w:t>
            </w:r>
            <w:r w:rsidR="00E23364">
              <w:rPr>
                <w:rFonts w:ascii="Microsoft Sans Serif" w:eastAsia="Times New Roman" w:hAnsi="Microsoft Sans Serif" w:cs="Microsoft Sans Serif"/>
                <w:color w:val="13171F"/>
                <w:kern w:val="24"/>
                <w:sz w:val="18"/>
                <w:szCs w:val="18"/>
                <w:lang w:eastAsia="zh-CN"/>
              </w:rPr>
              <w:t>8</w:t>
            </w:r>
            <w:r w:rsidRPr="00742C75">
              <w:rPr>
                <w:rFonts w:ascii="Microsoft Sans Serif" w:eastAsia="Times New Roman" w:hAnsi="Microsoft Sans Serif" w:cs="Microsoft Sans Serif"/>
                <w:color w:val="13171F"/>
                <w:kern w:val="24"/>
                <w:sz w:val="18"/>
                <w:szCs w:val="18"/>
                <w:lang w:eastAsia="zh-CN"/>
              </w:rPr>
              <w:t>.26</w:t>
            </w:r>
          </w:p>
          <w:p w14:paraId="66D26AB9" w14:textId="691F63B5" w:rsidR="00D41D18" w:rsidRPr="00742C75" w:rsidRDefault="00D41D18" w:rsidP="00F3352F">
            <w:pPr>
              <w:overflowPunct/>
              <w:autoSpaceDE/>
              <w:autoSpaceDN/>
              <w:adjustRightInd/>
              <w:spacing w:after="0"/>
              <w:textAlignment w:val="auto"/>
              <w:rPr>
                <w:rFonts w:ascii="Microsoft Sans Serif" w:eastAsia="Times New Roman" w:hAnsi="Microsoft Sans Serif" w:cs="Microsoft Sans Serif"/>
                <w:color w:val="13171F"/>
                <w:kern w:val="24"/>
                <w:sz w:val="18"/>
                <w:szCs w:val="18"/>
                <w:lang w:eastAsia="zh-CN"/>
              </w:rPr>
            </w:pPr>
            <w:r w:rsidRPr="00742C75">
              <w:rPr>
                <w:rFonts w:ascii="Microsoft Sans Serif" w:eastAsia="Times New Roman" w:hAnsi="Microsoft Sans Serif" w:cs="Microsoft Sans Serif"/>
                <w:color w:val="13171F"/>
                <w:kern w:val="24"/>
                <w:sz w:val="18"/>
                <w:szCs w:val="18"/>
                <w:lang w:eastAsia="zh-CN"/>
              </w:rPr>
              <w:t>MIL: 14</w:t>
            </w:r>
            <w:r w:rsidR="00E23364">
              <w:rPr>
                <w:rFonts w:ascii="Microsoft Sans Serif" w:eastAsia="Times New Roman" w:hAnsi="Microsoft Sans Serif" w:cs="Microsoft Sans Serif"/>
                <w:color w:val="13171F"/>
                <w:kern w:val="24"/>
                <w:sz w:val="18"/>
                <w:szCs w:val="18"/>
                <w:lang w:eastAsia="zh-CN"/>
              </w:rPr>
              <w:t>4</w:t>
            </w:r>
            <w:r w:rsidRPr="00742C75">
              <w:rPr>
                <w:rFonts w:ascii="Microsoft Sans Serif" w:eastAsia="Times New Roman" w:hAnsi="Microsoft Sans Serif" w:cs="Microsoft Sans Serif"/>
                <w:color w:val="13171F"/>
                <w:kern w:val="24"/>
                <w:sz w:val="18"/>
                <w:szCs w:val="18"/>
                <w:lang w:eastAsia="zh-CN"/>
              </w:rPr>
              <w:t>.03</w:t>
            </w:r>
          </w:p>
          <w:p w14:paraId="31553711" w14:textId="7CD32C6F" w:rsidR="00D41D18" w:rsidRPr="00742C75" w:rsidRDefault="00D41D18" w:rsidP="00F3352F">
            <w:pPr>
              <w:overflowPunct/>
              <w:autoSpaceDE/>
              <w:autoSpaceDN/>
              <w:adjustRightInd/>
              <w:spacing w:after="0"/>
              <w:textAlignment w:val="auto"/>
              <w:rPr>
                <w:rFonts w:ascii="Arial" w:eastAsia="Times New Roman" w:hAnsi="Arial" w:cs="Arial"/>
                <w:sz w:val="18"/>
                <w:szCs w:val="18"/>
                <w:lang w:eastAsia="zh-CN"/>
              </w:rPr>
            </w:pPr>
            <w:r w:rsidRPr="00742C75">
              <w:rPr>
                <w:rFonts w:ascii="Microsoft Sans Serif" w:eastAsia="Times New Roman" w:hAnsi="Microsoft Sans Serif" w:cs="Microsoft Sans Serif"/>
                <w:color w:val="13171F"/>
                <w:kern w:val="24"/>
                <w:sz w:val="18"/>
                <w:szCs w:val="18"/>
                <w:lang w:eastAsia="zh-CN"/>
              </w:rPr>
              <w:t>MPL: 11</w:t>
            </w:r>
            <w:r w:rsidR="00E23364">
              <w:rPr>
                <w:rFonts w:ascii="Microsoft Sans Serif" w:eastAsia="Times New Roman" w:hAnsi="Microsoft Sans Serif" w:cs="Microsoft Sans Serif"/>
                <w:color w:val="13171F"/>
                <w:kern w:val="24"/>
                <w:sz w:val="18"/>
                <w:szCs w:val="18"/>
                <w:lang w:eastAsia="zh-CN"/>
              </w:rPr>
              <w:t>3</w:t>
            </w:r>
            <w:r w:rsidRPr="00742C75">
              <w:rPr>
                <w:rFonts w:ascii="Microsoft Sans Serif" w:eastAsia="Times New Roman" w:hAnsi="Microsoft Sans Serif" w:cs="Microsoft Sans Serif"/>
                <w:color w:val="13171F"/>
                <w:kern w:val="24"/>
                <w:sz w:val="18"/>
                <w:szCs w:val="18"/>
                <w:lang w:eastAsia="zh-CN"/>
              </w:rPr>
              <w:t>.30</w:t>
            </w:r>
          </w:p>
        </w:tc>
        <w:tc>
          <w:tcPr>
            <w:tcW w:w="1325"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2D2E4452" w14:textId="77777777" w:rsidR="00D41D18" w:rsidRPr="00AA425B" w:rsidRDefault="00D41D18" w:rsidP="00F3352F">
            <w:pPr>
              <w:overflowPunct/>
              <w:autoSpaceDE/>
              <w:autoSpaceDN/>
              <w:adjustRightInd/>
              <w:spacing w:after="0"/>
              <w:textAlignment w:val="auto"/>
              <w:rPr>
                <w:rFonts w:ascii="Arial" w:eastAsia="Times New Roman" w:hAnsi="Arial" w:cs="Arial"/>
                <w:sz w:val="18"/>
                <w:szCs w:val="18"/>
                <w:highlight w:val="cyan"/>
                <w:lang w:eastAsia="zh-CN"/>
              </w:rPr>
            </w:pPr>
            <w:r w:rsidRPr="00AA425B">
              <w:rPr>
                <w:rFonts w:ascii="Microsoft Sans Serif" w:eastAsia="Times New Roman" w:hAnsi="Microsoft Sans Serif" w:cs="Microsoft Sans Serif"/>
                <w:color w:val="13171F"/>
                <w:kern w:val="24"/>
                <w:sz w:val="18"/>
                <w:szCs w:val="18"/>
                <w:highlight w:val="cyan"/>
                <w:lang w:eastAsia="zh-CN"/>
              </w:rPr>
              <w:t>MCL: 131.21</w:t>
            </w:r>
          </w:p>
          <w:p w14:paraId="62FFB9A8" w14:textId="77777777" w:rsidR="00D41D18" w:rsidRPr="00AA425B" w:rsidRDefault="00D41D18" w:rsidP="00F3352F">
            <w:pPr>
              <w:overflowPunct/>
              <w:autoSpaceDE/>
              <w:autoSpaceDN/>
              <w:adjustRightInd/>
              <w:spacing w:after="0"/>
              <w:textAlignment w:val="auto"/>
              <w:rPr>
                <w:rFonts w:ascii="Microsoft Sans Serif" w:eastAsia="Times New Roman" w:hAnsi="Microsoft Sans Serif" w:cs="Microsoft Sans Serif"/>
                <w:color w:val="13171F"/>
                <w:kern w:val="24"/>
                <w:sz w:val="18"/>
                <w:szCs w:val="18"/>
                <w:highlight w:val="cyan"/>
                <w:lang w:eastAsia="zh-CN"/>
              </w:rPr>
            </w:pPr>
            <w:r w:rsidRPr="00AA425B">
              <w:rPr>
                <w:rFonts w:ascii="Microsoft Sans Serif" w:eastAsia="Times New Roman" w:hAnsi="Microsoft Sans Serif" w:cs="Microsoft Sans Serif"/>
                <w:color w:val="13171F"/>
                <w:kern w:val="24"/>
                <w:sz w:val="18"/>
                <w:szCs w:val="18"/>
                <w:highlight w:val="cyan"/>
                <w:lang w:eastAsia="zh-CN"/>
              </w:rPr>
              <w:t>MIL: 136.99</w:t>
            </w:r>
          </w:p>
          <w:p w14:paraId="078240E5" w14:textId="77777777" w:rsidR="00D41D18" w:rsidRPr="00AA425B" w:rsidRDefault="00D41D18" w:rsidP="00F3352F">
            <w:pPr>
              <w:overflowPunct/>
              <w:autoSpaceDE/>
              <w:autoSpaceDN/>
              <w:adjustRightInd/>
              <w:spacing w:after="0"/>
              <w:textAlignment w:val="auto"/>
              <w:rPr>
                <w:rFonts w:ascii="Arial" w:eastAsia="Times New Roman" w:hAnsi="Arial" w:cs="Arial"/>
                <w:sz w:val="18"/>
                <w:szCs w:val="18"/>
                <w:highlight w:val="cyan"/>
                <w:lang w:eastAsia="zh-CN"/>
              </w:rPr>
            </w:pPr>
            <w:r w:rsidRPr="00AA425B">
              <w:rPr>
                <w:rFonts w:ascii="Microsoft Sans Serif" w:eastAsia="Times New Roman" w:hAnsi="Microsoft Sans Serif" w:cs="Microsoft Sans Serif"/>
                <w:color w:val="13171F"/>
                <w:kern w:val="24"/>
                <w:sz w:val="18"/>
                <w:szCs w:val="18"/>
                <w:highlight w:val="cyan"/>
                <w:lang w:eastAsia="zh-CN"/>
              </w:rPr>
              <w:t>MPL: 106.26</w:t>
            </w:r>
          </w:p>
        </w:tc>
        <w:tc>
          <w:tcPr>
            <w:tcW w:w="1325"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2B004305" w14:textId="1A4B5AFF" w:rsidR="00D41D18" w:rsidRPr="003C5997" w:rsidRDefault="00D41D18" w:rsidP="00F3352F">
            <w:pPr>
              <w:overflowPunct/>
              <w:autoSpaceDE/>
              <w:autoSpaceDN/>
              <w:adjustRightInd/>
              <w:spacing w:after="0"/>
              <w:textAlignment w:val="auto"/>
              <w:rPr>
                <w:rFonts w:ascii="Arial" w:eastAsia="Times New Roman" w:hAnsi="Arial" w:cs="Arial"/>
                <w:sz w:val="18"/>
                <w:szCs w:val="18"/>
                <w:highlight w:val="magenta"/>
                <w:lang w:eastAsia="zh-CN"/>
              </w:rPr>
            </w:pPr>
            <w:r w:rsidRPr="003C5997">
              <w:rPr>
                <w:rFonts w:ascii="Microsoft Sans Serif" w:eastAsia="Times New Roman" w:hAnsi="Microsoft Sans Serif" w:cs="Microsoft Sans Serif"/>
                <w:color w:val="13171F"/>
                <w:kern w:val="24"/>
                <w:sz w:val="18"/>
                <w:szCs w:val="18"/>
                <w:highlight w:val="magenta"/>
                <w:lang w:eastAsia="zh-CN"/>
              </w:rPr>
              <w:t>MCL: 13</w:t>
            </w:r>
            <w:r w:rsidR="00E23364">
              <w:rPr>
                <w:rFonts w:ascii="Microsoft Sans Serif" w:eastAsia="Times New Roman" w:hAnsi="Microsoft Sans Serif" w:cs="Microsoft Sans Serif"/>
                <w:color w:val="13171F"/>
                <w:kern w:val="24"/>
                <w:sz w:val="18"/>
                <w:szCs w:val="18"/>
                <w:highlight w:val="magenta"/>
                <w:lang w:eastAsia="zh-CN"/>
              </w:rPr>
              <w:t>7</w:t>
            </w:r>
            <w:r w:rsidRPr="003C5997">
              <w:rPr>
                <w:rFonts w:ascii="Microsoft Sans Serif" w:eastAsia="Times New Roman" w:hAnsi="Microsoft Sans Serif" w:cs="Microsoft Sans Serif"/>
                <w:color w:val="13171F"/>
                <w:kern w:val="24"/>
                <w:sz w:val="18"/>
                <w:szCs w:val="18"/>
                <w:highlight w:val="magenta"/>
                <w:lang w:eastAsia="zh-CN"/>
              </w:rPr>
              <w:t>.76</w:t>
            </w:r>
          </w:p>
          <w:p w14:paraId="4417E8A3" w14:textId="7A3ADB6F" w:rsidR="00D41D18" w:rsidRPr="003C5997" w:rsidRDefault="00D41D18" w:rsidP="00F3352F">
            <w:pPr>
              <w:overflowPunct/>
              <w:autoSpaceDE/>
              <w:autoSpaceDN/>
              <w:adjustRightInd/>
              <w:spacing w:after="0"/>
              <w:textAlignment w:val="auto"/>
              <w:rPr>
                <w:rFonts w:ascii="Microsoft Sans Serif" w:eastAsia="Times New Roman" w:hAnsi="Microsoft Sans Serif" w:cs="Microsoft Sans Serif"/>
                <w:color w:val="13171F"/>
                <w:kern w:val="24"/>
                <w:sz w:val="18"/>
                <w:szCs w:val="18"/>
                <w:highlight w:val="magenta"/>
                <w:lang w:eastAsia="zh-CN"/>
              </w:rPr>
            </w:pPr>
            <w:r w:rsidRPr="003C5997">
              <w:rPr>
                <w:rFonts w:ascii="Microsoft Sans Serif" w:eastAsia="Times New Roman" w:hAnsi="Microsoft Sans Serif" w:cs="Microsoft Sans Serif"/>
                <w:color w:val="13171F"/>
                <w:kern w:val="24"/>
                <w:sz w:val="18"/>
                <w:szCs w:val="18"/>
                <w:highlight w:val="magenta"/>
                <w:lang w:eastAsia="zh-CN"/>
              </w:rPr>
              <w:t>MIL: 14</w:t>
            </w:r>
            <w:r w:rsidR="00E23364">
              <w:rPr>
                <w:rFonts w:ascii="Microsoft Sans Serif" w:eastAsia="Times New Roman" w:hAnsi="Microsoft Sans Serif" w:cs="Microsoft Sans Serif"/>
                <w:color w:val="13171F"/>
                <w:kern w:val="24"/>
                <w:sz w:val="18"/>
                <w:szCs w:val="18"/>
                <w:highlight w:val="magenta"/>
                <w:lang w:eastAsia="zh-CN"/>
              </w:rPr>
              <w:t>3</w:t>
            </w:r>
            <w:r w:rsidRPr="003C5997">
              <w:rPr>
                <w:rFonts w:ascii="Microsoft Sans Serif" w:eastAsia="Times New Roman" w:hAnsi="Microsoft Sans Serif" w:cs="Microsoft Sans Serif"/>
                <w:color w:val="13171F"/>
                <w:kern w:val="24"/>
                <w:sz w:val="18"/>
                <w:szCs w:val="18"/>
                <w:highlight w:val="magenta"/>
                <w:lang w:eastAsia="zh-CN"/>
              </w:rPr>
              <w:t>.53</w:t>
            </w:r>
          </w:p>
          <w:p w14:paraId="64449C8A" w14:textId="2A68CA24" w:rsidR="00D41D18" w:rsidRPr="003C5997" w:rsidRDefault="00D41D18" w:rsidP="00F3352F">
            <w:pPr>
              <w:overflowPunct/>
              <w:autoSpaceDE/>
              <w:autoSpaceDN/>
              <w:adjustRightInd/>
              <w:spacing w:after="0"/>
              <w:textAlignment w:val="auto"/>
              <w:rPr>
                <w:rFonts w:ascii="Arial" w:eastAsia="Times New Roman" w:hAnsi="Arial" w:cs="Arial"/>
                <w:sz w:val="18"/>
                <w:szCs w:val="18"/>
                <w:highlight w:val="magenta"/>
                <w:lang w:eastAsia="zh-CN"/>
              </w:rPr>
            </w:pPr>
            <w:r w:rsidRPr="003C5997">
              <w:rPr>
                <w:rFonts w:ascii="Microsoft Sans Serif" w:eastAsia="Times New Roman" w:hAnsi="Microsoft Sans Serif" w:cs="Microsoft Sans Serif"/>
                <w:color w:val="13171F"/>
                <w:kern w:val="24"/>
                <w:sz w:val="18"/>
                <w:szCs w:val="18"/>
                <w:highlight w:val="magenta"/>
                <w:lang w:eastAsia="zh-CN"/>
              </w:rPr>
              <w:t>MPL: 10</w:t>
            </w:r>
            <w:r w:rsidR="00E23364">
              <w:rPr>
                <w:rFonts w:ascii="Microsoft Sans Serif" w:eastAsia="Times New Roman" w:hAnsi="Microsoft Sans Serif" w:cs="Microsoft Sans Serif"/>
                <w:color w:val="13171F"/>
                <w:kern w:val="24"/>
                <w:sz w:val="18"/>
                <w:szCs w:val="18"/>
                <w:highlight w:val="magenta"/>
                <w:lang w:eastAsia="zh-CN"/>
              </w:rPr>
              <w:t>9</w:t>
            </w:r>
            <w:r w:rsidRPr="003C5997">
              <w:rPr>
                <w:rFonts w:ascii="Microsoft Sans Serif" w:eastAsia="Times New Roman" w:hAnsi="Microsoft Sans Serif" w:cs="Microsoft Sans Serif"/>
                <w:color w:val="13171F"/>
                <w:kern w:val="24"/>
                <w:sz w:val="18"/>
                <w:szCs w:val="18"/>
                <w:highlight w:val="magenta"/>
                <w:lang w:eastAsia="zh-CN"/>
              </w:rPr>
              <w:t>.72</w:t>
            </w:r>
          </w:p>
        </w:tc>
      </w:tr>
    </w:tbl>
    <w:p w14:paraId="383AA930" w14:textId="77777777" w:rsidR="00D41D18" w:rsidRDefault="00D41D18" w:rsidP="00D41D18">
      <w:pPr>
        <w:rPr>
          <w:lang w:eastAsia="zh-CN"/>
        </w:rPr>
      </w:pPr>
    </w:p>
    <w:p w14:paraId="3D795B5F" w14:textId="77777777" w:rsidR="00D41D18" w:rsidRDefault="00D41D18" w:rsidP="00D41D18">
      <w:pPr>
        <w:rPr>
          <w:lang w:eastAsia="zh-CN"/>
        </w:rPr>
      </w:pPr>
      <w:r w:rsidRPr="00DB5C68">
        <w:rPr>
          <w:lang w:eastAsia="zh-CN"/>
        </w:rPr>
        <w:t xml:space="preserve">Based on </w:t>
      </w:r>
      <w:r>
        <w:rPr>
          <w:lang w:eastAsia="zh-CN"/>
        </w:rPr>
        <w:t>the above results, we can make the following observations.</w:t>
      </w:r>
    </w:p>
    <w:p w14:paraId="73B3298B" w14:textId="30DA922C" w:rsidR="00D41D18" w:rsidRPr="00DB5C68" w:rsidRDefault="00D41D18" w:rsidP="00D41D18">
      <w:pPr>
        <w:jc w:val="both"/>
        <w:rPr>
          <w:lang w:eastAsia="zh-CN"/>
        </w:rPr>
      </w:pPr>
      <w:r w:rsidRPr="00FC66B4">
        <w:rPr>
          <w:b/>
          <w:bCs/>
          <w:u w:val="single"/>
          <w:lang w:eastAsia="zh-CN"/>
        </w:rPr>
        <w:t xml:space="preserve">Observation </w:t>
      </w:r>
      <w:r>
        <w:rPr>
          <w:b/>
          <w:bCs/>
          <w:u w:val="single"/>
          <w:lang w:eastAsia="zh-CN"/>
        </w:rPr>
        <w:t>6</w:t>
      </w:r>
      <w:r>
        <w:rPr>
          <w:lang w:eastAsia="zh-CN"/>
        </w:rPr>
        <w:t xml:space="preserve">: In Urban scenario 4GHz with downlink PSD of 24dBm/MHz, PUSCH coverage is the bottleneck for both the reference UE and RedCap UE. The coverage of </w:t>
      </w:r>
      <w:r w:rsidR="00E23364">
        <w:rPr>
          <w:lang w:eastAsia="zh-CN"/>
        </w:rPr>
        <w:t xml:space="preserve">all the channels of </w:t>
      </w:r>
      <w:r>
        <w:rPr>
          <w:lang w:eastAsia="zh-CN"/>
        </w:rPr>
        <w:t>the RedCap UE except for PUSCH and Msg2 PDSCH can exceed that for PUSCH of the reference UE.</w:t>
      </w:r>
    </w:p>
    <w:p w14:paraId="3B4DB820" w14:textId="792FF8ED" w:rsidR="00D41D18" w:rsidRPr="00DB5C68" w:rsidRDefault="00D41D18" w:rsidP="00D41D18">
      <w:pPr>
        <w:jc w:val="both"/>
        <w:rPr>
          <w:lang w:eastAsia="zh-CN"/>
        </w:rPr>
      </w:pPr>
      <w:r w:rsidRPr="00FC66B4">
        <w:rPr>
          <w:b/>
          <w:bCs/>
          <w:u w:val="single"/>
          <w:lang w:eastAsia="zh-CN"/>
        </w:rPr>
        <w:t xml:space="preserve">Observation </w:t>
      </w:r>
      <w:r>
        <w:rPr>
          <w:b/>
          <w:bCs/>
          <w:u w:val="single"/>
          <w:lang w:eastAsia="zh-CN"/>
        </w:rPr>
        <w:t>7</w:t>
      </w:r>
      <w:r>
        <w:rPr>
          <w:lang w:eastAsia="zh-CN"/>
        </w:rPr>
        <w:t xml:space="preserve">: In Urban scenario 4GHz with downlink PSD of 24dBm/MHz, </w:t>
      </w:r>
      <w:r w:rsidRPr="00CA46A5">
        <w:rPr>
          <w:b/>
          <w:bCs/>
          <w:lang w:eastAsia="zh-CN"/>
        </w:rPr>
        <w:t>if the coverage recovery is based on the limiting channel for the reference UE</w:t>
      </w:r>
      <w:r>
        <w:rPr>
          <w:lang w:eastAsia="zh-CN"/>
        </w:rPr>
        <w:t xml:space="preserve">, the coverage loss that should be recovered is </w:t>
      </w:r>
      <w:r w:rsidR="0068347D">
        <w:rPr>
          <w:lang w:eastAsia="zh-CN"/>
        </w:rPr>
        <w:t>~</w:t>
      </w:r>
      <w:r>
        <w:rPr>
          <w:lang w:eastAsia="zh-CN"/>
        </w:rPr>
        <w:t>3dB and 2dB</w:t>
      </w:r>
      <w:r w:rsidR="0068347D">
        <w:rPr>
          <w:lang w:eastAsia="zh-CN"/>
        </w:rPr>
        <w:t xml:space="preserve"> for PUSCH and Msg2 PDSCH</w:t>
      </w:r>
      <w:r>
        <w:rPr>
          <w:lang w:eastAsia="zh-CN"/>
        </w:rPr>
        <w:t xml:space="preserve">, respectively. </w:t>
      </w:r>
    </w:p>
    <w:p w14:paraId="2F9D7C91" w14:textId="77777777" w:rsidR="00D41D18" w:rsidRPr="00DB5C68" w:rsidRDefault="00D41D18" w:rsidP="00D41D18">
      <w:pPr>
        <w:jc w:val="both"/>
        <w:rPr>
          <w:lang w:eastAsia="zh-CN"/>
        </w:rPr>
      </w:pPr>
      <w:r w:rsidRPr="00FC66B4">
        <w:rPr>
          <w:b/>
          <w:bCs/>
          <w:u w:val="single"/>
          <w:lang w:eastAsia="zh-CN"/>
        </w:rPr>
        <w:t xml:space="preserve">Observation </w:t>
      </w:r>
      <w:r>
        <w:rPr>
          <w:b/>
          <w:bCs/>
          <w:u w:val="single"/>
          <w:lang w:eastAsia="zh-CN"/>
        </w:rPr>
        <w:t>8</w:t>
      </w:r>
      <w:r>
        <w:rPr>
          <w:lang w:eastAsia="zh-CN"/>
        </w:rPr>
        <w:t xml:space="preserve">: In Urban scenario 4GHz with downlink PSD of 24dBm/MHz, </w:t>
      </w:r>
      <w:r w:rsidRPr="00CA46A5">
        <w:rPr>
          <w:b/>
          <w:bCs/>
          <w:lang w:eastAsia="zh-CN"/>
        </w:rPr>
        <w:t xml:space="preserve">if the coverage recovery is based on an MPL of </w:t>
      </w:r>
      <w:r>
        <w:rPr>
          <w:b/>
          <w:bCs/>
          <w:lang w:eastAsia="zh-CN"/>
        </w:rPr>
        <w:t>112.5</w:t>
      </w:r>
      <w:r w:rsidRPr="00CA46A5">
        <w:rPr>
          <w:b/>
          <w:bCs/>
          <w:lang w:eastAsia="zh-CN"/>
        </w:rPr>
        <w:t xml:space="preserve"> dB target for ISD </w:t>
      </w:r>
      <w:r>
        <w:rPr>
          <w:b/>
          <w:bCs/>
          <w:lang w:eastAsia="zh-CN"/>
        </w:rPr>
        <w:t>2</w:t>
      </w:r>
      <w:r w:rsidRPr="00CA46A5">
        <w:rPr>
          <w:b/>
          <w:bCs/>
          <w:lang w:eastAsia="zh-CN"/>
        </w:rPr>
        <w:t>50m</w:t>
      </w:r>
      <w:r>
        <w:rPr>
          <w:lang w:eastAsia="zh-CN"/>
        </w:rPr>
        <w:t xml:space="preserve">, coverage recovery is also needed for broadcast PDCCH, Msg4 and unicast PDSCH in downlink, and Msg3/PUCCH in uplink. </w:t>
      </w:r>
    </w:p>
    <w:p w14:paraId="47C09174" w14:textId="77777777" w:rsidR="00D41D18" w:rsidRDefault="00D41D18" w:rsidP="00D41D18">
      <w:pPr>
        <w:rPr>
          <w:lang w:eastAsia="zh-CN"/>
        </w:rPr>
      </w:pPr>
      <w:r>
        <w:rPr>
          <w:lang w:eastAsia="zh-CN"/>
        </w:rPr>
        <w:t>Based on the above observations, we make the following proposals.</w:t>
      </w:r>
    </w:p>
    <w:p w14:paraId="4198F39F" w14:textId="78BEEA09" w:rsidR="00D41D18" w:rsidRDefault="00D41D18" w:rsidP="00D41D18">
      <w:pPr>
        <w:jc w:val="both"/>
        <w:rPr>
          <w:lang w:eastAsia="zh-CN"/>
        </w:rPr>
      </w:pPr>
      <w:r>
        <w:rPr>
          <w:b/>
          <w:bCs/>
          <w:u w:val="single"/>
          <w:lang w:eastAsia="zh-CN"/>
        </w:rPr>
        <w:t>Proposal</w:t>
      </w:r>
      <w:r w:rsidRPr="00FC66B4">
        <w:rPr>
          <w:b/>
          <w:bCs/>
          <w:u w:val="single"/>
          <w:lang w:eastAsia="zh-CN"/>
        </w:rPr>
        <w:t xml:space="preserve"> </w:t>
      </w:r>
      <w:r w:rsidR="00E23364">
        <w:rPr>
          <w:b/>
          <w:bCs/>
          <w:u w:val="single"/>
          <w:lang w:eastAsia="zh-CN"/>
        </w:rPr>
        <w:t>2</w:t>
      </w:r>
      <w:r>
        <w:rPr>
          <w:lang w:eastAsia="zh-CN"/>
        </w:rPr>
        <w:t xml:space="preserve">: </w:t>
      </w:r>
      <w:r w:rsidR="0068347D">
        <w:rPr>
          <w:lang w:eastAsia="zh-CN"/>
        </w:rPr>
        <w:t>For FR1, c</w:t>
      </w:r>
      <w:r>
        <w:rPr>
          <w:lang w:eastAsia="zh-CN"/>
        </w:rPr>
        <w:t>onsider enhancement to Msg3 and PUSCH performance to compensate the coverage loss due to UE complexity reduction.</w:t>
      </w:r>
    </w:p>
    <w:p w14:paraId="23C6E47E" w14:textId="76644F90" w:rsidR="00D41D18" w:rsidRDefault="00D41D18" w:rsidP="00D41D18">
      <w:pPr>
        <w:jc w:val="both"/>
        <w:rPr>
          <w:lang w:eastAsia="zh-CN"/>
        </w:rPr>
      </w:pPr>
      <w:r>
        <w:rPr>
          <w:b/>
          <w:bCs/>
          <w:u w:val="single"/>
          <w:lang w:eastAsia="zh-CN"/>
        </w:rPr>
        <w:t>Proposal</w:t>
      </w:r>
      <w:r w:rsidRPr="00FC66B4">
        <w:rPr>
          <w:b/>
          <w:bCs/>
          <w:u w:val="single"/>
          <w:lang w:eastAsia="zh-CN"/>
        </w:rPr>
        <w:t xml:space="preserve"> </w:t>
      </w:r>
      <w:r w:rsidR="00E23364">
        <w:rPr>
          <w:b/>
          <w:bCs/>
          <w:u w:val="single"/>
          <w:lang w:eastAsia="zh-CN"/>
        </w:rPr>
        <w:t>3</w:t>
      </w:r>
      <w:r>
        <w:rPr>
          <w:lang w:eastAsia="zh-CN"/>
        </w:rPr>
        <w:t>: For Urban scenario with downlink PSD of 24dBm/MHz, also consider enhancement to Msg2 PDSCH, Msg4 PDSCH, broadcast PDCCH and unicast PDSCH performance to compensate the coverage loss due to UE complexity reduction.</w:t>
      </w:r>
    </w:p>
    <w:p w14:paraId="2038856D" w14:textId="77777777" w:rsidR="00D41D18" w:rsidRDefault="00D41D18" w:rsidP="00D41D18">
      <w:pPr>
        <w:pStyle w:val="Heading1"/>
        <w:rPr>
          <w:lang w:eastAsia="zh-CN"/>
        </w:rPr>
      </w:pPr>
      <w:r>
        <w:rPr>
          <w:lang w:eastAsia="zh-CN"/>
        </w:rPr>
        <w:t>Discussion on coverage recovery for FR2</w:t>
      </w:r>
    </w:p>
    <w:p w14:paraId="3C3653AC" w14:textId="77777777" w:rsidR="0014014B" w:rsidRDefault="0014014B" w:rsidP="0014014B">
      <w:pPr>
        <w:pStyle w:val="Heading2"/>
        <w:rPr>
          <w:lang w:eastAsia="zh-CN"/>
        </w:rPr>
      </w:pPr>
      <w:r>
        <w:rPr>
          <w:lang w:eastAsia="zh-CN"/>
        </w:rPr>
        <w:t>Parameters for link budget analysis</w:t>
      </w:r>
    </w:p>
    <w:p w14:paraId="0B34B0EC" w14:textId="77777777" w:rsidR="0014014B" w:rsidRDefault="0014014B" w:rsidP="0014014B">
      <w:pPr>
        <w:rPr>
          <w:lang w:eastAsia="zh-CN"/>
        </w:rPr>
      </w:pPr>
      <w:r>
        <w:rPr>
          <w:lang w:eastAsia="zh-CN"/>
        </w:rPr>
        <w:t xml:space="preserve">The following tables list the link-level simulation parameter assumptions for FR2. </w:t>
      </w:r>
    </w:p>
    <w:p w14:paraId="7F74137D" w14:textId="15EE3E39" w:rsidR="0014014B" w:rsidRDefault="0014014B" w:rsidP="0014014B">
      <w:pPr>
        <w:pStyle w:val="Caption"/>
        <w:keepNext/>
        <w:jc w:val="center"/>
        <w:rPr>
          <w:b/>
          <w:bCs/>
          <w:i w:val="0"/>
          <w:iCs w:val="0"/>
          <w:sz w:val="20"/>
          <w:szCs w:val="20"/>
        </w:rPr>
      </w:pPr>
      <w:r w:rsidRPr="007A6F64">
        <w:rPr>
          <w:b/>
          <w:bCs/>
          <w:i w:val="0"/>
          <w:iCs w:val="0"/>
          <w:sz w:val="20"/>
          <w:szCs w:val="20"/>
        </w:rPr>
        <w:t xml:space="preserve">Table </w:t>
      </w:r>
      <w:r w:rsidR="00E23364">
        <w:rPr>
          <w:b/>
          <w:bCs/>
          <w:i w:val="0"/>
          <w:iCs w:val="0"/>
          <w:sz w:val="20"/>
          <w:szCs w:val="20"/>
        </w:rPr>
        <w:t>9</w:t>
      </w:r>
      <w:r w:rsidRPr="007A6F64">
        <w:rPr>
          <w:b/>
          <w:bCs/>
          <w:i w:val="0"/>
          <w:iCs w:val="0"/>
          <w:sz w:val="20"/>
          <w:szCs w:val="20"/>
        </w:rPr>
        <w:t xml:space="preserve"> Common link-level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
        <w:tblDescription w:val=""/>
      </w:tblPr>
      <w:tblGrid>
        <w:gridCol w:w="2335"/>
        <w:gridCol w:w="2520"/>
      </w:tblGrid>
      <w:tr w:rsidR="0014014B" w:rsidRPr="0047121A" w14:paraId="20A7A2E0" w14:textId="77777777" w:rsidTr="00F3352F">
        <w:trPr>
          <w:trHeight w:val="20"/>
          <w:jc w:val="center"/>
        </w:trPr>
        <w:tc>
          <w:tcPr>
            <w:tcW w:w="2335" w:type="dxa"/>
            <w:shd w:val="clear" w:color="auto" w:fill="E7E6E6" w:themeFill="background2"/>
            <w:hideMark/>
          </w:tcPr>
          <w:p w14:paraId="231CA6BC" w14:textId="77777777" w:rsidR="0014014B" w:rsidRPr="0047121A" w:rsidRDefault="0014014B" w:rsidP="00F3352F">
            <w:pPr>
              <w:overflowPunct/>
              <w:autoSpaceDE/>
              <w:autoSpaceDN/>
              <w:adjustRightInd/>
              <w:spacing w:after="0"/>
              <w:textAlignment w:val="auto"/>
              <w:rPr>
                <w:rFonts w:ascii="Calibri" w:eastAsia="Times New Roman" w:hAnsi="Calibri" w:cs="Calibri"/>
                <w:b/>
                <w:bCs/>
              </w:rPr>
            </w:pPr>
            <w:r w:rsidRPr="0047121A">
              <w:rPr>
                <w:rFonts w:ascii="Calibri" w:eastAsia="Times New Roman" w:hAnsi="Calibri" w:cs="Calibri"/>
                <w:b/>
                <w:bCs/>
              </w:rPr>
              <w:t>Parameter</w:t>
            </w:r>
          </w:p>
        </w:tc>
        <w:tc>
          <w:tcPr>
            <w:tcW w:w="2520" w:type="dxa"/>
            <w:shd w:val="clear" w:color="auto" w:fill="E7E6E6" w:themeFill="background2"/>
            <w:hideMark/>
          </w:tcPr>
          <w:p w14:paraId="1D354BBF" w14:textId="77777777" w:rsidR="0014014B" w:rsidRPr="0047121A"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b/>
                <w:bCs/>
              </w:rPr>
              <w:t>FR2 Indoor 28 GHz</w:t>
            </w:r>
          </w:p>
        </w:tc>
      </w:tr>
      <w:tr w:rsidR="0014014B" w:rsidRPr="0047121A" w14:paraId="6539DAF1" w14:textId="77777777" w:rsidTr="00F3352F">
        <w:trPr>
          <w:trHeight w:val="20"/>
          <w:jc w:val="center"/>
        </w:trPr>
        <w:tc>
          <w:tcPr>
            <w:tcW w:w="2335" w:type="dxa"/>
            <w:shd w:val="clear" w:color="auto" w:fill="E7E6E6" w:themeFill="background2"/>
          </w:tcPr>
          <w:p w14:paraId="5A201F99" w14:textId="77777777" w:rsidR="0014014B" w:rsidRPr="0047121A" w:rsidRDefault="0014014B" w:rsidP="00F3352F">
            <w:pPr>
              <w:overflowPunct/>
              <w:autoSpaceDE/>
              <w:autoSpaceDN/>
              <w:adjustRightInd/>
              <w:spacing w:after="0"/>
              <w:textAlignment w:val="auto"/>
              <w:rPr>
                <w:rFonts w:ascii="Calibri" w:eastAsia="Times New Roman" w:hAnsi="Calibri" w:cs="Calibri"/>
                <w:b/>
                <w:bCs/>
              </w:rPr>
            </w:pPr>
            <w:r>
              <w:rPr>
                <w:rFonts w:ascii="Calibri" w:eastAsia="Times New Roman" w:hAnsi="Calibri" w:cs="Calibri"/>
                <w:b/>
                <w:bCs/>
              </w:rPr>
              <w:t>SCS</w:t>
            </w:r>
          </w:p>
        </w:tc>
        <w:tc>
          <w:tcPr>
            <w:tcW w:w="2520" w:type="dxa"/>
          </w:tcPr>
          <w:p w14:paraId="1D692194" w14:textId="77777777" w:rsidR="0014014B" w:rsidRPr="0047121A"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120 kHz</w:t>
            </w:r>
          </w:p>
        </w:tc>
      </w:tr>
      <w:tr w:rsidR="0014014B" w:rsidRPr="0047121A" w14:paraId="09EB39F8" w14:textId="77777777" w:rsidTr="00F3352F">
        <w:trPr>
          <w:trHeight w:val="20"/>
          <w:jc w:val="center"/>
        </w:trPr>
        <w:tc>
          <w:tcPr>
            <w:tcW w:w="2335" w:type="dxa"/>
            <w:shd w:val="clear" w:color="auto" w:fill="E7E6E6" w:themeFill="background2"/>
            <w:hideMark/>
          </w:tcPr>
          <w:p w14:paraId="779147E2" w14:textId="77777777" w:rsidR="0014014B" w:rsidRPr="0047121A" w:rsidRDefault="0014014B" w:rsidP="00F3352F">
            <w:pPr>
              <w:overflowPunct/>
              <w:autoSpaceDE/>
              <w:autoSpaceDN/>
              <w:adjustRightInd/>
              <w:spacing w:after="0"/>
              <w:textAlignment w:val="auto"/>
              <w:rPr>
                <w:rFonts w:ascii="Calibri" w:eastAsia="Times New Roman" w:hAnsi="Calibri" w:cs="Calibri"/>
                <w:b/>
                <w:bCs/>
              </w:rPr>
            </w:pPr>
            <w:r w:rsidRPr="0047121A">
              <w:rPr>
                <w:rFonts w:ascii="Calibri" w:eastAsia="Times New Roman" w:hAnsi="Calibri" w:cs="Calibri"/>
                <w:b/>
                <w:bCs/>
              </w:rPr>
              <w:t>Channel model</w:t>
            </w:r>
          </w:p>
        </w:tc>
        <w:tc>
          <w:tcPr>
            <w:tcW w:w="2520" w:type="dxa"/>
            <w:hideMark/>
          </w:tcPr>
          <w:p w14:paraId="1B7F9E5E" w14:textId="77777777" w:rsidR="0014014B" w:rsidRPr="0047121A" w:rsidRDefault="0014014B" w:rsidP="00F3352F">
            <w:pPr>
              <w:overflowPunct/>
              <w:autoSpaceDE/>
              <w:autoSpaceDN/>
              <w:adjustRightInd/>
              <w:spacing w:after="0"/>
              <w:jc w:val="center"/>
              <w:textAlignment w:val="auto"/>
              <w:rPr>
                <w:rFonts w:ascii="Calibri" w:eastAsia="Times New Roman" w:hAnsi="Calibri" w:cs="Calibri"/>
              </w:rPr>
            </w:pPr>
            <w:r w:rsidRPr="0047121A">
              <w:rPr>
                <w:rFonts w:ascii="Calibri" w:eastAsia="Times New Roman" w:hAnsi="Calibri" w:cs="Calibri"/>
              </w:rPr>
              <w:t>TDL-A</w:t>
            </w:r>
          </w:p>
        </w:tc>
      </w:tr>
      <w:tr w:rsidR="0014014B" w:rsidRPr="0047121A" w14:paraId="4CFD65B5" w14:textId="77777777" w:rsidTr="00F3352F">
        <w:trPr>
          <w:trHeight w:val="20"/>
          <w:jc w:val="center"/>
        </w:trPr>
        <w:tc>
          <w:tcPr>
            <w:tcW w:w="2335" w:type="dxa"/>
            <w:shd w:val="clear" w:color="auto" w:fill="E7E6E6" w:themeFill="background2"/>
          </w:tcPr>
          <w:p w14:paraId="201B8CF4" w14:textId="77777777" w:rsidR="0014014B" w:rsidRPr="0047121A" w:rsidRDefault="0014014B" w:rsidP="00F3352F">
            <w:pPr>
              <w:overflowPunct/>
              <w:autoSpaceDE/>
              <w:autoSpaceDN/>
              <w:adjustRightInd/>
              <w:spacing w:after="0"/>
              <w:textAlignment w:val="auto"/>
              <w:rPr>
                <w:rFonts w:ascii="Calibri" w:eastAsia="Times New Roman" w:hAnsi="Calibri" w:cs="Calibri"/>
                <w:b/>
                <w:bCs/>
              </w:rPr>
            </w:pPr>
            <w:r>
              <w:rPr>
                <w:rFonts w:ascii="Calibri" w:eastAsia="Times New Roman" w:hAnsi="Calibri" w:cs="Calibri"/>
                <w:b/>
                <w:bCs/>
              </w:rPr>
              <w:t>CP</w:t>
            </w:r>
          </w:p>
        </w:tc>
        <w:tc>
          <w:tcPr>
            <w:tcW w:w="2520" w:type="dxa"/>
          </w:tcPr>
          <w:p w14:paraId="5BFB2669" w14:textId="77777777" w:rsidR="0014014B" w:rsidRPr="0047121A"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Normal</w:t>
            </w:r>
          </w:p>
        </w:tc>
      </w:tr>
      <w:tr w:rsidR="0014014B" w:rsidRPr="0047121A" w14:paraId="51CC442F" w14:textId="77777777" w:rsidTr="00F3352F">
        <w:trPr>
          <w:trHeight w:val="20"/>
          <w:jc w:val="center"/>
        </w:trPr>
        <w:tc>
          <w:tcPr>
            <w:tcW w:w="2335" w:type="dxa"/>
            <w:shd w:val="clear" w:color="auto" w:fill="E7E6E6" w:themeFill="background2"/>
            <w:hideMark/>
          </w:tcPr>
          <w:p w14:paraId="3033A93F" w14:textId="77777777" w:rsidR="0014014B" w:rsidRPr="0047121A" w:rsidRDefault="0014014B" w:rsidP="00F3352F">
            <w:pPr>
              <w:overflowPunct/>
              <w:autoSpaceDE/>
              <w:autoSpaceDN/>
              <w:adjustRightInd/>
              <w:spacing w:after="0"/>
              <w:textAlignment w:val="auto"/>
              <w:rPr>
                <w:rFonts w:ascii="Calibri" w:eastAsia="Times New Roman" w:hAnsi="Calibri" w:cs="Calibri"/>
                <w:b/>
                <w:bCs/>
              </w:rPr>
            </w:pPr>
            <w:r w:rsidRPr="0047121A">
              <w:rPr>
                <w:rFonts w:ascii="Calibri" w:eastAsia="Times New Roman" w:hAnsi="Calibri" w:cs="Calibri"/>
                <w:b/>
                <w:bCs/>
              </w:rPr>
              <w:t>Delay spread</w:t>
            </w:r>
          </w:p>
        </w:tc>
        <w:tc>
          <w:tcPr>
            <w:tcW w:w="2520" w:type="dxa"/>
            <w:hideMark/>
          </w:tcPr>
          <w:p w14:paraId="48F09D38" w14:textId="77777777" w:rsidR="0014014B" w:rsidRPr="0047121A" w:rsidRDefault="0014014B" w:rsidP="00F3352F">
            <w:pPr>
              <w:overflowPunct/>
              <w:autoSpaceDE/>
              <w:autoSpaceDN/>
              <w:adjustRightInd/>
              <w:spacing w:after="0"/>
              <w:jc w:val="center"/>
              <w:textAlignment w:val="auto"/>
              <w:rPr>
                <w:rFonts w:ascii="Calibri" w:eastAsia="Times New Roman" w:hAnsi="Calibri" w:cs="Calibri"/>
              </w:rPr>
            </w:pPr>
            <w:r w:rsidRPr="0047121A">
              <w:rPr>
                <w:rFonts w:ascii="Calibri" w:eastAsia="Times New Roman" w:hAnsi="Calibri" w:cs="Calibri"/>
              </w:rPr>
              <w:t>30ns</w:t>
            </w:r>
          </w:p>
        </w:tc>
      </w:tr>
      <w:tr w:rsidR="0014014B" w:rsidRPr="0047121A" w14:paraId="6297CF68" w14:textId="77777777" w:rsidTr="00F3352F">
        <w:trPr>
          <w:trHeight w:val="20"/>
          <w:jc w:val="center"/>
        </w:trPr>
        <w:tc>
          <w:tcPr>
            <w:tcW w:w="2335" w:type="dxa"/>
            <w:shd w:val="clear" w:color="auto" w:fill="E7E6E6" w:themeFill="background2"/>
            <w:hideMark/>
          </w:tcPr>
          <w:p w14:paraId="2460ACEC" w14:textId="77777777" w:rsidR="0014014B" w:rsidRPr="0047121A" w:rsidRDefault="0014014B" w:rsidP="00F3352F">
            <w:pPr>
              <w:overflowPunct/>
              <w:autoSpaceDE/>
              <w:autoSpaceDN/>
              <w:adjustRightInd/>
              <w:spacing w:after="0"/>
              <w:textAlignment w:val="auto"/>
              <w:rPr>
                <w:rFonts w:ascii="Calibri" w:eastAsia="Times New Roman" w:hAnsi="Calibri" w:cs="Calibri"/>
                <w:b/>
                <w:bCs/>
              </w:rPr>
            </w:pPr>
            <w:r w:rsidRPr="0047121A">
              <w:rPr>
                <w:rFonts w:ascii="Calibri" w:eastAsia="Times New Roman" w:hAnsi="Calibri" w:cs="Calibri"/>
                <w:b/>
                <w:bCs/>
              </w:rPr>
              <w:t>UE velocity</w:t>
            </w:r>
          </w:p>
        </w:tc>
        <w:tc>
          <w:tcPr>
            <w:tcW w:w="2520" w:type="dxa"/>
            <w:hideMark/>
          </w:tcPr>
          <w:p w14:paraId="2BD69827" w14:textId="77777777" w:rsidR="0014014B" w:rsidRPr="0047121A" w:rsidRDefault="0014014B" w:rsidP="00F3352F">
            <w:pPr>
              <w:overflowPunct/>
              <w:autoSpaceDE/>
              <w:autoSpaceDN/>
              <w:adjustRightInd/>
              <w:spacing w:after="0"/>
              <w:jc w:val="center"/>
              <w:textAlignment w:val="auto"/>
              <w:rPr>
                <w:rFonts w:ascii="Calibri" w:eastAsia="Times New Roman" w:hAnsi="Calibri" w:cs="Calibri"/>
              </w:rPr>
            </w:pPr>
            <w:r w:rsidRPr="0047121A">
              <w:rPr>
                <w:rFonts w:ascii="Calibri" w:eastAsia="Times New Roman" w:hAnsi="Calibri" w:cs="Calibri"/>
              </w:rPr>
              <w:t>3 km/h</w:t>
            </w:r>
          </w:p>
        </w:tc>
      </w:tr>
      <w:tr w:rsidR="0014014B" w:rsidRPr="0047121A" w14:paraId="56C925CE" w14:textId="77777777" w:rsidTr="00F3352F">
        <w:trPr>
          <w:trHeight w:val="20"/>
          <w:jc w:val="center"/>
        </w:trPr>
        <w:tc>
          <w:tcPr>
            <w:tcW w:w="2335" w:type="dxa"/>
            <w:shd w:val="clear" w:color="auto" w:fill="E7E6E6" w:themeFill="background2"/>
            <w:hideMark/>
          </w:tcPr>
          <w:p w14:paraId="74FCAE4E" w14:textId="77777777" w:rsidR="0014014B" w:rsidRPr="0047121A" w:rsidRDefault="0014014B" w:rsidP="00F3352F">
            <w:pPr>
              <w:overflowPunct/>
              <w:autoSpaceDE/>
              <w:autoSpaceDN/>
              <w:adjustRightInd/>
              <w:spacing w:after="0"/>
              <w:textAlignment w:val="auto"/>
              <w:rPr>
                <w:rFonts w:ascii="Calibri" w:eastAsia="Times New Roman" w:hAnsi="Calibri" w:cs="Calibri"/>
                <w:b/>
                <w:bCs/>
              </w:rPr>
            </w:pPr>
            <w:r w:rsidRPr="0047121A">
              <w:rPr>
                <w:rFonts w:ascii="Calibri" w:eastAsia="Times New Roman" w:hAnsi="Calibri" w:cs="Calibri"/>
                <w:b/>
                <w:bCs/>
              </w:rPr>
              <w:t>Antenna correlation</w:t>
            </w:r>
          </w:p>
        </w:tc>
        <w:tc>
          <w:tcPr>
            <w:tcW w:w="2520" w:type="dxa"/>
            <w:hideMark/>
          </w:tcPr>
          <w:p w14:paraId="1CB7EB43" w14:textId="77777777" w:rsidR="0014014B" w:rsidRPr="0047121A" w:rsidRDefault="0014014B" w:rsidP="00F3352F">
            <w:pPr>
              <w:overflowPunct/>
              <w:autoSpaceDE/>
              <w:autoSpaceDN/>
              <w:adjustRightInd/>
              <w:spacing w:after="0"/>
              <w:jc w:val="center"/>
              <w:textAlignment w:val="auto"/>
              <w:rPr>
                <w:rFonts w:ascii="Calibri" w:eastAsia="Times New Roman" w:hAnsi="Calibri" w:cs="Calibri"/>
              </w:rPr>
            </w:pPr>
            <w:r w:rsidRPr="0047121A">
              <w:rPr>
                <w:rFonts w:ascii="Calibri" w:eastAsia="Times New Roman" w:hAnsi="Calibri" w:cs="Calibri"/>
              </w:rPr>
              <w:t>Low</w:t>
            </w:r>
          </w:p>
        </w:tc>
      </w:tr>
      <w:tr w:rsidR="0014014B" w:rsidRPr="0047121A" w14:paraId="3EA6AC17" w14:textId="77777777" w:rsidTr="00F3352F">
        <w:trPr>
          <w:trHeight w:val="20"/>
          <w:jc w:val="center"/>
        </w:trPr>
        <w:tc>
          <w:tcPr>
            <w:tcW w:w="2335" w:type="dxa"/>
            <w:shd w:val="clear" w:color="auto" w:fill="E7E6E6" w:themeFill="background2"/>
            <w:hideMark/>
          </w:tcPr>
          <w:p w14:paraId="7DBC4013" w14:textId="77777777" w:rsidR="0014014B" w:rsidRPr="0047121A" w:rsidRDefault="0014014B" w:rsidP="00F3352F">
            <w:pPr>
              <w:overflowPunct/>
              <w:autoSpaceDE/>
              <w:autoSpaceDN/>
              <w:adjustRightInd/>
              <w:spacing w:after="0"/>
              <w:textAlignment w:val="auto"/>
              <w:rPr>
                <w:rFonts w:ascii="Calibri" w:eastAsia="Times New Roman" w:hAnsi="Calibri" w:cs="Calibri"/>
                <w:b/>
                <w:bCs/>
              </w:rPr>
            </w:pPr>
            <w:r w:rsidRPr="0047121A">
              <w:rPr>
                <w:rFonts w:ascii="Calibri" w:eastAsia="Times New Roman" w:hAnsi="Calibri" w:cs="Calibri"/>
                <w:b/>
                <w:bCs/>
              </w:rPr>
              <w:t># gNB Tx chains</w:t>
            </w:r>
          </w:p>
        </w:tc>
        <w:tc>
          <w:tcPr>
            <w:tcW w:w="2520" w:type="dxa"/>
            <w:hideMark/>
          </w:tcPr>
          <w:p w14:paraId="39F31CDA" w14:textId="77777777" w:rsidR="0014014B" w:rsidRPr="0047121A" w:rsidRDefault="0014014B" w:rsidP="00F3352F">
            <w:pPr>
              <w:overflowPunct/>
              <w:autoSpaceDE/>
              <w:autoSpaceDN/>
              <w:adjustRightInd/>
              <w:spacing w:after="0"/>
              <w:jc w:val="center"/>
              <w:textAlignment w:val="auto"/>
              <w:rPr>
                <w:rFonts w:ascii="Calibri" w:eastAsia="Times New Roman" w:hAnsi="Calibri" w:cs="Calibri"/>
              </w:rPr>
            </w:pPr>
            <w:r w:rsidRPr="0047121A">
              <w:rPr>
                <w:rFonts w:ascii="Calibri" w:eastAsia="Times New Roman" w:hAnsi="Calibri" w:cs="Calibri"/>
              </w:rPr>
              <w:t>2</w:t>
            </w:r>
          </w:p>
        </w:tc>
      </w:tr>
      <w:tr w:rsidR="0014014B" w:rsidRPr="0047121A" w14:paraId="467C0B65" w14:textId="77777777" w:rsidTr="00F3352F">
        <w:trPr>
          <w:trHeight w:val="20"/>
          <w:jc w:val="center"/>
        </w:trPr>
        <w:tc>
          <w:tcPr>
            <w:tcW w:w="2335" w:type="dxa"/>
            <w:shd w:val="clear" w:color="auto" w:fill="E7E6E6" w:themeFill="background2"/>
            <w:hideMark/>
          </w:tcPr>
          <w:p w14:paraId="1B24C07B" w14:textId="77777777" w:rsidR="0014014B" w:rsidRPr="0047121A" w:rsidRDefault="0014014B" w:rsidP="00F3352F">
            <w:pPr>
              <w:overflowPunct/>
              <w:autoSpaceDE/>
              <w:autoSpaceDN/>
              <w:adjustRightInd/>
              <w:spacing w:after="0"/>
              <w:textAlignment w:val="auto"/>
              <w:rPr>
                <w:rFonts w:ascii="Calibri" w:eastAsia="Times New Roman" w:hAnsi="Calibri" w:cs="Calibri"/>
                <w:b/>
                <w:bCs/>
              </w:rPr>
            </w:pPr>
            <w:r w:rsidRPr="0047121A">
              <w:rPr>
                <w:rFonts w:ascii="Calibri" w:eastAsia="Times New Roman" w:hAnsi="Calibri" w:cs="Calibri"/>
                <w:b/>
                <w:bCs/>
              </w:rPr>
              <w:t># gNB Rx chains</w:t>
            </w:r>
          </w:p>
        </w:tc>
        <w:tc>
          <w:tcPr>
            <w:tcW w:w="2520" w:type="dxa"/>
            <w:hideMark/>
          </w:tcPr>
          <w:p w14:paraId="6BF8E527" w14:textId="77777777" w:rsidR="0014014B" w:rsidRPr="0047121A" w:rsidRDefault="0014014B" w:rsidP="00F3352F">
            <w:pPr>
              <w:overflowPunct/>
              <w:autoSpaceDE/>
              <w:autoSpaceDN/>
              <w:adjustRightInd/>
              <w:spacing w:after="0"/>
              <w:jc w:val="center"/>
              <w:textAlignment w:val="auto"/>
              <w:rPr>
                <w:rFonts w:ascii="Calibri" w:eastAsia="Times New Roman" w:hAnsi="Calibri" w:cs="Calibri"/>
              </w:rPr>
            </w:pPr>
            <w:r w:rsidRPr="0047121A">
              <w:rPr>
                <w:rFonts w:ascii="Calibri" w:eastAsia="Times New Roman" w:hAnsi="Calibri" w:cs="Calibri"/>
              </w:rPr>
              <w:t>2</w:t>
            </w:r>
          </w:p>
        </w:tc>
      </w:tr>
      <w:tr w:rsidR="0014014B" w:rsidRPr="0047121A" w14:paraId="00D1EBB7" w14:textId="77777777" w:rsidTr="00F3352F">
        <w:trPr>
          <w:trHeight w:val="20"/>
          <w:jc w:val="center"/>
        </w:trPr>
        <w:tc>
          <w:tcPr>
            <w:tcW w:w="2335" w:type="dxa"/>
            <w:shd w:val="clear" w:color="auto" w:fill="E7E6E6" w:themeFill="background2"/>
          </w:tcPr>
          <w:p w14:paraId="1FCDEFD8" w14:textId="77777777" w:rsidR="0014014B" w:rsidRPr="0047121A" w:rsidRDefault="0014014B" w:rsidP="00F3352F">
            <w:pPr>
              <w:overflowPunct/>
              <w:autoSpaceDE/>
              <w:autoSpaceDN/>
              <w:adjustRightInd/>
              <w:spacing w:after="0"/>
              <w:textAlignment w:val="auto"/>
              <w:rPr>
                <w:rFonts w:ascii="Calibri" w:eastAsia="Times New Roman" w:hAnsi="Calibri" w:cs="Calibri"/>
                <w:b/>
                <w:bCs/>
              </w:rPr>
            </w:pPr>
            <w:r>
              <w:rPr>
                <w:rFonts w:ascii="Calibri" w:eastAsia="Times New Roman" w:hAnsi="Calibri" w:cs="Calibri"/>
                <w:b/>
                <w:bCs/>
              </w:rPr>
              <w:t>TDD pattern</w:t>
            </w:r>
          </w:p>
        </w:tc>
        <w:tc>
          <w:tcPr>
            <w:tcW w:w="2520" w:type="dxa"/>
          </w:tcPr>
          <w:p w14:paraId="3A76F641" w14:textId="77777777" w:rsidR="0014014B" w:rsidRPr="0047121A" w:rsidRDefault="0014014B" w:rsidP="00F3352F">
            <w:pPr>
              <w:overflowPunct/>
              <w:autoSpaceDE/>
              <w:autoSpaceDN/>
              <w:adjustRightInd/>
              <w:spacing w:after="0"/>
              <w:jc w:val="center"/>
              <w:textAlignment w:val="auto"/>
              <w:rPr>
                <w:rFonts w:ascii="Calibri" w:eastAsia="Times New Roman" w:hAnsi="Calibri" w:cs="Calibri"/>
              </w:rPr>
            </w:pPr>
            <w:r w:rsidRPr="0047121A">
              <w:rPr>
                <w:rFonts w:ascii="Calibri" w:eastAsia="Times New Roman" w:hAnsi="Calibri" w:cs="Calibri"/>
              </w:rPr>
              <w:t>DDDSU (S: 10D:2G:2U)</w:t>
            </w:r>
          </w:p>
        </w:tc>
      </w:tr>
      <w:tr w:rsidR="0014014B" w:rsidRPr="0047121A" w14:paraId="73E4F801" w14:textId="77777777" w:rsidTr="00F3352F">
        <w:trPr>
          <w:trHeight w:val="20"/>
          <w:jc w:val="center"/>
        </w:trPr>
        <w:tc>
          <w:tcPr>
            <w:tcW w:w="2335" w:type="dxa"/>
            <w:shd w:val="clear" w:color="auto" w:fill="E7E6E6" w:themeFill="background2"/>
          </w:tcPr>
          <w:p w14:paraId="104C85A1" w14:textId="77777777" w:rsidR="0014014B" w:rsidRPr="009968B0" w:rsidRDefault="0014014B" w:rsidP="00F3352F">
            <w:pPr>
              <w:overflowPunct/>
              <w:autoSpaceDE/>
              <w:autoSpaceDN/>
              <w:adjustRightInd/>
              <w:spacing w:after="0"/>
              <w:textAlignment w:val="auto"/>
              <w:rPr>
                <w:rFonts w:ascii="Calibri" w:eastAsia="Times New Roman" w:hAnsi="Calibri" w:cs="Calibri"/>
                <w:b/>
                <w:bCs/>
              </w:rPr>
            </w:pPr>
            <w:r w:rsidRPr="009968B0">
              <w:rPr>
                <w:rFonts w:ascii="Calibri" w:hAnsi="Calibri" w:cs="Calibri"/>
                <w:b/>
                <w:bCs/>
              </w:rPr>
              <w:t># UE Tx chains</w:t>
            </w:r>
          </w:p>
        </w:tc>
        <w:tc>
          <w:tcPr>
            <w:tcW w:w="2520" w:type="dxa"/>
          </w:tcPr>
          <w:p w14:paraId="62AF232A" w14:textId="77777777" w:rsidR="0014014B" w:rsidRPr="0047121A"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1</w:t>
            </w:r>
          </w:p>
        </w:tc>
      </w:tr>
      <w:tr w:rsidR="0014014B" w:rsidRPr="0047121A" w14:paraId="1DBD471C" w14:textId="77777777" w:rsidTr="00F3352F">
        <w:trPr>
          <w:trHeight w:val="20"/>
          <w:jc w:val="center"/>
        </w:trPr>
        <w:tc>
          <w:tcPr>
            <w:tcW w:w="2335" w:type="dxa"/>
            <w:shd w:val="clear" w:color="auto" w:fill="E7E6E6" w:themeFill="background2"/>
            <w:vAlign w:val="center"/>
          </w:tcPr>
          <w:p w14:paraId="320B3C8B" w14:textId="77777777" w:rsidR="0014014B" w:rsidRPr="009968B0" w:rsidRDefault="0014014B" w:rsidP="00F3352F">
            <w:pPr>
              <w:overflowPunct/>
              <w:autoSpaceDE/>
              <w:autoSpaceDN/>
              <w:adjustRightInd/>
              <w:spacing w:after="0"/>
              <w:textAlignment w:val="auto"/>
              <w:rPr>
                <w:rFonts w:ascii="Calibri" w:eastAsia="Times New Roman" w:hAnsi="Calibri" w:cs="Calibri"/>
                <w:b/>
                <w:bCs/>
              </w:rPr>
            </w:pPr>
            <w:r w:rsidRPr="009968B0">
              <w:rPr>
                <w:rFonts w:ascii="Calibri" w:hAnsi="Calibri" w:cs="Calibri"/>
                <w:b/>
                <w:bCs/>
              </w:rPr>
              <w:t># UE Rx chains</w:t>
            </w:r>
          </w:p>
        </w:tc>
        <w:tc>
          <w:tcPr>
            <w:tcW w:w="2520" w:type="dxa"/>
          </w:tcPr>
          <w:p w14:paraId="741E75D6" w14:textId="77777777" w:rsidR="0014014B"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Ref: 2</w:t>
            </w:r>
          </w:p>
          <w:p w14:paraId="4F9B8EAC" w14:textId="77777777" w:rsidR="0014014B" w:rsidRPr="0047121A"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RedCap: 1 or 2</w:t>
            </w:r>
          </w:p>
        </w:tc>
      </w:tr>
      <w:tr w:rsidR="0014014B" w:rsidRPr="0047121A" w14:paraId="11458B9D" w14:textId="77777777" w:rsidTr="00F3352F">
        <w:trPr>
          <w:trHeight w:val="20"/>
          <w:jc w:val="center"/>
        </w:trPr>
        <w:tc>
          <w:tcPr>
            <w:tcW w:w="2335" w:type="dxa"/>
            <w:shd w:val="clear" w:color="auto" w:fill="E7E6E6" w:themeFill="background2"/>
            <w:vAlign w:val="center"/>
          </w:tcPr>
          <w:p w14:paraId="015DC2DC" w14:textId="77777777" w:rsidR="0014014B" w:rsidRDefault="0014014B" w:rsidP="00F3352F">
            <w:pPr>
              <w:overflowPunct/>
              <w:autoSpaceDE/>
              <w:autoSpaceDN/>
              <w:adjustRightInd/>
              <w:spacing w:after="0"/>
              <w:textAlignment w:val="auto"/>
              <w:rPr>
                <w:rFonts w:ascii="Calibri" w:eastAsia="Times New Roman" w:hAnsi="Calibri" w:cs="Calibri"/>
                <w:b/>
                <w:bCs/>
              </w:rPr>
            </w:pPr>
            <w:r>
              <w:rPr>
                <w:rFonts w:ascii="Calibri" w:eastAsia="Times New Roman" w:hAnsi="Calibri" w:cs="Calibri"/>
                <w:b/>
                <w:bCs/>
              </w:rPr>
              <w:t>UE BW</w:t>
            </w:r>
          </w:p>
        </w:tc>
        <w:tc>
          <w:tcPr>
            <w:tcW w:w="2520" w:type="dxa"/>
          </w:tcPr>
          <w:p w14:paraId="0509228E" w14:textId="77777777" w:rsidR="0014014B"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Ref: 100 MHz</w:t>
            </w:r>
          </w:p>
          <w:p w14:paraId="4A7F50A4" w14:textId="77777777" w:rsidR="0014014B" w:rsidRPr="0047121A"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RedCap: 50 and 100 MHz</w:t>
            </w:r>
          </w:p>
        </w:tc>
      </w:tr>
      <w:tr w:rsidR="0014014B" w:rsidRPr="0047121A" w14:paraId="44F3E131" w14:textId="77777777" w:rsidTr="00F3352F">
        <w:trPr>
          <w:trHeight w:val="20"/>
          <w:jc w:val="center"/>
        </w:trPr>
        <w:tc>
          <w:tcPr>
            <w:tcW w:w="2335" w:type="dxa"/>
            <w:shd w:val="clear" w:color="auto" w:fill="E7E6E6" w:themeFill="background2"/>
            <w:vAlign w:val="center"/>
          </w:tcPr>
          <w:p w14:paraId="3409CD11" w14:textId="77777777" w:rsidR="0014014B" w:rsidRDefault="0014014B" w:rsidP="00F3352F">
            <w:pPr>
              <w:overflowPunct/>
              <w:autoSpaceDE/>
              <w:autoSpaceDN/>
              <w:adjustRightInd/>
              <w:spacing w:after="0"/>
              <w:textAlignment w:val="auto"/>
              <w:rPr>
                <w:rFonts w:ascii="Calibri" w:eastAsia="Times New Roman" w:hAnsi="Calibri" w:cs="Calibri"/>
                <w:b/>
                <w:bCs/>
              </w:rPr>
            </w:pPr>
            <w:r>
              <w:rPr>
                <w:rFonts w:ascii="Calibri" w:eastAsia="Times New Roman" w:hAnsi="Calibri" w:cs="Calibri"/>
                <w:b/>
                <w:bCs/>
              </w:rPr>
              <w:t>HARQ (if applicable)</w:t>
            </w:r>
          </w:p>
        </w:tc>
        <w:tc>
          <w:tcPr>
            <w:tcW w:w="2520" w:type="dxa"/>
          </w:tcPr>
          <w:p w14:paraId="770CE681" w14:textId="77777777" w:rsidR="0014014B"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Disabled</w:t>
            </w:r>
          </w:p>
        </w:tc>
      </w:tr>
    </w:tbl>
    <w:p w14:paraId="5B12F83B" w14:textId="77777777" w:rsidR="0014014B" w:rsidRDefault="0014014B" w:rsidP="0014014B">
      <w:pPr>
        <w:rPr>
          <w:lang w:val="en-GB"/>
        </w:rPr>
      </w:pPr>
    </w:p>
    <w:p w14:paraId="01C9CAB3" w14:textId="55DC6CE0" w:rsidR="0014014B" w:rsidRDefault="0014014B" w:rsidP="0014014B">
      <w:pPr>
        <w:pStyle w:val="Caption"/>
        <w:keepNext/>
        <w:jc w:val="center"/>
        <w:rPr>
          <w:b/>
          <w:bCs/>
          <w:i w:val="0"/>
          <w:iCs w:val="0"/>
          <w:sz w:val="20"/>
          <w:szCs w:val="20"/>
        </w:rPr>
      </w:pPr>
      <w:r w:rsidRPr="007A6F64">
        <w:rPr>
          <w:b/>
          <w:bCs/>
          <w:i w:val="0"/>
          <w:iCs w:val="0"/>
          <w:sz w:val="20"/>
          <w:szCs w:val="20"/>
        </w:rPr>
        <w:t xml:space="preserve">Table </w:t>
      </w:r>
      <w:r w:rsidR="00E23364">
        <w:rPr>
          <w:b/>
          <w:bCs/>
          <w:i w:val="0"/>
          <w:iCs w:val="0"/>
          <w:sz w:val="20"/>
          <w:szCs w:val="20"/>
        </w:rPr>
        <w:t>10</w:t>
      </w:r>
      <w:r w:rsidRPr="007A6F64">
        <w:rPr>
          <w:b/>
          <w:bCs/>
          <w:i w:val="0"/>
          <w:iCs w:val="0"/>
          <w:sz w:val="20"/>
          <w:szCs w:val="20"/>
        </w:rPr>
        <w:t xml:space="preserve"> </w:t>
      </w:r>
      <w:r>
        <w:rPr>
          <w:b/>
          <w:bCs/>
          <w:i w:val="0"/>
          <w:iCs w:val="0"/>
          <w:sz w:val="20"/>
          <w:szCs w:val="20"/>
        </w:rPr>
        <w:t>PDSCH</w:t>
      </w:r>
      <w:r w:rsidRPr="007A6F64">
        <w:rPr>
          <w:b/>
          <w:bCs/>
          <w:i w:val="0"/>
          <w:iCs w:val="0"/>
          <w:sz w:val="20"/>
          <w:szCs w:val="20"/>
        </w:rPr>
        <w:t xml:space="preserve"> link-level parameters</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
        <w:tblDescription w:val=""/>
      </w:tblPr>
      <w:tblGrid>
        <w:gridCol w:w="1517"/>
        <w:gridCol w:w="1152"/>
        <w:gridCol w:w="1152"/>
        <w:gridCol w:w="1152"/>
        <w:gridCol w:w="1152"/>
        <w:gridCol w:w="1152"/>
        <w:gridCol w:w="1152"/>
        <w:gridCol w:w="1152"/>
      </w:tblGrid>
      <w:tr w:rsidR="0014014B" w:rsidRPr="0047121A" w14:paraId="669C6648" w14:textId="77777777" w:rsidTr="00F3352F">
        <w:trPr>
          <w:trHeight w:val="244"/>
          <w:jc w:val="center"/>
        </w:trPr>
        <w:tc>
          <w:tcPr>
            <w:tcW w:w="1517" w:type="dxa"/>
            <w:vMerge w:val="restart"/>
            <w:shd w:val="clear" w:color="auto" w:fill="E7E6E6" w:themeFill="background2"/>
            <w:vAlign w:val="center"/>
            <w:hideMark/>
          </w:tcPr>
          <w:p w14:paraId="3571F1A5" w14:textId="77777777" w:rsidR="0014014B" w:rsidRPr="0047121A" w:rsidRDefault="0014014B" w:rsidP="00F3352F">
            <w:pPr>
              <w:overflowPunct/>
              <w:autoSpaceDE/>
              <w:autoSpaceDN/>
              <w:adjustRightInd/>
              <w:spacing w:after="0"/>
              <w:textAlignment w:val="auto"/>
              <w:rPr>
                <w:rFonts w:ascii="Calibri" w:eastAsia="Times New Roman" w:hAnsi="Calibri" w:cs="Calibri"/>
                <w:b/>
                <w:bCs/>
              </w:rPr>
            </w:pPr>
            <w:r w:rsidRPr="0047121A">
              <w:rPr>
                <w:rFonts w:ascii="Calibri" w:eastAsia="Times New Roman" w:hAnsi="Calibri" w:cs="Calibri"/>
                <w:b/>
                <w:bCs/>
              </w:rPr>
              <w:t>Parameter</w:t>
            </w:r>
          </w:p>
        </w:tc>
        <w:tc>
          <w:tcPr>
            <w:tcW w:w="3456" w:type="dxa"/>
            <w:gridSpan w:val="3"/>
            <w:shd w:val="clear" w:color="auto" w:fill="E7E6E6" w:themeFill="background2"/>
          </w:tcPr>
          <w:p w14:paraId="6F501EC2" w14:textId="77777777" w:rsidR="0014014B" w:rsidRPr="00CE26A7" w:rsidRDefault="0014014B" w:rsidP="00F3352F">
            <w:pPr>
              <w:overflowPunct/>
              <w:autoSpaceDE/>
              <w:autoSpaceDN/>
              <w:adjustRightInd/>
              <w:spacing w:after="0"/>
              <w:jc w:val="center"/>
              <w:textAlignment w:val="auto"/>
              <w:rPr>
                <w:rFonts w:ascii="Calibri" w:eastAsia="Times New Roman" w:hAnsi="Calibri" w:cs="Calibri"/>
                <w:b/>
                <w:bCs/>
              </w:rPr>
            </w:pPr>
            <w:r w:rsidRPr="00CE26A7">
              <w:rPr>
                <w:rFonts w:ascii="Calibri" w:eastAsia="Times New Roman" w:hAnsi="Calibri" w:cs="Calibri"/>
                <w:b/>
                <w:bCs/>
              </w:rPr>
              <w:t>Unicast</w:t>
            </w:r>
            <w:r>
              <w:rPr>
                <w:rFonts w:ascii="Calibri" w:eastAsia="Times New Roman" w:hAnsi="Calibri" w:cs="Calibri"/>
                <w:b/>
                <w:bCs/>
              </w:rPr>
              <w:t xml:space="preserve"> (Target rate = 25 Mbps)</w:t>
            </w:r>
          </w:p>
        </w:tc>
        <w:tc>
          <w:tcPr>
            <w:tcW w:w="1152" w:type="dxa"/>
            <w:shd w:val="clear" w:color="auto" w:fill="E7E6E6" w:themeFill="background2"/>
          </w:tcPr>
          <w:p w14:paraId="6FB8E4D2" w14:textId="77777777" w:rsidR="0014014B" w:rsidRPr="00CE26A7" w:rsidRDefault="0014014B" w:rsidP="00F3352F">
            <w:pPr>
              <w:overflowPunct/>
              <w:autoSpaceDE/>
              <w:autoSpaceDN/>
              <w:adjustRightInd/>
              <w:spacing w:after="0"/>
              <w:jc w:val="center"/>
              <w:textAlignment w:val="auto"/>
              <w:rPr>
                <w:rFonts w:ascii="Calibri" w:eastAsia="Times New Roman" w:hAnsi="Calibri" w:cs="Calibri"/>
                <w:b/>
                <w:bCs/>
              </w:rPr>
            </w:pPr>
            <w:r w:rsidRPr="00CE26A7">
              <w:rPr>
                <w:rFonts w:ascii="Calibri" w:eastAsia="Times New Roman" w:hAnsi="Calibri" w:cs="Calibri"/>
                <w:b/>
                <w:bCs/>
              </w:rPr>
              <w:t>Msg2</w:t>
            </w:r>
          </w:p>
        </w:tc>
        <w:tc>
          <w:tcPr>
            <w:tcW w:w="3456" w:type="dxa"/>
            <w:gridSpan w:val="3"/>
            <w:shd w:val="clear" w:color="auto" w:fill="E7E6E6" w:themeFill="background2"/>
          </w:tcPr>
          <w:p w14:paraId="232F3F4E" w14:textId="77777777" w:rsidR="0014014B" w:rsidRPr="00CE26A7" w:rsidRDefault="0014014B" w:rsidP="00F3352F">
            <w:pPr>
              <w:overflowPunct/>
              <w:autoSpaceDE/>
              <w:autoSpaceDN/>
              <w:adjustRightInd/>
              <w:spacing w:after="0"/>
              <w:jc w:val="center"/>
              <w:textAlignment w:val="auto"/>
              <w:rPr>
                <w:rFonts w:ascii="Calibri" w:eastAsia="Times New Roman" w:hAnsi="Calibri" w:cs="Calibri"/>
                <w:b/>
                <w:bCs/>
              </w:rPr>
            </w:pPr>
            <w:r w:rsidRPr="00CE26A7">
              <w:rPr>
                <w:rFonts w:ascii="Calibri" w:eastAsia="Times New Roman" w:hAnsi="Calibri" w:cs="Calibri"/>
                <w:b/>
                <w:bCs/>
              </w:rPr>
              <w:t>Msg4</w:t>
            </w:r>
          </w:p>
        </w:tc>
      </w:tr>
      <w:tr w:rsidR="0014014B" w:rsidRPr="0047121A" w14:paraId="4A9A4A10" w14:textId="77777777" w:rsidTr="00F3352F">
        <w:trPr>
          <w:trHeight w:val="244"/>
          <w:jc w:val="center"/>
        </w:trPr>
        <w:tc>
          <w:tcPr>
            <w:tcW w:w="1517" w:type="dxa"/>
            <w:vMerge/>
            <w:shd w:val="clear" w:color="auto" w:fill="E7E6E6" w:themeFill="background2"/>
            <w:hideMark/>
          </w:tcPr>
          <w:p w14:paraId="190CB4EC" w14:textId="77777777" w:rsidR="0014014B" w:rsidRPr="0047121A" w:rsidRDefault="0014014B" w:rsidP="00F3352F">
            <w:pPr>
              <w:overflowPunct/>
              <w:autoSpaceDE/>
              <w:autoSpaceDN/>
              <w:adjustRightInd/>
              <w:spacing w:after="0"/>
              <w:textAlignment w:val="auto"/>
              <w:rPr>
                <w:rFonts w:ascii="Calibri" w:eastAsia="Times New Roman" w:hAnsi="Calibri" w:cs="Calibri"/>
                <w:b/>
                <w:bCs/>
              </w:rPr>
            </w:pPr>
          </w:p>
        </w:tc>
        <w:tc>
          <w:tcPr>
            <w:tcW w:w="1152" w:type="dxa"/>
            <w:shd w:val="clear" w:color="auto" w:fill="E7E6E6" w:themeFill="background2"/>
            <w:hideMark/>
          </w:tcPr>
          <w:p w14:paraId="17857045" w14:textId="77777777" w:rsidR="0014014B" w:rsidRPr="0047121A" w:rsidRDefault="0014014B" w:rsidP="00F3352F">
            <w:pPr>
              <w:overflowPunct/>
              <w:autoSpaceDE/>
              <w:autoSpaceDN/>
              <w:adjustRightInd/>
              <w:spacing w:after="0"/>
              <w:jc w:val="center"/>
              <w:textAlignment w:val="auto"/>
              <w:rPr>
                <w:rFonts w:ascii="Calibri" w:eastAsia="Times New Roman" w:hAnsi="Calibri" w:cs="Calibri"/>
                <w:b/>
                <w:bCs/>
              </w:rPr>
            </w:pPr>
            <w:r w:rsidRPr="00CE26A7">
              <w:rPr>
                <w:rFonts w:ascii="Calibri" w:eastAsia="Times New Roman" w:hAnsi="Calibri" w:cs="Calibri"/>
                <w:b/>
                <w:bCs/>
              </w:rPr>
              <w:t>Ref UE</w:t>
            </w:r>
          </w:p>
        </w:tc>
        <w:tc>
          <w:tcPr>
            <w:tcW w:w="2304" w:type="dxa"/>
            <w:gridSpan w:val="2"/>
            <w:shd w:val="clear" w:color="auto" w:fill="E7E6E6" w:themeFill="background2"/>
          </w:tcPr>
          <w:p w14:paraId="7530B2D2" w14:textId="77777777" w:rsidR="0014014B" w:rsidRPr="00CE26A7" w:rsidRDefault="0014014B" w:rsidP="00F3352F">
            <w:pPr>
              <w:overflowPunct/>
              <w:autoSpaceDE/>
              <w:autoSpaceDN/>
              <w:adjustRightInd/>
              <w:spacing w:after="0"/>
              <w:jc w:val="center"/>
              <w:textAlignment w:val="auto"/>
              <w:rPr>
                <w:rFonts w:ascii="Calibri" w:eastAsia="Times New Roman" w:hAnsi="Calibri" w:cs="Calibri"/>
                <w:b/>
                <w:bCs/>
              </w:rPr>
            </w:pPr>
            <w:r w:rsidRPr="00CE26A7">
              <w:rPr>
                <w:rFonts w:ascii="Calibri" w:eastAsia="Times New Roman" w:hAnsi="Calibri" w:cs="Calibri"/>
                <w:b/>
                <w:bCs/>
              </w:rPr>
              <w:t>RedCap UE</w:t>
            </w:r>
          </w:p>
        </w:tc>
        <w:tc>
          <w:tcPr>
            <w:tcW w:w="1152" w:type="dxa"/>
            <w:shd w:val="clear" w:color="auto" w:fill="E7E6E6" w:themeFill="background2"/>
          </w:tcPr>
          <w:p w14:paraId="6849257D" w14:textId="77777777" w:rsidR="0014014B" w:rsidRPr="00CE26A7" w:rsidRDefault="0014014B" w:rsidP="00F3352F">
            <w:pPr>
              <w:overflowPunct/>
              <w:autoSpaceDE/>
              <w:autoSpaceDN/>
              <w:adjustRightInd/>
              <w:spacing w:after="0"/>
              <w:jc w:val="center"/>
              <w:textAlignment w:val="auto"/>
              <w:rPr>
                <w:rFonts w:ascii="Calibri" w:eastAsia="Times New Roman" w:hAnsi="Calibri" w:cs="Calibri"/>
                <w:b/>
                <w:bCs/>
              </w:rPr>
            </w:pPr>
            <w:r w:rsidRPr="00CE26A7">
              <w:rPr>
                <w:rFonts w:ascii="Calibri" w:eastAsia="Times New Roman" w:hAnsi="Calibri" w:cs="Calibri"/>
                <w:b/>
                <w:bCs/>
              </w:rPr>
              <w:t>All UEs</w:t>
            </w:r>
          </w:p>
        </w:tc>
        <w:tc>
          <w:tcPr>
            <w:tcW w:w="1152" w:type="dxa"/>
            <w:shd w:val="clear" w:color="auto" w:fill="E7E6E6" w:themeFill="background2"/>
          </w:tcPr>
          <w:p w14:paraId="59300859" w14:textId="77777777" w:rsidR="0014014B" w:rsidRPr="00CE26A7" w:rsidRDefault="0014014B" w:rsidP="00F3352F">
            <w:pPr>
              <w:overflowPunct/>
              <w:autoSpaceDE/>
              <w:autoSpaceDN/>
              <w:adjustRightInd/>
              <w:spacing w:after="0"/>
              <w:jc w:val="center"/>
              <w:textAlignment w:val="auto"/>
              <w:rPr>
                <w:rFonts w:ascii="Calibri" w:eastAsia="Times New Roman" w:hAnsi="Calibri" w:cs="Calibri"/>
                <w:b/>
                <w:bCs/>
              </w:rPr>
            </w:pPr>
            <w:r w:rsidRPr="00CE26A7">
              <w:rPr>
                <w:rFonts w:ascii="Calibri" w:eastAsia="Times New Roman" w:hAnsi="Calibri" w:cs="Calibri"/>
                <w:b/>
                <w:bCs/>
              </w:rPr>
              <w:t>Ref UE</w:t>
            </w:r>
          </w:p>
        </w:tc>
        <w:tc>
          <w:tcPr>
            <w:tcW w:w="2304" w:type="dxa"/>
            <w:gridSpan w:val="2"/>
            <w:shd w:val="clear" w:color="auto" w:fill="E7E6E6" w:themeFill="background2"/>
          </w:tcPr>
          <w:p w14:paraId="22BD134E" w14:textId="77777777" w:rsidR="0014014B" w:rsidRPr="00CE26A7" w:rsidRDefault="0014014B" w:rsidP="00F3352F">
            <w:pPr>
              <w:overflowPunct/>
              <w:autoSpaceDE/>
              <w:autoSpaceDN/>
              <w:adjustRightInd/>
              <w:spacing w:after="0"/>
              <w:jc w:val="center"/>
              <w:textAlignment w:val="auto"/>
              <w:rPr>
                <w:rFonts w:ascii="Calibri" w:eastAsia="Times New Roman" w:hAnsi="Calibri" w:cs="Calibri"/>
                <w:b/>
                <w:bCs/>
              </w:rPr>
            </w:pPr>
            <w:r w:rsidRPr="00CE26A7">
              <w:rPr>
                <w:rFonts w:ascii="Calibri" w:eastAsia="Times New Roman" w:hAnsi="Calibri" w:cs="Calibri"/>
                <w:b/>
                <w:bCs/>
              </w:rPr>
              <w:t>RedCap UE</w:t>
            </w:r>
          </w:p>
        </w:tc>
      </w:tr>
      <w:tr w:rsidR="0014014B" w14:paraId="743A5F7B" w14:textId="77777777" w:rsidTr="00F3352F">
        <w:trPr>
          <w:trHeight w:val="244"/>
          <w:jc w:val="center"/>
        </w:trPr>
        <w:tc>
          <w:tcPr>
            <w:tcW w:w="1517" w:type="dxa"/>
            <w:shd w:val="clear" w:color="auto" w:fill="E7E6E6" w:themeFill="background2"/>
            <w:hideMark/>
          </w:tcPr>
          <w:p w14:paraId="1C182088" w14:textId="77777777" w:rsidR="0014014B" w:rsidRPr="0047121A" w:rsidRDefault="0014014B" w:rsidP="00F3352F">
            <w:pPr>
              <w:overflowPunct/>
              <w:autoSpaceDE/>
              <w:autoSpaceDN/>
              <w:adjustRightInd/>
              <w:spacing w:after="0"/>
              <w:textAlignment w:val="auto"/>
              <w:rPr>
                <w:rFonts w:ascii="Calibri" w:eastAsia="Times New Roman" w:hAnsi="Calibri" w:cs="Calibri"/>
                <w:b/>
                <w:bCs/>
              </w:rPr>
            </w:pPr>
            <w:r>
              <w:rPr>
                <w:rFonts w:ascii="Calibri" w:eastAsia="Times New Roman" w:hAnsi="Calibri" w:cs="Calibri"/>
                <w:b/>
                <w:bCs/>
              </w:rPr>
              <w:t>BW (MHz)</w:t>
            </w:r>
          </w:p>
        </w:tc>
        <w:tc>
          <w:tcPr>
            <w:tcW w:w="1152" w:type="dxa"/>
            <w:hideMark/>
          </w:tcPr>
          <w:p w14:paraId="64A4B747" w14:textId="77777777" w:rsidR="0014014B" w:rsidRPr="0047121A"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100</w:t>
            </w:r>
          </w:p>
        </w:tc>
        <w:tc>
          <w:tcPr>
            <w:tcW w:w="1152" w:type="dxa"/>
          </w:tcPr>
          <w:p w14:paraId="1E180FA3" w14:textId="77777777" w:rsidR="0014014B" w:rsidRPr="0047121A"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100</w:t>
            </w:r>
          </w:p>
        </w:tc>
        <w:tc>
          <w:tcPr>
            <w:tcW w:w="1152" w:type="dxa"/>
          </w:tcPr>
          <w:p w14:paraId="1C1CA8D3" w14:textId="77777777" w:rsidR="0014014B"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50</w:t>
            </w:r>
          </w:p>
        </w:tc>
        <w:tc>
          <w:tcPr>
            <w:tcW w:w="1152" w:type="dxa"/>
          </w:tcPr>
          <w:p w14:paraId="12855A81" w14:textId="77777777" w:rsidR="0014014B"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100/50</w:t>
            </w:r>
          </w:p>
        </w:tc>
        <w:tc>
          <w:tcPr>
            <w:tcW w:w="1152" w:type="dxa"/>
          </w:tcPr>
          <w:p w14:paraId="20EDD504" w14:textId="77777777" w:rsidR="0014014B"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100</w:t>
            </w:r>
          </w:p>
        </w:tc>
        <w:tc>
          <w:tcPr>
            <w:tcW w:w="1152" w:type="dxa"/>
          </w:tcPr>
          <w:p w14:paraId="5F11BF3C" w14:textId="77777777" w:rsidR="0014014B"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100</w:t>
            </w:r>
          </w:p>
        </w:tc>
        <w:tc>
          <w:tcPr>
            <w:tcW w:w="1152" w:type="dxa"/>
          </w:tcPr>
          <w:p w14:paraId="46E25742" w14:textId="77777777" w:rsidR="0014014B"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50</w:t>
            </w:r>
          </w:p>
        </w:tc>
      </w:tr>
      <w:tr w:rsidR="0014014B" w:rsidRPr="0047121A" w14:paraId="47A42DFC" w14:textId="77777777" w:rsidTr="00F3352F">
        <w:trPr>
          <w:trHeight w:val="244"/>
          <w:jc w:val="center"/>
        </w:trPr>
        <w:tc>
          <w:tcPr>
            <w:tcW w:w="1517" w:type="dxa"/>
            <w:shd w:val="clear" w:color="auto" w:fill="E7E6E6" w:themeFill="background2"/>
            <w:hideMark/>
          </w:tcPr>
          <w:p w14:paraId="7E6DF016" w14:textId="77777777" w:rsidR="0014014B" w:rsidRPr="0047121A" w:rsidRDefault="0014014B" w:rsidP="00F3352F">
            <w:pPr>
              <w:overflowPunct/>
              <w:autoSpaceDE/>
              <w:autoSpaceDN/>
              <w:adjustRightInd/>
              <w:spacing w:after="0"/>
              <w:textAlignment w:val="auto"/>
              <w:rPr>
                <w:rFonts w:ascii="Calibri" w:eastAsia="Times New Roman" w:hAnsi="Calibri" w:cs="Calibri"/>
                <w:b/>
                <w:bCs/>
              </w:rPr>
            </w:pPr>
            <w:r>
              <w:rPr>
                <w:rFonts w:ascii="Calibri" w:eastAsia="Times New Roman" w:hAnsi="Calibri" w:cs="Calibri"/>
                <w:b/>
                <w:bCs/>
              </w:rPr>
              <w:t>Number of RBs</w:t>
            </w:r>
          </w:p>
        </w:tc>
        <w:tc>
          <w:tcPr>
            <w:tcW w:w="1152" w:type="dxa"/>
            <w:hideMark/>
          </w:tcPr>
          <w:p w14:paraId="5AA06650" w14:textId="77777777" w:rsidR="0014014B" w:rsidRPr="0047121A"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66</w:t>
            </w:r>
          </w:p>
        </w:tc>
        <w:tc>
          <w:tcPr>
            <w:tcW w:w="1152" w:type="dxa"/>
          </w:tcPr>
          <w:p w14:paraId="568201AC" w14:textId="77777777" w:rsidR="0014014B" w:rsidRPr="0047121A"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66</w:t>
            </w:r>
          </w:p>
        </w:tc>
        <w:tc>
          <w:tcPr>
            <w:tcW w:w="1152" w:type="dxa"/>
          </w:tcPr>
          <w:p w14:paraId="548711EE" w14:textId="77777777" w:rsidR="0014014B" w:rsidRPr="0047121A"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32</w:t>
            </w:r>
          </w:p>
        </w:tc>
        <w:tc>
          <w:tcPr>
            <w:tcW w:w="1152" w:type="dxa"/>
          </w:tcPr>
          <w:p w14:paraId="5CC7A742" w14:textId="77777777" w:rsidR="0014014B"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4</w:t>
            </w:r>
          </w:p>
        </w:tc>
        <w:tc>
          <w:tcPr>
            <w:tcW w:w="1152" w:type="dxa"/>
          </w:tcPr>
          <w:p w14:paraId="726879F9" w14:textId="77777777" w:rsidR="0014014B"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66</w:t>
            </w:r>
          </w:p>
        </w:tc>
        <w:tc>
          <w:tcPr>
            <w:tcW w:w="1152" w:type="dxa"/>
          </w:tcPr>
          <w:p w14:paraId="2D1C2DFC" w14:textId="77777777" w:rsidR="0014014B"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66</w:t>
            </w:r>
          </w:p>
        </w:tc>
        <w:tc>
          <w:tcPr>
            <w:tcW w:w="1152" w:type="dxa"/>
          </w:tcPr>
          <w:p w14:paraId="2D1CDF02" w14:textId="77777777" w:rsidR="0014014B"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32</w:t>
            </w:r>
          </w:p>
        </w:tc>
      </w:tr>
      <w:tr w:rsidR="0014014B" w:rsidRPr="0047121A" w14:paraId="347711F2" w14:textId="77777777" w:rsidTr="00F3352F">
        <w:trPr>
          <w:trHeight w:val="244"/>
          <w:jc w:val="center"/>
        </w:trPr>
        <w:tc>
          <w:tcPr>
            <w:tcW w:w="1517" w:type="dxa"/>
            <w:shd w:val="clear" w:color="auto" w:fill="E7E6E6" w:themeFill="background2"/>
            <w:vAlign w:val="center"/>
            <w:hideMark/>
          </w:tcPr>
          <w:p w14:paraId="008509B9" w14:textId="77777777" w:rsidR="0014014B" w:rsidRPr="0047121A" w:rsidRDefault="0014014B" w:rsidP="00F3352F">
            <w:pPr>
              <w:overflowPunct/>
              <w:autoSpaceDE/>
              <w:autoSpaceDN/>
              <w:adjustRightInd/>
              <w:spacing w:after="0"/>
              <w:textAlignment w:val="auto"/>
              <w:rPr>
                <w:rFonts w:ascii="Calibri" w:eastAsia="Times New Roman" w:hAnsi="Calibri" w:cs="Calibri"/>
                <w:b/>
                <w:bCs/>
              </w:rPr>
            </w:pPr>
            <w:r>
              <w:rPr>
                <w:rFonts w:ascii="Calibri" w:eastAsia="Times New Roman" w:hAnsi="Calibri" w:cs="Calibri"/>
                <w:b/>
                <w:bCs/>
              </w:rPr>
              <w:lastRenderedPageBreak/>
              <w:t>MCS/TBS</w:t>
            </w:r>
          </w:p>
        </w:tc>
        <w:tc>
          <w:tcPr>
            <w:tcW w:w="1152" w:type="dxa"/>
            <w:vAlign w:val="center"/>
            <w:hideMark/>
          </w:tcPr>
          <w:p w14:paraId="0AD2A446" w14:textId="77777777" w:rsidR="0014014B" w:rsidRPr="0047121A"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MCS = 3</w:t>
            </w:r>
          </w:p>
        </w:tc>
        <w:tc>
          <w:tcPr>
            <w:tcW w:w="1152" w:type="dxa"/>
            <w:vAlign w:val="center"/>
          </w:tcPr>
          <w:p w14:paraId="4DF4CF65" w14:textId="77777777" w:rsidR="0014014B" w:rsidRPr="0047121A"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MCS = 3</w:t>
            </w:r>
          </w:p>
        </w:tc>
        <w:tc>
          <w:tcPr>
            <w:tcW w:w="1152" w:type="dxa"/>
            <w:vAlign w:val="center"/>
          </w:tcPr>
          <w:p w14:paraId="43C54359" w14:textId="77777777" w:rsidR="0014014B" w:rsidRPr="0047121A"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MCS = 6</w:t>
            </w:r>
          </w:p>
        </w:tc>
        <w:tc>
          <w:tcPr>
            <w:tcW w:w="1152" w:type="dxa"/>
            <w:vAlign w:val="center"/>
          </w:tcPr>
          <w:p w14:paraId="01B593D7" w14:textId="77777777" w:rsidR="0014014B"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MCS = 0 (TBS = 96)</w:t>
            </w:r>
          </w:p>
        </w:tc>
        <w:tc>
          <w:tcPr>
            <w:tcW w:w="3456" w:type="dxa"/>
            <w:gridSpan w:val="3"/>
            <w:vAlign w:val="center"/>
          </w:tcPr>
          <w:p w14:paraId="2DF53ECD" w14:textId="77777777" w:rsidR="0014014B"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TBS = 1040</w:t>
            </w:r>
          </w:p>
        </w:tc>
      </w:tr>
      <w:tr w:rsidR="00514C8F" w:rsidRPr="0047121A" w14:paraId="7BD99B3A" w14:textId="77777777" w:rsidTr="00AD41E5">
        <w:trPr>
          <w:trHeight w:val="244"/>
          <w:jc w:val="center"/>
        </w:trPr>
        <w:tc>
          <w:tcPr>
            <w:tcW w:w="1517" w:type="dxa"/>
            <w:shd w:val="clear" w:color="auto" w:fill="E7E6E6" w:themeFill="background2"/>
            <w:vAlign w:val="center"/>
          </w:tcPr>
          <w:p w14:paraId="00FDE87F" w14:textId="34269393" w:rsidR="00514C8F" w:rsidRDefault="00514C8F" w:rsidP="00F3352F">
            <w:pPr>
              <w:overflowPunct/>
              <w:autoSpaceDE/>
              <w:autoSpaceDN/>
              <w:adjustRightInd/>
              <w:spacing w:after="0"/>
              <w:textAlignment w:val="auto"/>
              <w:rPr>
                <w:rFonts w:ascii="Calibri" w:eastAsia="Times New Roman" w:hAnsi="Calibri" w:cs="Calibri"/>
                <w:b/>
                <w:bCs/>
              </w:rPr>
            </w:pPr>
            <w:r>
              <w:rPr>
                <w:rFonts w:ascii="Calibri" w:eastAsia="Times New Roman" w:hAnsi="Calibri" w:cs="Calibri"/>
                <w:b/>
                <w:bCs/>
              </w:rPr>
              <w:t>Precoder Type</w:t>
            </w:r>
          </w:p>
        </w:tc>
        <w:tc>
          <w:tcPr>
            <w:tcW w:w="3456" w:type="dxa"/>
            <w:gridSpan w:val="3"/>
            <w:vAlign w:val="center"/>
          </w:tcPr>
          <w:p w14:paraId="0B727F3D" w14:textId="3B213B10" w:rsidR="00514C8F" w:rsidRDefault="00514C8F"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Open loop and closed loop SVD based</w:t>
            </w:r>
          </w:p>
        </w:tc>
        <w:tc>
          <w:tcPr>
            <w:tcW w:w="4608" w:type="dxa"/>
            <w:gridSpan w:val="4"/>
            <w:vAlign w:val="center"/>
          </w:tcPr>
          <w:p w14:paraId="75EC0DC8" w14:textId="0375F0DC" w:rsidR="00514C8F" w:rsidRDefault="00514C8F"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Open loop</w:t>
            </w:r>
          </w:p>
        </w:tc>
      </w:tr>
      <w:tr w:rsidR="0014014B" w:rsidRPr="0047121A" w14:paraId="5789905C" w14:textId="77777777" w:rsidTr="00F3352F">
        <w:trPr>
          <w:trHeight w:val="244"/>
          <w:jc w:val="center"/>
        </w:trPr>
        <w:tc>
          <w:tcPr>
            <w:tcW w:w="1517" w:type="dxa"/>
            <w:shd w:val="clear" w:color="auto" w:fill="E7E6E6" w:themeFill="background2"/>
          </w:tcPr>
          <w:p w14:paraId="56F848BB" w14:textId="77777777" w:rsidR="0014014B" w:rsidRDefault="0014014B" w:rsidP="00F3352F">
            <w:pPr>
              <w:overflowPunct/>
              <w:autoSpaceDE/>
              <w:autoSpaceDN/>
              <w:adjustRightInd/>
              <w:spacing w:after="0"/>
              <w:textAlignment w:val="auto"/>
              <w:rPr>
                <w:rFonts w:ascii="Calibri" w:eastAsia="Times New Roman" w:hAnsi="Calibri" w:cs="Calibri"/>
                <w:b/>
                <w:bCs/>
              </w:rPr>
            </w:pPr>
            <w:r>
              <w:rPr>
                <w:rFonts w:ascii="Calibri" w:eastAsia="Times New Roman" w:hAnsi="Calibri" w:cs="Calibri"/>
                <w:b/>
                <w:bCs/>
              </w:rPr>
              <w:t>Waveform</w:t>
            </w:r>
          </w:p>
        </w:tc>
        <w:tc>
          <w:tcPr>
            <w:tcW w:w="8064" w:type="dxa"/>
            <w:gridSpan w:val="7"/>
          </w:tcPr>
          <w:p w14:paraId="0E0B0348" w14:textId="77777777" w:rsidR="0014014B"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CP-OFDM</w:t>
            </w:r>
          </w:p>
        </w:tc>
      </w:tr>
      <w:tr w:rsidR="0014014B" w:rsidRPr="0047121A" w14:paraId="6583D734" w14:textId="77777777" w:rsidTr="00F3352F">
        <w:trPr>
          <w:trHeight w:val="244"/>
          <w:jc w:val="center"/>
        </w:trPr>
        <w:tc>
          <w:tcPr>
            <w:tcW w:w="1517" w:type="dxa"/>
            <w:shd w:val="clear" w:color="auto" w:fill="E7E6E6" w:themeFill="background2"/>
          </w:tcPr>
          <w:p w14:paraId="537403E5" w14:textId="77777777" w:rsidR="0014014B" w:rsidRPr="0047121A" w:rsidRDefault="0014014B" w:rsidP="00F3352F">
            <w:pPr>
              <w:overflowPunct/>
              <w:autoSpaceDE/>
              <w:autoSpaceDN/>
              <w:adjustRightInd/>
              <w:spacing w:after="0"/>
              <w:textAlignment w:val="auto"/>
              <w:rPr>
                <w:rFonts w:ascii="Calibri" w:eastAsia="Times New Roman" w:hAnsi="Calibri" w:cs="Calibri"/>
                <w:b/>
                <w:bCs/>
              </w:rPr>
            </w:pPr>
            <w:r>
              <w:rPr>
                <w:rFonts w:ascii="Calibri" w:eastAsia="Times New Roman" w:hAnsi="Calibri" w:cs="Calibri"/>
                <w:b/>
                <w:bCs/>
              </w:rPr>
              <w:t>MCS Table</w:t>
            </w:r>
          </w:p>
        </w:tc>
        <w:tc>
          <w:tcPr>
            <w:tcW w:w="8064" w:type="dxa"/>
            <w:gridSpan w:val="7"/>
          </w:tcPr>
          <w:p w14:paraId="24C6464E" w14:textId="77777777" w:rsidR="0014014B" w:rsidRPr="0047121A"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1</w:t>
            </w:r>
          </w:p>
        </w:tc>
      </w:tr>
      <w:tr w:rsidR="0014014B" w:rsidRPr="0047121A" w14:paraId="0F1190AF" w14:textId="77777777" w:rsidTr="00F3352F">
        <w:trPr>
          <w:trHeight w:val="244"/>
          <w:jc w:val="center"/>
        </w:trPr>
        <w:tc>
          <w:tcPr>
            <w:tcW w:w="1517" w:type="dxa"/>
            <w:shd w:val="clear" w:color="auto" w:fill="E7E6E6" w:themeFill="background2"/>
          </w:tcPr>
          <w:p w14:paraId="0999DC15" w14:textId="77777777" w:rsidR="0014014B" w:rsidRPr="0047121A" w:rsidRDefault="0014014B" w:rsidP="00F3352F">
            <w:pPr>
              <w:overflowPunct/>
              <w:autoSpaceDE/>
              <w:autoSpaceDN/>
              <w:adjustRightInd/>
              <w:spacing w:after="0"/>
              <w:textAlignment w:val="auto"/>
              <w:rPr>
                <w:rFonts w:ascii="Calibri" w:eastAsia="Times New Roman" w:hAnsi="Calibri" w:cs="Calibri"/>
                <w:b/>
                <w:bCs/>
              </w:rPr>
            </w:pPr>
            <w:r>
              <w:rPr>
                <w:rFonts w:ascii="Calibri" w:eastAsia="Times New Roman" w:hAnsi="Calibri" w:cs="Calibri"/>
                <w:b/>
                <w:bCs/>
              </w:rPr>
              <w:t>PDSCH Symbols</w:t>
            </w:r>
          </w:p>
        </w:tc>
        <w:tc>
          <w:tcPr>
            <w:tcW w:w="8064" w:type="dxa"/>
            <w:gridSpan w:val="7"/>
          </w:tcPr>
          <w:p w14:paraId="6E9CC3D4" w14:textId="77777777" w:rsidR="0014014B" w:rsidRPr="0047121A"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3-14</w:t>
            </w:r>
          </w:p>
        </w:tc>
      </w:tr>
      <w:tr w:rsidR="0014014B" w:rsidRPr="0047121A" w14:paraId="3817335C" w14:textId="77777777" w:rsidTr="00F3352F">
        <w:trPr>
          <w:trHeight w:val="245"/>
          <w:jc w:val="center"/>
        </w:trPr>
        <w:tc>
          <w:tcPr>
            <w:tcW w:w="1517" w:type="dxa"/>
            <w:shd w:val="clear" w:color="auto" w:fill="E7E6E6" w:themeFill="background2"/>
          </w:tcPr>
          <w:p w14:paraId="2FE83602" w14:textId="77777777" w:rsidR="0014014B" w:rsidRDefault="0014014B" w:rsidP="00F3352F">
            <w:pPr>
              <w:overflowPunct/>
              <w:autoSpaceDE/>
              <w:autoSpaceDN/>
              <w:adjustRightInd/>
              <w:spacing w:after="0"/>
              <w:textAlignment w:val="auto"/>
              <w:rPr>
                <w:rFonts w:ascii="Calibri" w:eastAsia="Times New Roman" w:hAnsi="Calibri" w:cs="Calibri"/>
                <w:b/>
                <w:bCs/>
              </w:rPr>
            </w:pPr>
            <w:r>
              <w:rPr>
                <w:rFonts w:ascii="Calibri" w:eastAsia="Times New Roman" w:hAnsi="Calibri" w:cs="Calibri"/>
                <w:b/>
                <w:bCs/>
              </w:rPr>
              <w:t>DMRS Symbol</w:t>
            </w:r>
          </w:p>
        </w:tc>
        <w:tc>
          <w:tcPr>
            <w:tcW w:w="8064" w:type="dxa"/>
            <w:gridSpan w:val="7"/>
          </w:tcPr>
          <w:p w14:paraId="7A6CB98C" w14:textId="77777777" w:rsidR="0014014B" w:rsidRPr="0047121A"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 xml:space="preserve">For msg2: symbols </w:t>
            </w:r>
            <w:r w:rsidRPr="00677CD6">
              <w:rPr>
                <w:rFonts w:ascii="Calibri" w:hAnsi="Calibri" w:cs="Calibri"/>
              </w:rPr>
              <w:t>3, 8, 12</w:t>
            </w:r>
            <w:r>
              <w:rPr>
                <w:rFonts w:ascii="Calibri" w:hAnsi="Calibri" w:cs="Calibri"/>
              </w:rPr>
              <w:t xml:space="preserve">. Else symbol </w:t>
            </w:r>
            <w:r>
              <w:rPr>
                <w:rFonts w:ascii="Calibri" w:eastAsia="Times New Roman" w:hAnsi="Calibri" w:cs="Calibri"/>
              </w:rPr>
              <w:t>3, front loaded</w:t>
            </w:r>
          </w:p>
        </w:tc>
      </w:tr>
      <w:tr w:rsidR="0014014B" w:rsidRPr="0047121A" w14:paraId="68C1DEDF" w14:textId="77777777" w:rsidTr="00F3352F">
        <w:trPr>
          <w:trHeight w:val="245"/>
          <w:jc w:val="center"/>
        </w:trPr>
        <w:tc>
          <w:tcPr>
            <w:tcW w:w="1517" w:type="dxa"/>
            <w:shd w:val="clear" w:color="auto" w:fill="E7E6E6" w:themeFill="background2"/>
          </w:tcPr>
          <w:p w14:paraId="6D1A21DE" w14:textId="77777777" w:rsidR="0014014B" w:rsidRDefault="0014014B" w:rsidP="00F3352F">
            <w:pPr>
              <w:overflowPunct/>
              <w:autoSpaceDE/>
              <w:autoSpaceDN/>
              <w:adjustRightInd/>
              <w:spacing w:after="0"/>
              <w:textAlignment w:val="auto"/>
              <w:rPr>
                <w:rFonts w:ascii="Calibri" w:eastAsia="Times New Roman" w:hAnsi="Calibri" w:cs="Calibri"/>
                <w:b/>
                <w:bCs/>
              </w:rPr>
            </w:pPr>
            <w:r>
              <w:rPr>
                <w:rFonts w:ascii="Calibri" w:eastAsia="Times New Roman" w:hAnsi="Calibri" w:cs="Calibri"/>
                <w:b/>
                <w:bCs/>
              </w:rPr>
              <w:t>Target BLER</w:t>
            </w:r>
          </w:p>
        </w:tc>
        <w:tc>
          <w:tcPr>
            <w:tcW w:w="8064" w:type="dxa"/>
            <w:gridSpan w:val="7"/>
          </w:tcPr>
          <w:p w14:paraId="1E922C80" w14:textId="77777777" w:rsidR="0014014B"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10%</w:t>
            </w:r>
          </w:p>
        </w:tc>
      </w:tr>
    </w:tbl>
    <w:p w14:paraId="70900FF0" w14:textId="77777777" w:rsidR="0014014B" w:rsidRDefault="0014014B" w:rsidP="0014014B">
      <w:pPr>
        <w:pStyle w:val="Caption"/>
        <w:keepNext/>
        <w:jc w:val="center"/>
        <w:rPr>
          <w:b/>
          <w:bCs/>
          <w:i w:val="0"/>
          <w:iCs w:val="0"/>
          <w:sz w:val="20"/>
          <w:szCs w:val="20"/>
        </w:rPr>
      </w:pPr>
    </w:p>
    <w:p w14:paraId="61C05ED9" w14:textId="73245ACD" w:rsidR="0014014B" w:rsidRDefault="0014014B" w:rsidP="0014014B">
      <w:pPr>
        <w:pStyle w:val="Caption"/>
        <w:keepNext/>
        <w:jc w:val="center"/>
        <w:rPr>
          <w:b/>
          <w:bCs/>
          <w:i w:val="0"/>
          <w:iCs w:val="0"/>
          <w:sz w:val="20"/>
          <w:szCs w:val="20"/>
        </w:rPr>
      </w:pPr>
      <w:r w:rsidRPr="007A6F64">
        <w:rPr>
          <w:b/>
          <w:bCs/>
          <w:i w:val="0"/>
          <w:iCs w:val="0"/>
          <w:sz w:val="20"/>
          <w:szCs w:val="20"/>
        </w:rPr>
        <w:t xml:space="preserve">Table </w:t>
      </w:r>
      <w:r w:rsidR="00E23364">
        <w:rPr>
          <w:b/>
          <w:bCs/>
          <w:i w:val="0"/>
          <w:iCs w:val="0"/>
          <w:sz w:val="20"/>
          <w:szCs w:val="20"/>
        </w:rPr>
        <w:t>11</w:t>
      </w:r>
      <w:r w:rsidRPr="007A6F64">
        <w:rPr>
          <w:b/>
          <w:bCs/>
          <w:i w:val="0"/>
          <w:iCs w:val="0"/>
          <w:sz w:val="20"/>
          <w:szCs w:val="20"/>
        </w:rPr>
        <w:t xml:space="preserve"> </w:t>
      </w:r>
      <w:r>
        <w:rPr>
          <w:b/>
          <w:bCs/>
          <w:i w:val="0"/>
          <w:iCs w:val="0"/>
          <w:sz w:val="20"/>
          <w:szCs w:val="20"/>
        </w:rPr>
        <w:t>PDCCH</w:t>
      </w:r>
      <w:r w:rsidRPr="007A6F64">
        <w:rPr>
          <w:b/>
          <w:bCs/>
          <w:i w:val="0"/>
          <w:iCs w:val="0"/>
          <w:sz w:val="20"/>
          <w:szCs w:val="20"/>
        </w:rPr>
        <w:t xml:space="preserve"> link-level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
        <w:tblDescription w:val=""/>
      </w:tblPr>
      <w:tblGrid>
        <w:gridCol w:w="2875"/>
        <w:gridCol w:w="1980"/>
      </w:tblGrid>
      <w:tr w:rsidR="0014014B" w:rsidRPr="0047121A" w14:paraId="64D79A37" w14:textId="77777777" w:rsidTr="00F3352F">
        <w:trPr>
          <w:trHeight w:val="20"/>
          <w:jc w:val="center"/>
        </w:trPr>
        <w:tc>
          <w:tcPr>
            <w:tcW w:w="2875" w:type="dxa"/>
            <w:shd w:val="clear" w:color="auto" w:fill="E7E6E6" w:themeFill="background2"/>
            <w:hideMark/>
          </w:tcPr>
          <w:p w14:paraId="2C03A3FE" w14:textId="77777777" w:rsidR="0014014B" w:rsidRPr="0047121A" w:rsidRDefault="0014014B" w:rsidP="00F3352F">
            <w:pPr>
              <w:overflowPunct/>
              <w:autoSpaceDE/>
              <w:autoSpaceDN/>
              <w:adjustRightInd/>
              <w:spacing w:after="0"/>
              <w:textAlignment w:val="auto"/>
              <w:rPr>
                <w:rFonts w:ascii="Calibri" w:eastAsia="Times New Roman" w:hAnsi="Calibri" w:cs="Calibri"/>
                <w:b/>
                <w:bCs/>
              </w:rPr>
            </w:pPr>
            <w:r w:rsidRPr="0047121A">
              <w:rPr>
                <w:rFonts w:ascii="Calibri" w:eastAsia="Times New Roman" w:hAnsi="Calibri" w:cs="Calibri"/>
                <w:b/>
                <w:bCs/>
              </w:rPr>
              <w:t>Parameter</w:t>
            </w:r>
          </w:p>
        </w:tc>
        <w:tc>
          <w:tcPr>
            <w:tcW w:w="1980" w:type="dxa"/>
            <w:shd w:val="clear" w:color="auto" w:fill="E7E6E6" w:themeFill="background2"/>
            <w:hideMark/>
          </w:tcPr>
          <w:p w14:paraId="22B7161A" w14:textId="77777777" w:rsidR="0014014B" w:rsidRPr="0047121A"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b/>
                <w:bCs/>
              </w:rPr>
              <w:t>All UEs</w:t>
            </w:r>
          </w:p>
        </w:tc>
      </w:tr>
      <w:tr w:rsidR="0014014B" w:rsidRPr="0047121A" w14:paraId="41ED5722" w14:textId="77777777" w:rsidTr="00F3352F">
        <w:trPr>
          <w:trHeight w:val="20"/>
          <w:jc w:val="center"/>
        </w:trPr>
        <w:tc>
          <w:tcPr>
            <w:tcW w:w="2875" w:type="dxa"/>
            <w:shd w:val="clear" w:color="auto" w:fill="E7E6E6" w:themeFill="background2"/>
          </w:tcPr>
          <w:p w14:paraId="3E4427B7" w14:textId="77777777" w:rsidR="0014014B" w:rsidRPr="0047121A" w:rsidRDefault="0014014B" w:rsidP="00F3352F">
            <w:pPr>
              <w:overflowPunct/>
              <w:autoSpaceDE/>
              <w:autoSpaceDN/>
              <w:adjustRightInd/>
              <w:spacing w:after="0"/>
              <w:textAlignment w:val="auto"/>
              <w:rPr>
                <w:rFonts w:ascii="Calibri" w:eastAsia="Times New Roman" w:hAnsi="Calibri" w:cs="Calibri"/>
                <w:b/>
                <w:bCs/>
              </w:rPr>
            </w:pPr>
            <w:r>
              <w:rPr>
                <w:rFonts w:ascii="Calibri" w:eastAsia="Times New Roman" w:hAnsi="Calibri" w:cs="Calibri"/>
                <w:b/>
                <w:bCs/>
              </w:rPr>
              <w:t>UE BW</w:t>
            </w:r>
          </w:p>
        </w:tc>
        <w:tc>
          <w:tcPr>
            <w:tcW w:w="1980" w:type="dxa"/>
          </w:tcPr>
          <w:p w14:paraId="57B47B5C" w14:textId="77777777" w:rsidR="0014014B" w:rsidRPr="0047121A"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100 MHz</w:t>
            </w:r>
          </w:p>
        </w:tc>
      </w:tr>
      <w:tr w:rsidR="0014014B" w:rsidRPr="0047121A" w14:paraId="4FAD8C17" w14:textId="77777777" w:rsidTr="00F3352F">
        <w:trPr>
          <w:trHeight w:val="20"/>
          <w:jc w:val="center"/>
        </w:trPr>
        <w:tc>
          <w:tcPr>
            <w:tcW w:w="2875" w:type="dxa"/>
            <w:shd w:val="clear" w:color="auto" w:fill="E7E6E6" w:themeFill="background2"/>
          </w:tcPr>
          <w:p w14:paraId="49347D9B" w14:textId="77777777" w:rsidR="0014014B" w:rsidRDefault="0014014B" w:rsidP="00F3352F">
            <w:pPr>
              <w:overflowPunct/>
              <w:autoSpaceDE/>
              <w:autoSpaceDN/>
              <w:adjustRightInd/>
              <w:spacing w:after="0"/>
              <w:textAlignment w:val="auto"/>
              <w:rPr>
                <w:rFonts w:ascii="Calibri" w:eastAsia="Times New Roman" w:hAnsi="Calibri" w:cs="Calibri"/>
                <w:b/>
                <w:bCs/>
              </w:rPr>
            </w:pPr>
            <w:r>
              <w:rPr>
                <w:rFonts w:ascii="Calibri" w:eastAsia="Times New Roman" w:hAnsi="Calibri" w:cs="Calibri"/>
                <w:b/>
                <w:bCs/>
              </w:rPr>
              <w:t>Number of RBs</w:t>
            </w:r>
          </w:p>
        </w:tc>
        <w:tc>
          <w:tcPr>
            <w:tcW w:w="1980" w:type="dxa"/>
          </w:tcPr>
          <w:p w14:paraId="7DC37D5E" w14:textId="77777777" w:rsidR="0014014B"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48</w:t>
            </w:r>
          </w:p>
        </w:tc>
      </w:tr>
      <w:tr w:rsidR="0014014B" w:rsidRPr="0047121A" w14:paraId="3E30B4B8" w14:textId="77777777" w:rsidTr="00F3352F">
        <w:trPr>
          <w:trHeight w:val="20"/>
          <w:jc w:val="center"/>
        </w:trPr>
        <w:tc>
          <w:tcPr>
            <w:tcW w:w="2875" w:type="dxa"/>
            <w:shd w:val="clear" w:color="auto" w:fill="E7E6E6" w:themeFill="background2"/>
            <w:hideMark/>
          </w:tcPr>
          <w:p w14:paraId="4FE41B75" w14:textId="77777777" w:rsidR="0014014B" w:rsidRPr="0047121A" w:rsidRDefault="0014014B" w:rsidP="00F3352F">
            <w:pPr>
              <w:overflowPunct/>
              <w:autoSpaceDE/>
              <w:autoSpaceDN/>
              <w:adjustRightInd/>
              <w:spacing w:after="0"/>
              <w:textAlignment w:val="auto"/>
              <w:rPr>
                <w:rFonts w:ascii="Calibri" w:eastAsia="Times New Roman" w:hAnsi="Calibri" w:cs="Calibri"/>
                <w:b/>
                <w:bCs/>
              </w:rPr>
            </w:pPr>
            <w:r>
              <w:rPr>
                <w:rFonts w:ascii="Calibri" w:eastAsia="Times New Roman" w:hAnsi="Calibri" w:cs="Calibri"/>
                <w:b/>
                <w:bCs/>
              </w:rPr>
              <w:t>AL</w:t>
            </w:r>
          </w:p>
        </w:tc>
        <w:tc>
          <w:tcPr>
            <w:tcW w:w="1980" w:type="dxa"/>
            <w:hideMark/>
          </w:tcPr>
          <w:p w14:paraId="7CFE2DD1" w14:textId="77777777" w:rsidR="0014014B" w:rsidRPr="0047121A"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16</w:t>
            </w:r>
          </w:p>
        </w:tc>
      </w:tr>
      <w:tr w:rsidR="0014014B" w:rsidRPr="0047121A" w14:paraId="3F73DF3D" w14:textId="77777777" w:rsidTr="00F3352F">
        <w:trPr>
          <w:trHeight w:val="20"/>
          <w:jc w:val="center"/>
        </w:trPr>
        <w:tc>
          <w:tcPr>
            <w:tcW w:w="2875" w:type="dxa"/>
            <w:shd w:val="clear" w:color="auto" w:fill="E7E6E6" w:themeFill="background2"/>
          </w:tcPr>
          <w:p w14:paraId="6D91D22E" w14:textId="77777777" w:rsidR="0014014B" w:rsidRDefault="0014014B" w:rsidP="00F3352F">
            <w:pPr>
              <w:overflowPunct/>
              <w:autoSpaceDE/>
              <w:autoSpaceDN/>
              <w:adjustRightInd/>
              <w:spacing w:after="0"/>
              <w:textAlignment w:val="auto"/>
              <w:rPr>
                <w:rFonts w:ascii="Calibri" w:eastAsia="Times New Roman" w:hAnsi="Calibri" w:cs="Calibri"/>
                <w:b/>
                <w:bCs/>
              </w:rPr>
            </w:pPr>
            <w:r>
              <w:rPr>
                <w:rFonts w:ascii="Calibri" w:eastAsia="Times New Roman" w:hAnsi="Calibri" w:cs="Calibri"/>
                <w:b/>
                <w:bCs/>
              </w:rPr>
              <w:t>REG bundle size</w:t>
            </w:r>
          </w:p>
        </w:tc>
        <w:tc>
          <w:tcPr>
            <w:tcW w:w="1980" w:type="dxa"/>
          </w:tcPr>
          <w:p w14:paraId="0E3918AA" w14:textId="77777777" w:rsidR="0014014B"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6</w:t>
            </w:r>
          </w:p>
        </w:tc>
      </w:tr>
      <w:tr w:rsidR="0014014B" w:rsidRPr="0047121A" w14:paraId="5722858D" w14:textId="77777777" w:rsidTr="00F3352F">
        <w:trPr>
          <w:trHeight w:val="20"/>
          <w:jc w:val="center"/>
        </w:trPr>
        <w:tc>
          <w:tcPr>
            <w:tcW w:w="2875" w:type="dxa"/>
            <w:shd w:val="clear" w:color="auto" w:fill="E7E6E6" w:themeFill="background2"/>
          </w:tcPr>
          <w:p w14:paraId="5B480AD0" w14:textId="77777777" w:rsidR="0014014B" w:rsidRDefault="0014014B" w:rsidP="00F3352F">
            <w:pPr>
              <w:overflowPunct/>
              <w:autoSpaceDE/>
              <w:autoSpaceDN/>
              <w:adjustRightInd/>
              <w:spacing w:after="0"/>
              <w:textAlignment w:val="auto"/>
              <w:rPr>
                <w:rFonts w:ascii="Calibri" w:eastAsia="Times New Roman" w:hAnsi="Calibri" w:cs="Calibri"/>
                <w:b/>
                <w:bCs/>
              </w:rPr>
            </w:pPr>
            <w:r>
              <w:rPr>
                <w:rFonts w:ascii="Calibri" w:eastAsia="Times New Roman" w:hAnsi="Calibri" w:cs="Calibri"/>
                <w:b/>
                <w:bCs/>
              </w:rPr>
              <w:t>CORESET size</w:t>
            </w:r>
          </w:p>
        </w:tc>
        <w:tc>
          <w:tcPr>
            <w:tcW w:w="1980" w:type="dxa"/>
          </w:tcPr>
          <w:p w14:paraId="75D3BDBA" w14:textId="77777777" w:rsidR="0014014B"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1 symbol</w:t>
            </w:r>
          </w:p>
        </w:tc>
      </w:tr>
      <w:tr w:rsidR="0014014B" w:rsidRPr="0047121A" w14:paraId="7A151EBF" w14:textId="77777777" w:rsidTr="00F3352F">
        <w:trPr>
          <w:trHeight w:val="20"/>
          <w:jc w:val="center"/>
        </w:trPr>
        <w:tc>
          <w:tcPr>
            <w:tcW w:w="2875" w:type="dxa"/>
            <w:shd w:val="clear" w:color="auto" w:fill="E7E6E6" w:themeFill="background2"/>
          </w:tcPr>
          <w:p w14:paraId="626A4B29" w14:textId="77777777" w:rsidR="0014014B" w:rsidRPr="0047121A" w:rsidRDefault="0014014B" w:rsidP="00F3352F">
            <w:pPr>
              <w:overflowPunct/>
              <w:autoSpaceDE/>
              <w:autoSpaceDN/>
              <w:adjustRightInd/>
              <w:spacing w:after="0"/>
              <w:textAlignment w:val="auto"/>
              <w:rPr>
                <w:rFonts w:ascii="Calibri" w:eastAsia="Times New Roman" w:hAnsi="Calibri" w:cs="Calibri"/>
                <w:b/>
                <w:bCs/>
              </w:rPr>
            </w:pPr>
            <w:r>
              <w:rPr>
                <w:rFonts w:ascii="Calibri" w:eastAsia="Times New Roman" w:hAnsi="Calibri" w:cs="Calibri"/>
                <w:b/>
                <w:bCs/>
              </w:rPr>
              <w:t>DCI Size</w:t>
            </w:r>
          </w:p>
        </w:tc>
        <w:tc>
          <w:tcPr>
            <w:tcW w:w="1980" w:type="dxa"/>
          </w:tcPr>
          <w:p w14:paraId="22D2550A" w14:textId="77777777" w:rsidR="0014014B" w:rsidRPr="0047121A"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40</w:t>
            </w:r>
          </w:p>
        </w:tc>
      </w:tr>
      <w:tr w:rsidR="0014014B" w:rsidRPr="0047121A" w14:paraId="67B4FCF0" w14:textId="77777777" w:rsidTr="00F3352F">
        <w:trPr>
          <w:trHeight w:val="20"/>
          <w:jc w:val="center"/>
        </w:trPr>
        <w:tc>
          <w:tcPr>
            <w:tcW w:w="2875" w:type="dxa"/>
            <w:shd w:val="clear" w:color="auto" w:fill="E7E6E6" w:themeFill="background2"/>
          </w:tcPr>
          <w:p w14:paraId="1749757B" w14:textId="77777777" w:rsidR="0014014B" w:rsidRDefault="0014014B" w:rsidP="00F3352F">
            <w:pPr>
              <w:overflowPunct/>
              <w:autoSpaceDE/>
              <w:autoSpaceDN/>
              <w:adjustRightInd/>
              <w:spacing w:after="0"/>
              <w:textAlignment w:val="auto"/>
              <w:rPr>
                <w:rFonts w:ascii="Calibri" w:eastAsia="Times New Roman" w:hAnsi="Calibri" w:cs="Calibri"/>
                <w:b/>
                <w:bCs/>
              </w:rPr>
            </w:pPr>
            <w:r>
              <w:rPr>
                <w:rFonts w:ascii="Calibri" w:eastAsia="Times New Roman" w:hAnsi="Calibri" w:cs="Calibri"/>
                <w:b/>
                <w:bCs/>
              </w:rPr>
              <w:t>Target BLER</w:t>
            </w:r>
          </w:p>
        </w:tc>
        <w:tc>
          <w:tcPr>
            <w:tcW w:w="1980" w:type="dxa"/>
          </w:tcPr>
          <w:p w14:paraId="782CBF54" w14:textId="77777777" w:rsidR="0014014B"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1%</w:t>
            </w:r>
          </w:p>
        </w:tc>
      </w:tr>
    </w:tbl>
    <w:p w14:paraId="2558741B" w14:textId="77777777" w:rsidR="0014014B" w:rsidRDefault="0014014B" w:rsidP="0014014B">
      <w:pPr>
        <w:rPr>
          <w:lang w:val="en-GB"/>
        </w:rPr>
      </w:pPr>
    </w:p>
    <w:p w14:paraId="4D6AFF62" w14:textId="6AC53E68" w:rsidR="0014014B" w:rsidRDefault="0014014B" w:rsidP="0014014B">
      <w:pPr>
        <w:pStyle w:val="Caption"/>
        <w:keepNext/>
        <w:jc w:val="center"/>
        <w:rPr>
          <w:b/>
          <w:bCs/>
          <w:i w:val="0"/>
          <w:iCs w:val="0"/>
          <w:sz w:val="20"/>
          <w:szCs w:val="20"/>
        </w:rPr>
      </w:pPr>
      <w:r w:rsidRPr="007A6F64">
        <w:rPr>
          <w:b/>
          <w:bCs/>
          <w:i w:val="0"/>
          <w:iCs w:val="0"/>
          <w:sz w:val="20"/>
          <w:szCs w:val="20"/>
        </w:rPr>
        <w:t xml:space="preserve">Table </w:t>
      </w:r>
      <w:r w:rsidR="00E23364">
        <w:rPr>
          <w:b/>
          <w:bCs/>
          <w:i w:val="0"/>
          <w:iCs w:val="0"/>
          <w:sz w:val="20"/>
          <w:szCs w:val="20"/>
        </w:rPr>
        <w:t>12</w:t>
      </w:r>
      <w:r w:rsidRPr="007A6F64">
        <w:rPr>
          <w:b/>
          <w:bCs/>
          <w:i w:val="0"/>
          <w:iCs w:val="0"/>
          <w:sz w:val="20"/>
          <w:szCs w:val="20"/>
        </w:rPr>
        <w:t xml:space="preserve"> </w:t>
      </w:r>
      <w:r>
        <w:rPr>
          <w:b/>
          <w:bCs/>
          <w:i w:val="0"/>
          <w:iCs w:val="0"/>
          <w:sz w:val="20"/>
          <w:szCs w:val="20"/>
        </w:rPr>
        <w:t>PBCH</w:t>
      </w:r>
      <w:r w:rsidRPr="007A6F64">
        <w:rPr>
          <w:b/>
          <w:bCs/>
          <w:i w:val="0"/>
          <w:iCs w:val="0"/>
          <w:sz w:val="20"/>
          <w:szCs w:val="20"/>
        </w:rPr>
        <w:t xml:space="preserve"> link-level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
        <w:tblDescription w:val=""/>
      </w:tblPr>
      <w:tblGrid>
        <w:gridCol w:w="2875"/>
        <w:gridCol w:w="1980"/>
      </w:tblGrid>
      <w:tr w:rsidR="0014014B" w:rsidRPr="0047121A" w14:paraId="70C93010" w14:textId="77777777" w:rsidTr="00F3352F">
        <w:trPr>
          <w:trHeight w:val="20"/>
          <w:jc w:val="center"/>
        </w:trPr>
        <w:tc>
          <w:tcPr>
            <w:tcW w:w="2875" w:type="dxa"/>
            <w:shd w:val="clear" w:color="auto" w:fill="E7E6E6" w:themeFill="background2"/>
            <w:hideMark/>
          </w:tcPr>
          <w:p w14:paraId="1CD428B2" w14:textId="77777777" w:rsidR="0014014B" w:rsidRPr="0047121A" w:rsidRDefault="0014014B" w:rsidP="00F3352F">
            <w:pPr>
              <w:overflowPunct/>
              <w:autoSpaceDE/>
              <w:autoSpaceDN/>
              <w:adjustRightInd/>
              <w:spacing w:after="0"/>
              <w:textAlignment w:val="auto"/>
              <w:rPr>
                <w:rFonts w:ascii="Calibri" w:eastAsia="Times New Roman" w:hAnsi="Calibri" w:cs="Calibri"/>
                <w:b/>
                <w:bCs/>
              </w:rPr>
            </w:pPr>
            <w:r w:rsidRPr="0047121A">
              <w:rPr>
                <w:rFonts w:ascii="Calibri" w:eastAsia="Times New Roman" w:hAnsi="Calibri" w:cs="Calibri"/>
                <w:b/>
                <w:bCs/>
              </w:rPr>
              <w:t>Parameter</w:t>
            </w:r>
          </w:p>
        </w:tc>
        <w:tc>
          <w:tcPr>
            <w:tcW w:w="1980" w:type="dxa"/>
            <w:shd w:val="clear" w:color="auto" w:fill="E7E6E6" w:themeFill="background2"/>
            <w:hideMark/>
          </w:tcPr>
          <w:p w14:paraId="122A0331" w14:textId="77777777" w:rsidR="0014014B" w:rsidRPr="0047121A"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b/>
                <w:bCs/>
              </w:rPr>
              <w:t>All UEs</w:t>
            </w:r>
          </w:p>
        </w:tc>
      </w:tr>
      <w:tr w:rsidR="0014014B" w:rsidRPr="0047121A" w14:paraId="2046C41D" w14:textId="77777777" w:rsidTr="00F3352F">
        <w:trPr>
          <w:trHeight w:val="20"/>
          <w:jc w:val="center"/>
        </w:trPr>
        <w:tc>
          <w:tcPr>
            <w:tcW w:w="2875" w:type="dxa"/>
            <w:shd w:val="clear" w:color="auto" w:fill="E7E6E6" w:themeFill="background2"/>
          </w:tcPr>
          <w:p w14:paraId="7145B7AB" w14:textId="77777777" w:rsidR="0014014B" w:rsidRPr="0047121A" w:rsidRDefault="0014014B" w:rsidP="00F3352F">
            <w:pPr>
              <w:overflowPunct/>
              <w:autoSpaceDE/>
              <w:autoSpaceDN/>
              <w:adjustRightInd/>
              <w:spacing w:after="0"/>
              <w:textAlignment w:val="auto"/>
              <w:rPr>
                <w:rFonts w:ascii="Calibri" w:eastAsia="Times New Roman" w:hAnsi="Calibri" w:cs="Calibri"/>
                <w:b/>
                <w:bCs/>
              </w:rPr>
            </w:pPr>
            <w:r>
              <w:rPr>
                <w:rFonts w:ascii="Calibri" w:eastAsia="Times New Roman" w:hAnsi="Calibri" w:cs="Calibri"/>
                <w:b/>
                <w:bCs/>
              </w:rPr>
              <w:t>UE BW</w:t>
            </w:r>
          </w:p>
        </w:tc>
        <w:tc>
          <w:tcPr>
            <w:tcW w:w="1980" w:type="dxa"/>
          </w:tcPr>
          <w:p w14:paraId="1AA3FDA8" w14:textId="77777777" w:rsidR="0014014B" w:rsidRPr="0047121A"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50/100 MHz</w:t>
            </w:r>
          </w:p>
        </w:tc>
      </w:tr>
      <w:tr w:rsidR="0014014B" w:rsidRPr="0047121A" w14:paraId="05AC2C8B" w14:textId="77777777" w:rsidTr="00F3352F">
        <w:trPr>
          <w:trHeight w:val="20"/>
          <w:jc w:val="center"/>
        </w:trPr>
        <w:tc>
          <w:tcPr>
            <w:tcW w:w="2875" w:type="dxa"/>
            <w:shd w:val="clear" w:color="auto" w:fill="E7E6E6" w:themeFill="background2"/>
          </w:tcPr>
          <w:p w14:paraId="55DE5B35" w14:textId="77777777" w:rsidR="0014014B" w:rsidRDefault="0014014B" w:rsidP="00F3352F">
            <w:pPr>
              <w:overflowPunct/>
              <w:autoSpaceDE/>
              <w:autoSpaceDN/>
              <w:adjustRightInd/>
              <w:spacing w:after="0"/>
              <w:textAlignment w:val="auto"/>
              <w:rPr>
                <w:rFonts w:ascii="Calibri" w:eastAsia="Times New Roman" w:hAnsi="Calibri" w:cs="Calibri"/>
                <w:b/>
                <w:bCs/>
              </w:rPr>
            </w:pPr>
            <w:r>
              <w:rPr>
                <w:rFonts w:ascii="Calibri" w:eastAsia="Times New Roman" w:hAnsi="Calibri" w:cs="Calibri"/>
                <w:b/>
                <w:bCs/>
              </w:rPr>
              <w:t>SCS</w:t>
            </w:r>
          </w:p>
        </w:tc>
        <w:tc>
          <w:tcPr>
            <w:tcW w:w="1980" w:type="dxa"/>
          </w:tcPr>
          <w:p w14:paraId="4E5DF5D1" w14:textId="77777777" w:rsidR="0014014B"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120 kHz</w:t>
            </w:r>
          </w:p>
        </w:tc>
      </w:tr>
      <w:tr w:rsidR="0014014B" w:rsidRPr="0047121A" w14:paraId="012A4AD3" w14:textId="77777777" w:rsidTr="00F3352F">
        <w:trPr>
          <w:trHeight w:val="20"/>
          <w:jc w:val="center"/>
        </w:trPr>
        <w:tc>
          <w:tcPr>
            <w:tcW w:w="2875" w:type="dxa"/>
            <w:shd w:val="clear" w:color="auto" w:fill="E7E6E6" w:themeFill="background2"/>
          </w:tcPr>
          <w:p w14:paraId="39358D44" w14:textId="77777777" w:rsidR="0014014B" w:rsidRPr="0047121A" w:rsidRDefault="0014014B" w:rsidP="00F3352F">
            <w:pPr>
              <w:overflowPunct/>
              <w:autoSpaceDE/>
              <w:autoSpaceDN/>
              <w:adjustRightInd/>
              <w:spacing w:after="0"/>
              <w:textAlignment w:val="auto"/>
              <w:rPr>
                <w:rFonts w:ascii="Calibri" w:eastAsia="Times New Roman" w:hAnsi="Calibri" w:cs="Calibri"/>
                <w:b/>
                <w:bCs/>
              </w:rPr>
            </w:pPr>
            <w:r>
              <w:rPr>
                <w:rFonts w:ascii="Calibri" w:eastAsia="Times New Roman" w:hAnsi="Calibri" w:cs="Calibri"/>
                <w:b/>
                <w:bCs/>
              </w:rPr>
              <w:t>Periodicity</w:t>
            </w:r>
          </w:p>
        </w:tc>
        <w:tc>
          <w:tcPr>
            <w:tcW w:w="1980" w:type="dxa"/>
          </w:tcPr>
          <w:p w14:paraId="56792917" w14:textId="77777777" w:rsidR="0014014B" w:rsidRPr="0047121A"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20 ms</w:t>
            </w:r>
          </w:p>
        </w:tc>
      </w:tr>
      <w:tr w:rsidR="0014014B" w:rsidRPr="0047121A" w14:paraId="1E987264" w14:textId="77777777" w:rsidTr="00F3352F">
        <w:trPr>
          <w:trHeight w:val="20"/>
          <w:jc w:val="center"/>
        </w:trPr>
        <w:tc>
          <w:tcPr>
            <w:tcW w:w="2875" w:type="dxa"/>
            <w:shd w:val="clear" w:color="auto" w:fill="E7E6E6" w:themeFill="background2"/>
            <w:vAlign w:val="center"/>
          </w:tcPr>
          <w:p w14:paraId="4E85309B" w14:textId="77777777" w:rsidR="0014014B" w:rsidRPr="0047121A" w:rsidRDefault="0014014B" w:rsidP="00F3352F">
            <w:pPr>
              <w:overflowPunct/>
              <w:autoSpaceDE/>
              <w:autoSpaceDN/>
              <w:adjustRightInd/>
              <w:spacing w:after="0"/>
              <w:textAlignment w:val="auto"/>
              <w:rPr>
                <w:rFonts w:ascii="Calibri" w:eastAsia="Times New Roman" w:hAnsi="Calibri" w:cs="Calibri"/>
                <w:b/>
                <w:bCs/>
              </w:rPr>
            </w:pPr>
            <w:r>
              <w:rPr>
                <w:rFonts w:ascii="Calibri" w:eastAsia="Times New Roman" w:hAnsi="Calibri" w:cs="Calibri"/>
                <w:b/>
                <w:bCs/>
              </w:rPr>
              <w:t>Performance metric</w:t>
            </w:r>
          </w:p>
        </w:tc>
        <w:tc>
          <w:tcPr>
            <w:tcW w:w="1980" w:type="dxa"/>
          </w:tcPr>
          <w:p w14:paraId="66A68DBD" w14:textId="77777777" w:rsidR="0014014B" w:rsidRPr="0047121A" w:rsidRDefault="0014014B" w:rsidP="00F3352F">
            <w:pPr>
              <w:overflowPunct/>
              <w:autoSpaceDE/>
              <w:autoSpaceDN/>
              <w:adjustRightInd/>
              <w:spacing w:after="0"/>
              <w:jc w:val="center"/>
              <w:textAlignment w:val="auto"/>
              <w:rPr>
                <w:rFonts w:ascii="Calibri" w:eastAsia="Times New Roman" w:hAnsi="Calibri" w:cs="Calibri"/>
              </w:rPr>
            </w:pPr>
            <w:r w:rsidRPr="00501DD0">
              <w:rPr>
                <w:rFonts w:ascii="Calibri" w:eastAsia="Times New Roman" w:hAnsi="Calibri" w:cs="Calibri"/>
              </w:rPr>
              <w:t>Combination of 4 SSBs in 80ms</w:t>
            </w:r>
          </w:p>
        </w:tc>
      </w:tr>
      <w:tr w:rsidR="0014014B" w:rsidRPr="0047121A" w14:paraId="5E3919F9" w14:textId="77777777" w:rsidTr="00F3352F">
        <w:trPr>
          <w:trHeight w:val="20"/>
          <w:jc w:val="center"/>
        </w:trPr>
        <w:tc>
          <w:tcPr>
            <w:tcW w:w="2875" w:type="dxa"/>
            <w:shd w:val="clear" w:color="auto" w:fill="E7E6E6" w:themeFill="background2"/>
          </w:tcPr>
          <w:p w14:paraId="59691AED" w14:textId="77777777" w:rsidR="0014014B" w:rsidRDefault="0014014B" w:rsidP="00F3352F">
            <w:pPr>
              <w:overflowPunct/>
              <w:autoSpaceDE/>
              <w:autoSpaceDN/>
              <w:adjustRightInd/>
              <w:spacing w:after="0"/>
              <w:textAlignment w:val="auto"/>
              <w:rPr>
                <w:rFonts w:ascii="Calibri" w:eastAsia="Times New Roman" w:hAnsi="Calibri" w:cs="Calibri"/>
                <w:b/>
                <w:bCs/>
              </w:rPr>
            </w:pPr>
            <w:r>
              <w:rPr>
                <w:rFonts w:ascii="Calibri" w:eastAsia="Times New Roman" w:hAnsi="Calibri" w:cs="Calibri"/>
                <w:b/>
                <w:bCs/>
              </w:rPr>
              <w:t>Target BLER</w:t>
            </w:r>
          </w:p>
        </w:tc>
        <w:tc>
          <w:tcPr>
            <w:tcW w:w="1980" w:type="dxa"/>
          </w:tcPr>
          <w:p w14:paraId="303AE392" w14:textId="77777777" w:rsidR="0014014B"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10%</w:t>
            </w:r>
          </w:p>
        </w:tc>
      </w:tr>
    </w:tbl>
    <w:p w14:paraId="4FA65FAA" w14:textId="77777777" w:rsidR="0014014B" w:rsidRDefault="0014014B" w:rsidP="0014014B">
      <w:pPr>
        <w:rPr>
          <w:lang w:val="en-GB"/>
        </w:rPr>
      </w:pPr>
    </w:p>
    <w:p w14:paraId="3CB0E06A" w14:textId="738D660E" w:rsidR="0014014B" w:rsidRDefault="0014014B" w:rsidP="0014014B">
      <w:pPr>
        <w:pStyle w:val="Caption"/>
        <w:keepNext/>
        <w:jc w:val="center"/>
        <w:rPr>
          <w:b/>
          <w:bCs/>
          <w:i w:val="0"/>
          <w:iCs w:val="0"/>
          <w:sz w:val="20"/>
          <w:szCs w:val="20"/>
        </w:rPr>
      </w:pPr>
      <w:r w:rsidRPr="007A6F64">
        <w:rPr>
          <w:b/>
          <w:bCs/>
          <w:i w:val="0"/>
          <w:iCs w:val="0"/>
          <w:sz w:val="20"/>
          <w:szCs w:val="20"/>
        </w:rPr>
        <w:t xml:space="preserve">Table </w:t>
      </w:r>
      <w:r w:rsidR="00E23364">
        <w:rPr>
          <w:b/>
          <w:bCs/>
          <w:i w:val="0"/>
          <w:iCs w:val="0"/>
          <w:sz w:val="20"/>
          <w:szCs w:val="20"/>
        </w:rPr>
        <w:t>13</w:t>
      </w:r>
      <w:r w:rsidRPr="007A6F64">
        <w:rPr>
          <w:b/>
          <w:bCs/>
          <w:i w:val="0"/>
          <w:iCs w:val="0"/>
          <w:sz w:val="20"/>
          <w:szCs w:val="20"/>
        </w:rPr>
        <w:t xml:space="preserve"> </w:t>
      </w:r>
      <w:r>
        <w:rPr>
          <w:b/>
          <w:bCs/>
          <w:i w:val="0"/>
          <w:iCs w:val="0"/>
          <w:sz w:val="20"/>
          <w:szCs w:val="20"/>
        </w:rPr>
        <w:t>PUCCH</w:t>
      </w:r>
      <w:r w:rsidRPr="007A6F64">
        <w:rPr>
          <w:b/>
          <w:bCs/>
          <w:i w:val="0"/>
          <w:iCs w:val="0"/>
          <w:sz w:val="20"/>
          <w:szCs w:val="20"/>
        </w:rPr>
        <w:t xml:space="preserve"> link-level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
        <w:tblDescription w:val=""/>
      </w:tblPr>
      <w:tblGrid>
        <w:gridCol w:w="2875"/>
        <w:gridCol w:w="1980"/>
      </w:tblGrid>
      <w:tr w:rsidR="0014014B" w:rsidRPr="0047121A" w14:paraId="6970FF26" w14:textId="77777777" w:rsidTr="00F3352F">
        <w:trPr>
          <w:trHeight w:val="20"/>
          <w:jc w:val="center"/>
        </w:trPr>
        <w:tc>
          <w:tcPr>
            <w:tcW w:w="2875" w:type="dxa"/>
            <w:shd w:val="clear" w:color="auto" w:fill="E7E6E6" w:themeFill="background2"/>
            <w:hideMark/>
          </w:tcPr>
          <w:p w14:paraId="689E0C4F" w14:textId="77777777" w:rsidR="0014014B" w:rsidRPr="0047121A" w:rsidRDefault="0014014B" w:rsidP="00F3352F">
            <w:pPr>
              <w:overflowPunct/>
              <w:autoSpaceDE/>
              <w:autoSpaceDN/>
              <w:adjustRightInd/>
              <w:spacing w:after="0"/>
              <w:textAlignment w:val="auto"/>
              <w:rPr>
                <w:rFonts w:ascii="Calibri" w:eastAsia="Times New Roman" w:hAnsi="Calibri" w:cs="Calibri"/>
                <w:b/>
                <w:bCs/>
              </w:rPr>
            </w:pPr>
            <w:r w:rsidRPr="0047121A">
              <w:rPr>
                <w:rFonts w:ascii="Calibri" w:eastAsia="Times New Roman" w:hAnsi="Calibri" w:cs="Calibri"/>
                <w:b/>
                <w:bCs/>
              </w:rPr>
              <w:t>Parameter</w:t>
            </w:r>
          </w:p>
        </w:tc>
        <w:tc>
          <w:tcPr>
            <w:tcW w:w="1980" w:type="dxa"/>
            <w:shd w:val="clear" w:color="auto" w:fill="E7E6E6" w:themeFill="background2"/>
            <w:hideMark/>
          </w:tcPr>
          <w:p w14:paraId="124B2FAF" w14:textId="77777777" w:rsidR="0014014B" w:rsidRPr="0047121A"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b/>
                <w:bCs/>
              </w:rPr>
              <w:t>All UEs</w:t>
            </w:r>
          </w:p>
        </w:tc>
      </w:tr>
      <w:tr w:rsidR="0014014B" w:rsidRPr="0047121A" w14:paraId="2C8FA16C" w14:textId="77777777" w:rsidTr="00F3352F">
        <w:trPr>
          <w:trHeight w:val="20"/>
          <w:jc w:val="center"/>
        </w:trPr>
        <w:tc>
          <w:tcPr>
            <w:tcW w:w="2875" w:type="dxa"/>
            <w:shd w:val="clear" w:color="auto" w:fill="E7E6E6" w:themeFill="background2"/>
          </w:tcPr>
          <w:p w14:paraId="2EF945F3" w14:textId="77777777" w:rsidR="0014014B" w:rsidRPr="0047121A" w:rsidRDefault="0014014B" w:rsidP="00F3352F">
            <w:pPr>
              <w:overflowPunct/>
              <w:autoSpaceDE/>
              <w:autoSpaceDN/>
              <w:adjustRightInd/>
              <w:spacing w:after="0"/>
              <w:textAlignment w:val="auto"/>
              <w:rPr>
                <w:rFonts w:ascii="Calibri" w:eastAsia="Times New Roman" w:hAnsi="Calibri" w:cs="Calibri"/>
                <w:b/>
                <w:bCs/>
              </w:rPr>
            </w:pPr>
            <w:r>
              <w:rPr>
                <w:rFonts w:ascii="Calibri" w:eastAsia="Times New Roman" w:hAnsi="Calibri" w:cs="Calibri"/>
                <w:b/>
                <w:bCs/>
              </w:rPr>
              <w:t>Number of RBs</w:t>
            </w:r>
          </w:p>
        </w:tc>
        <w:tc>
          <w:tcPr>
            <w:tcW w:w="1980" w:type="dxa"/>
          </w:tcPr>
          <w:p w14:paraId="2BFD3965" w14:textId="77777777" w:rsidR="0014014B" w:rsidRPr="0047121A"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1</w:t>
            </w:r>
          </w:p>
        </w:tc>
      </w:tr>
      <w:tr w:rsidR="0014014B" w:rsidRPr="0047121A" w14:paraId="65AE97A9" w14:textId="77777777" w:rsidTr="00F3352F">
        <w:trPr>
          <w:trHeight w:val="20"/>
          <w:jc w:val="center"/>
        </w:trPr>
        <w:tc>
          <w:tcPr>
            <w:tcW w:w="2875" w:type="dxa"/>
            <w:shd w:val="clear" w:color="auto" w:fill="E7E6E6" w:themeFill="background2"/>
          </w:tcPr>
          <w:p w14:paraId="1D307BE3" w14:textId="77777777" w:rsidR="0014014B" w:rsidRDefault="0014014B" w:rsidP="00F3352F">
            <w:pPr>
              <w:overflowPunct/>
              <w:autoSpaceDE/>
              <w:autoSpaceDN/>
              <w:adjustRightInd/>
              <w:spacing w:after="0"/>
              <w:textAlignment w:val="auto"/>
              <w:rPr>
                <w:rFonts w:ascii="Calibri" w:eastAsia="Times New Roman" w:hAnsi="Calibri" w:cs="Calibri"/>
                <w:b/>
                <w:bCs/>
              </w:rPr>
            </w:pPr>
            <w:r>
              <w:rPr>
                <w:rFonts w:ascii="Calibri" w:eastAsia="Times New Roman" w:hAnsi="Calibri" w:cs="Calibri"/>
                <w:b/>
                <w:bCs/>
              </w:rPr>
              <w:t>Number of PUCCH symbols</w:t>
            </w:r>
          </w:p>
        </w:tc>
        <w:tc>
          <w:tcPr>
            <w:tcW w:w="1980" w:type="dxa"/>
          </w:tcPr>
          <w:p w14:paraId="680D6A29" w14:textId="77777777" w:rsidR="0014014B"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14</w:t>
            </w:r>
          </w:p>
        </w:tc>
      </w:tr>
      <w:tr w:rsidR="0014014B" w:rsidRPr="0047121A" w14:paraId="03547D66" w14:textId="77777777" w:rsidTr="00F3352F">
        <w:trPr>
          <w:trHeight w:val="20"/>
          <w:jc w:val="center"/>
        </w:trPr>
        <w:tc>
          <w:tcPr>
            <w:tcW w:w="2875" w:type="dxa"/>
            <w:shd w:val="clear" w:color="auto" w:fill="E7E6E6" w:themeFill="background2"/>
            <w:hideMark/>
          </w:tcPr>
          <w:p w14:paraId="75FD1664" w14:textId="77777777" w:rsidR="0014014B" w:rsidRPr="0047121A" w:rsidRDefault="0014014B" w:rsidP="00F3352F">
            <w:pPr>
              <w:overflowPunct/>
              <w:autoSpaceDE/>
              <w:autoSpaceDN/>
              <w:adjustRightInd/>
              <w:spacing w:after="0"/>
              <w:textAlignment w:val="auto"/>
              <w:rPr>
                <w:rFonts w:ascii="Calibri" w:eastAsia="Times New Roman" w:hAnsi="Calibri" w:cs="Calibri"/>
                <w:b/>
                <w:bCs/>
              </w:rPr>
            </w:pPr>
            <w:r>
              <w:rPr>
                <w:rFonts w:ascii="Calibri" w:eastAsia="Times New Roman" w:hAnsi="Calibri" w:cs="Calibri"/>
                <w:b/>
                <w:bCs/>
              </w:rPr>
              <w:t>Number of bits</w:t>
            </w:r>
          </w:p>
        </w:tc>
        <w:tc>
          <w:tcPr>
            <w:tcW w:w="1980" w:type="dxa"/>
            <w:hideMark/>
          </w:tcPr>
          <w:p w14:paraId="0950FF08" w14:textId="77777777" w:rsidR="0014014B" w:rsidRPr="0047121A"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2, 11, 22</w:t>
            </w:r>
          </w:p>
        </w:tc>
      </w:tr>
      <w:tr w:rsidR="0014014B" w:rsidRPr="0047121A" w14:paraId="363C7113" w14:textId="77777777" w:rsidTr="00F3352F">
        <w:trPr>
          <w:trHeight w:val="20"/>
          <w:jc w:val="center"/>
        </w:trPr>
        <w:tc>
          <w:tcPr>
            <w:tcW w:w="2875" w:type="dxa"/>
            <w:shd w:val="clear" w:color="auto" w:fill="E7E6E6" w:themeFill="background2"/>
          </w:tcPr>
          <w:p w14:paraId="5B5B5AF7" w14:textId="77777777" w:rsidR="0014014B" w:rsidRDefault="0014014B" w:rsidP="00F3352F">
            <w:pPr>
              <w:overflowPunct/>
              <w:autoSpaceDE/>
              <w:autoSpaceDN/>
              <w:adjustRightInd/>
              <w:spacing w:after="0"/>
              <w:textAlignment w:val="auto"/>
              <w:rPr>
                <w:rFonts w:ascii="Calibri" w:eastAsia="Times New Roman" w:hAnsi="Calibri" w:cs="Calibri"/>
                <w:b/>
                <w:bCs/>
              </w:rPr>
            </w:pPr>
            <w:r>
              <w:rPr>
                <w:rFonts w:ascii="Calibri" w:eastAsia="Times New Roman" w:hAnsi="Calibri" w:cs="Calibri"/>
                <w:b/>
                <w:bCs/>
              </w:rPr>
              <w:t>Target BLER</w:t>
            </w:r>
          </w:p>
        </w:tc>
        <w:tc>
          <w:tcPr>
            <w:tcW w:w="1980" w:type="dxa"/>
          </w:tcPr>
          <w:p w14:paraId="5ABD9650" w14:textId="77777777" w:rsidR="0014014B"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1%</w:t>
            </w:r>
          </w:p>
        </w:tc>
      </w:tr>
    </w:tbl>
    <w:p w14:paraId="47CAC2F7" w14:textId="77777777" w:rsidR="0014014B" w:rsidRDefault="0014014B" w:rsidP="0014014B">
      <w:pPr>
        <w:pStyle w:val="Caption"/>
        <w:keepNext/>
        <w:jc w:val="center"/>
        <w:rPr>
          <w:b/>
          <w:bCs/>
          <w:i w:val="0"/>
          <w:iCs w:val="0"/>
          <w:sz w:val="20"/>
          <w:szCs w:val="20"/>
        </w:rPr>
      </w:pPr>
    </w:p>
    <w:p w14:paraId="48A64822" w14:textId="2AB9F129" w:rsidR="0014014B" w:rsidRDefault="0014014B" w:rsidP="0014014B">
      <w:pPr>
        <w:pStyle w:val="Caption"/>
        <w:keepNext/>
        <w:jc w:val="center"/>
        <w:rPr>
          <w:b/>
          <w:bCs/>
          <w:i w:val="0"/>
          <w:iCs w:val="0"/>
          <w:sz w:val="20"/>
          <w:szCs w:val="20"/>
        </w:rPr>
      </w:pPr>
      <w:r w:rsidRPr="007A6F64">
        <w:rPr>
          <w:b/>
          <w:bCs/>
          <w:i w:val="0"/>
          <w:iCs w:val="0"/>
          <w:sz w:val="20"/>
          <w:szCs w:val="20"/>
        </w:rPr>
        <w:t xml:space="preserve">Table </w:t>
      </w:r>
      <w:r w:rsidR="00E23364">
        <w:rPr>
          <w:b/>
          <w:bCs/>
          <w:i w:val="0"/>
          <w:iCs w:val="0"/>
          <w:sz w:val="20"/>
          <w:szCs w:val="20"/>
        </w:rPr>
        <w:t>14</w:t>
      </w:r>
      <w:r w:rsidRPr="007A6F64">
        <w:rPr>
          <w:b/>
          <w:bCs/>
          <w:i w:val="0"/>
          <w:iCs w:val="0"/>
          <w:sz w:val="20"/>
          <w:szCs w:val="20"/>
        </w:rPr>
        <w:t xml:space="preserve"> </w:t>
      </w:r>
      <w:r>
        <w:rPr>
          <w:b/>
          <w:bCs/>
          <w:i w:val="0"/>
          <w:iCs w:val="0"/>
          <w:sz w:val="20"/>
          <w:szCs w:val="20"/>
        </w:rPr>
        <w:t>PUSCH</w:t>
      </w:r>
      <w:r w:rsidRPr="007A6F64">
        <w:rPr>
          <w:b/>
          <w:bCs/>
          <w:i w:val="0"/>
          <w:iCs w:val="0"/>
          <w:sz w:val="20"/>
          <w:szCs w:val="20"/>
        </w:rPr>
        <w:t xml:space="preserve"> link-level parameters</w:t>
      </w:r>
    </w:p>
    <w:tbl>
      <w:tblPr>
        <w:tblW w:w="6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
        <w:tblDescription w:val=""/>
      </w:tblPr>
      <w:tblGrid>
        <w:gridCol w:w="1612"/>
        <w:gridCol w:w="1152"/>
        <w:gridCol w:w="1152"/>
        <w:gridCol w:w="1152"/>
        <w:gridCol w:w="1152"/>
      </w:tblGrid>
      <w:tr w:rsidR="0014014B" w:rsidRPr="0047121A" w14:paraId="73303CE1" w14:textId="77777777" w:rsidTr="00F3352F">
        <w:trPr>
          <w:trHeight w:val="244"/>
          <w:jc w:val="center"/>
        </w:trPr>
        <w:tc>
          <w:tcPr>
            <w:tcW w:w="1612" w:type="dxa"/>
            <w:vMerge w:val="restart"/>
            <w:shd w:val="clear" w:color="auto" w:fill="E7E6E6" w:themeFill="background2"/>
            <w:vAlign w:val="center"/>
            <w:hideMark/>
          </w:tcPr>
          <w:p w14:paraId="2E2A285A" w14:textId="77777777" w:rsidR="0014014B" w:rsidRPr="0047121A" w:rsidRDefault="0014014B" w:rsidP="00F3352F">
            <w:pPr>
              <w:overflowPunct/>
              <w:autoSpaceDE/>
              <w:autoSpaceDN/>
              <w:adjustRightInd/>
              <w:spacing w:after="0"/>
              <w:textAlignment w:val="auto"/>
              <w:rPr>
                <w:rFonts w:ascii="Calibri" w:eastAsia="Times New Roman" w:hAnsi="Calibri" w:cs="Calibri"/>
                <w:b/>
                <w:bCs/>
              </w:rPr>
            </w:pPr>
            <w:r w:rsidRPr="0047121A">
              <w:rPr>
                <w:rFonts w:ascii="Calibri" w:eastAsia="Times New Roman" w:hAnsi="Calibri" w:cs="Calibri"/>
                <w:b/>
                <w:bCs/>
              </w:rPr>
              <w:t>Parameter</w:t>
            </w:r>
          </w:p>
        </w:tc>
        <w:tc>
          <w:tcPr>
            <w:tcW w:w="3456" w:type="dxa"/>
            <w:gridSpan w:val="3"/>
            <w:shd w:val="clear" w:color="auto" w:fill="E7E6E6" w:themeFill="background2"/>
          </w:tcPr>
          <w:p w14:paraId="225AE308" w14:textId="77777777" w:rsidR="0014014B" w:rsidRPr="00CE26A7" w:rsidRDefault="0014014B" w:rsidP="00F3352F">
            <w:pPr>
              <w:overflowPunct/>
              <w:autoSpaceDE/>
              <w:autoSpaceDN/>
              <w:adjustRightInd/>
              <w:spacing w:after="0"/>
              <w:jc w:val="center"/>
              <w:textAlignment w:val="auto"/>
              <w:rPr>
                <w:rFonts w:ascii="Calibri" w:eastAsia="Times New Roman" w:hAnsi="Calibri" w:cs="Calibri"/>
                <w:b/>
                <w:bCs/>
              </w:rPr>
            </w:pPr>
            <w:r w:rsidRPr="00CE26A7">
              <w:rPr>
                <w:rFonts w:ascii="Calibri" w:eastAsia="Times New Roman" w:hAnsi="Calibri" w:cs="Calibri"/>
                <w:b/>
                <w:bCs/>
              </w:rPr>
              <w:t>Unicast</w:t>
            </w:r>
            <w:r>
              <w:rPr>
                <w:rFonts w:ascii="Calibri" w:eastAsia="Times New Roman" w:hAnsi="Calibri" w:cs="Calibri"/>
                <w:b/>
                <w:bCs/>
              </w:rPr>
              <w:t xml:space="preserve"> (Target Rate = 5 Mbps)</w:t>
            </w:r>
          </w:p>
        </w:tc>
        <w:tc>
          <w:tcPr>
            <w:tcW w:w="1152" w:type="dxa"/>
            <w:shd w:val="clear" w:color="auto" w:fill="E7E6E6" w:themeFill="background2"/>
          </w:tcPr>
          <w:p w14:paraId="13C477AF" w14:textId="77777777" w:rsidR="0014014B" w:rsidRPr="00CE26A7" w:rsidRDefault="0014014B" w:rsidP="00F3352F">
            <w:pPr>
              <w:overflowPunct/>
              <w:autoSpaceDE/>
              <w:autoSpaceDN/>
              <w:adjustRightInd/>
              <w:spacing w:after="0"/>
              <w:jc w:val="center"/>
              <w:textAlignment w:val="auto"/>
              <w:rPr>
                <w:rFonts w:ascii="Calibri" w:eastAsia="Times New Roman" w:hAnsi="Calibri" w:cs="Calibri"/>
                <w:b/>
                <w:bCs/>
              </w:rPr>
            </w:pPr>
            <w:r w:rsidRPr="00CE26A7">
              <w:rPr>
                <w:rFonts w:ascii="Calibri" w:eastAsia="Times New Roman" w:hAnsi="Calibri" w:cs="Calibri"/>
                <w:b/>
                <w:bCs/>
              </w:rPr>
              <w:t>Msg</w:t>
            </w:r>
            <w:r>
              <w:rPr>
                <w:rFonts w:ascii="Calibri" w:eastAsia="Times New Roman" w:hAnsi="Calibri" w:cs="Calibri"/>
                <w:b/>
                <w:bCs/>
              </w:rPr>
              <w:t>3</w:t>
            </w:r>
          </w:p>
        </w:tc>
      </w:tr>
      <w:tr w:rsidR="0014014B" w:rsidRPr="0047121A" w14:paraId="033D3D09" w14:textId="77777777" w:rsidTr="00F3352F">
        <w:trPr>
          <w:trHeight w:val="244"/>
          <w:jc w:val="center"/>
        </w:trPr>
        <w:tc>
          <w:tcPr>
            <w:tcW w:w="1612" w:type="dxa"/>
            <w:vMerge/>
            <w:shd w:val="clear" w:color="auto" w:fill="E7E6E6" w:themeFill="background2"/>
            <w:hideMark/>
          </w:tcPr>
          <w:p w14:paraId="1C9C6872" w14:textId="77777777" w:rsidR="0014014B" w:rsidRPr="0047121A" w:rsidRDefault="0014014B" w:rsidP="00F3352F">
            <w:pPr>
              <w:overflowPunct/>
              <w:autoSpaceDE/>
              <w:autoSpaceDN/>
              <w:adjustRightInd/>
              <w:spacing w:after="0"/>
              <w:textAlignment w:val="auto"/>
              <w:rPr>
                <w:rFonts w:ascii="Calibri" w:eastAsia="Times New Roman" w:hAnsi="Calibri" w:cs="Calibri"/>
                <w:b/>
                <w:bCs/>
              </w:rPr>
            </w:pPr>
          </w:p>
        </w:tc>
        <w:tc>
          <w:tcPr>
            <w:tcW w:w="1152" w:type="dxa"/>
            <w:shd w:val="clear" w:color="auto" w:fill="E7E6E6" w:themeFill="background2"/>
            <w:hideMark/>
          </w:tcPr>
          <w:p w14:paraId="375F95B0" w14:textId="77777777" w:rsidR="0014014B" w:rsidRPr="0047121A" w:rsidRDefault="0014014B" w:rsidP="00F3352F">
            <w:pPr>
              <w:overflowPunct/>
              <w:autoSpaceDE/>
              <w:autoSpaceDN/>
              <w:adjustRightInd/>
              <w:spacing w:after="0"/>
              <w:jc w:val="center"/>
              <w:textAlignment w:val="auto"/>
              <w:rPr>
                <w:rFonts w:ascii="Calibri" w:eastAsia="Times New Roman" w:hAnsi="Calibri" w:cs="Calibri"/>
                <w:b/>
                <w:bCs/>
              </w:rPr>
            </w:pPr>
            <w:r w:rsidRPr="00CE26A7">
              <w:rPr>
                <w:rFonts w:ascii="Calibri" w:eastAsia="Times New Roman" w:hAnsi="Calibri" w:cs="Calibri"/>
                <w:b/>
                <w:bCs/>
              </w:rPr>
              <w:t>Ref UE</w:t>
            </w:r>
          </w:p>
        </w:tc>
        <w:tc>
          <w:tcPr>
            <w:tcW w:w="2304" w:type="dxa"/>
            <w:gridSpan w:val="2"/>
            <w:shd w:val="clear" w:color="auto" w:fill="E7E6E6" w:themeFill="background2"/>
          </w:tcPr>
          <w:p w14:paraId="68FE4439" w14:textId="77777777" w:rsidR="0014014B" w:rsidRPr="00CE26A7" w:rsidRDefault="0014014B" w:rsidP="00F3352F">
            <w:pPr>
              <w:overflowPunct/>
              <w:autoSpaceDE/>
              <w:autoSpaceDN/>
              <w:adjustRightInd/>
              <w:spacing w:after="0"/>
              <w:jc w:val="center"/>
              <w:textAlignment w:val="auto"/>
              <w:rPr>
                <w:rFonts w:ascii="Calibri" w:eastAsia="Times New Roman" w:hAnsi="Calibri" w:cs="Calibri"/>
                <w:b/>
                <w:bCs/>
              </w:rPr>
            </w:pPr>
            <w:r w:rsidRPr="00CE26A7">
              <w:rPr>
                <w:rFonts w:ascii="Calibri" w:eastAsia="Times New Roman" w:hAnsi="Calibri" w:cs="Calibri"/>
                <w:b/>
                <w:bCs/>
              </w:rPr>
              <w:t>RedCap UE</w:t>
            </w:r>
          </w:p>
        </w:tc>
        <w:tc>
          <w:tcPr>
            <w:tcW w:w="1152" w:type="dxa"/>
            <w:shd w:val="clear" w:color="auto" w:fill="E7E6E6" w:themeFill="background2"/>
          </w:tcPr>
          <w:p w14:paraId="7D8C1CE3" w14:textId="77777777" w:rsidR="0014014B" w:rsidRPr="00CE26A7" w:rsidRDefault="0014014B" w:rsidP="00F3352F">
            <w:pPr>
              <w:overflowPunct/>
              <w:autoSpaceDE/>
              <w:autoSpaceDN/>
              <w:adjustRightInd/>
              <w:spacing w:after="0"/>
              <w:jc w:val="center"/>
              <w:textAlignment w:val="auto"/>
              <w:rPr>
                <w:rFonts w:ascii="Calibri" w:eastAsia="Times New Roman" w:hAnsi="Calibri" w:cs="Calibri"/>
                <w:b/>
                <w:bCs/>
              </w:rPr>
            </w:pPr>
            <w:r w:rsidRPr="00CE26A7">
              <w:rPr>
                <w:rFonts w:ascii="Calibri" w:eastAsia="Times New Roman" w:hAnsi="Calibri" w:cs="Calibri"/>
                <w:b/>
                <w:bCs/>
              </w:rPr>
              <w:t>All UEs</w:t>
            </w:r>
          </w:p>
        </w:tc>
      </w:tr>
      <w:tr w:rsidR="0014014B" w14:paraId="0A15A08E" w14:textId="77777777" w:rsidTr="00F3352F">
        <w:trPr>
          <w:trHeight w:val="244"/>
          <w:jc w:val="center"/>
        </w:trPr>
        <w:tc>
          <w:tcPr>
            <w:tcW w:w="1612" w:type="dxa"/>
            <w:shd w:val="clear" w:color="auto" w:fill="E7E6E6" w:themeFill="background2"/>
            <w:hideMark/>
          </w:tcPr>
          <w:p w14:paraId="5F5B2C74" w14:textId="77777777" w:rsidR="0014014B" w:rsidRPr="0047121A" w:rsidRDefault="0014014B" w:rsidP="00F3352F">
            <w:pPr>
              <w:overflowPunct/>
              <w:autoSpaceDE/>
              <w:autoSpaceDN/>
              <w:adjustRightInd/>
              <w:spacing w:after="0"/>
              <w:textAlignment w:val="auto"/>
              <w:rPr>
                <w:rFonts w:ascii="Calibri" w:eastAsia="Times New Roman" w:hAnsi="Calibri" w:cs="Calibri"/>
                <w:b/>
                <w:bCs/>
              </w:rPr>
            </w:pPr>
            <w:r>
              <w:rPr>
                <w:rFonts w:ascii="Calibri" w:eastAsia="Times New Roman" w:hAnsi="Calibri" w:cs="Calibri"/>
                <w:b/>
                <w:bCs/>
              </w:rPr>
              <w:t>BW (MHz)</w:t>
            </w:r>
          </w:p>
        </w:tc>
        <w:tc>
          <w:tcPr>
            <w:tcW w:w="1152" w:type="dxa"/>
            <w:hideMark/>
          </w:tcPr>
          <w:p w14:paraId="47C54219" w14:textId="77777777" w:rsidR="0014014B" w:rsidRPr="0047121A"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100</w:t>
            </w:r>
          </w:p>
        </w:tc>
        <w:tc>
          <w:tcPr>
            <w:tcW w:w="1152" w:type="dxa"/>
          </w:tcPr>
          <w:p w14:paraId="75858F65" w14:textId="77777777" w:rsidR="0014014B" w:rsidRPr="0047121A"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100</w:t>
            </w:r>
          </w:p>
        </w:tc>
        <w:tc>
          <w:tcPr>
            <w:tcW w:w="1152" w:type="dxa"/>
          </w:tcPr>
          <w:p w14:paraId="1FDB1F7D" w14:textId="77777777" w:rsidR="0014014B"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50</w:t>
            </w:r>
          </w:p>
        </w:tc>
        <w:tc>
          <w:tcPr>
            <w:tcW w:w="1152" w:type="dxa"/>
          </w:tcPr>
          <w:p w14:paraId="3453B363" w14:textId="77777777" w:rsidR="0014014B"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100/50</w:t>
            </w:r>
          </w:p>
        </w:tc>
      </w:tr>
      <w:tr w:rsidR="0014014B" w:rsidRPr="0047121A" w14:paraId="2272144F" w14:textId="77777777" w:rsidTr="00F3352F">
        <w:trPr>
          <w:trHeight w:val="244"/>
          <w:jc w:val="center"/>
        </w:trPr>
        <w:tc>
          <w:tcPr>
            <w:tcW w:w="1612" w:type="dxa"/>
            <w:shd w:val="clear" w:color="auto" w:fill="E7E6E6" w:themeFill="background2"/>
            <w:hideMark/>
          </w:tcPr>
          <w:p w14:paraId="7ABD14EA" w14:textId="77777777" w:rsidR="0014014B" w:rsidRPr="0047121A" w:rsidRDefault="0014014B" w:rsidP="00F3352F">
            <w:pPr>
              <w:overflowPunct/>
              <w:autoSpaceDE/>
              <w:autoSpaceDN/>
              <w:adjustRightInd/>
              <w:spacing w:after="0"/>
              <w:textAlignment w:val="auto"/>
              <w:rPr>
                <w:rFonts w:ascii="Calibri" w:eastAsia="Times New Roman" w:hAnsi="Calibri" w:cs="Calibri"/>
                <w:b/>
                <w:bCs/>
              </w:rPr>
            </w:pPr>
            <w:r>
              <w:rPr>
                <w:rFonts w:ascii="Calibri" w:eastAsia="Times New Roman" w:hAnsi="Calibri" w:cs="Calibri"/>
                <w:b/>
                <w:bCs/>
              </w:rPr>
              <w:t>Number of RBs</w:t>
            </w:r>
          </w:p>
        </w:tc>
        <w:tc>
          <w:tcPr>
            <w:tcW w:w="1152" w:type="dxa"/>
            <w:hideMark/>
          </w:tcPr>
          <w:p w14:paraId="42D85117" w14:textId="77777777" w:rsidR="0014014B" w:rsidRPr="0047121A"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66</w:t>
            </w:r>
          </w:p>
        </w:tc>
        <w:tc>
          <w:tcPr>
            <w:tcW w:w="1152" w:type="dxa"/>
          </w:tcPr>
          <w:p w14:paraId="7FABB166" w14:textId="77777777" w:rsidR="0014014B" w:rsidRPr="0047121A"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66</w:t>
            </w:r>
          </w:p>
        </w:tc>
        <w:tc>
          <w:tcPr>
            <w:tcW w:w="1152" w:type="dxa"/>
          </w:tcPr>
          <w:p w14:paraId="78C19248" w14:textId="77777777" w:rsidR="0014014B" w:rsidRPr="0047121A"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32</w:t>
            </w:r>
          </w:p>
        </w:tc>
        <w:tc>
          <w:tcPr>
            <w:tcW w:w="1152" w:type="dxa"/>
          </w:tcPr>
          <w:p w14:paraId="3515DAA7" w14:textId="77777777" w:rsidR="0014014B"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4</w:t>
            </w:r>
          </w:p>
        </w:tc>
      </w:tr>
      <w:tr w:rsidR="0014014B" w:rsidRPr="0047121A" w14:paraId="777C7AA5" w14:textId="77777777" w:rsidTr="00F3352F">
        <w:trPr>
          <w:trHeight w:val="244"/>
          <w:jc w:val="center"/>
        </w:trPr>
        <w:tc>
          <w:tcPr>
            <w:tcW w:w="1612" w:type="dxa"/>
            <w:shd w:val="clear" w:color="auto" w:fill="E7E6E6" w:themeFill="background2"/>
            <w:vAlign w:val="center"/>
            <w:hideMark/>
          </w:tcPr>
          <w:p w14:paraId="0D81D3CC" w14:textId="77777777" w:rsidR="0014014B" w:rsidRPr="0047121A" w:rsidRDefault="0014014B" w:rsidP="00F3352F">
            <w:pPr>
              <w:overflowPunct/>
              <w:autoSpaceDE/>
              <w:autoSpaceDN/>
              <w:adjustRightInd/>
              <w:spacing w:after="0"/>
              <w:textAlignment w:val="auto"/>
              <w:rPr>
                <w:rFonts w:ascii="Calibri" w:eastAsia="Times New Roman" w:hAnsi="Calibri" w:cs="Calibri"/>
                <w:b/>
                <w:bCs/>
              </w:rPr>
            </w:pPr>
            <w:r>
              <w:rPr>
                <w:rFonts w:ascii="Calibri" w:eastAsia="Times New Roman" w:hAnsi="Calibri" w:cs="Calibri"/>
                <w:b/>
                <w:bCs/>
              </w:rPr>
              <w:t>MCS</w:t>
            </w:r>
          </w:p>
        </w:tc>
        <w:tc>
          <w:tcPr>
            <w:tcW w:w="1152" w:type="dxa"/>
            <w:vAlign w:val="center"/>
            <w:hideMark/>
          </w:tcPr>
          <w:p w14:paraId="48A6FC52" w14:textId="77777777" w:rsidR="0014014B" w:rsidRPr="0047121A"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1</w:t>
            </w:r>
          </w:p>
        </w:tc>
        <w:tc>
          <w:tcPr>
            <w:tcW w:w="1152" w:type="dxa"/>
            <w:vAlign w:val="center"/>
          </w:tcPr>
          <w:p w14:paraId="492AAD01" w14:textId="77777777" w:rsidR="0014014B" w:rsidRPr="0047121A"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1</w:t>
            </w:r>
          </w:p>
        </w:tc>
        <w:tc>
          <w:tcPr>
            <w:tcW w:w="1152" w:type="dxa"/>
            <w:vAlign w:val="center"/>
          </w:tcPr>
          <w:p w14:paraId="053BE9B1" w14:textId="77777777" w:rsidR="0014014B" w:rsidRPr="0047121A"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4</w:t>
            </w:r>
          </w:p>
        </w:tc>
        <w:tc>
          <w:tcPr>
            <w:tcW w:w="1152" w:type="dxa"/>
            <w:vAlign w:val="center"/>
          </w:tcPr>
          <w:p w14:paraId="6680D51C" w14:textId="77777777" w:rsidR="0014014B" w:rsidRDefault="0014014B" w:rsidP="00F3352F">
            <w:pPr>
              <w:overflowPunct/>
              <w:autoSpaceDE/>
              <w:autoSpaceDN/>
              <w:adjustRightInd/>
              <w:spacing w:after="0"/>
              <w:jc w:val="center"/>
              <w:textAlignment w:val="auto"/>
              <w:rPr>
                <w:rFonts w:ascii="Calibri" w:eastAsia="Times New Roman" w:hAnsi="Calibri" w:cs="Calibri"/>
              </w:rPr>
            </w:pPr>
          </w:p>
        </w:tc>
      </w:tr>
      <w:tr w:rsidR="0014014B" w:rsidRPr="0047121A" w14:paraId="367FB9A3" w14:textId="77777777" w:rsidTr="00F3352F">
        <w:trPr>
          <w:trHeight w:val="244"/>
          <w:jc w:val="center"/>
        </w:trPr>
        <w:tc>
          <w:tcPr>
            <w:tcW w:w="1612" w:type="dxa"/>
            <w:shd w:val="clear" w:color="auto" w:fill="E7E6E6" w:themeFill="background2"/>
          </w:tcPr>
          <w:p w14:paraId="7D7A0639" w14:textId="77777777" w:rsidR="0014014B" w:rsidRPr="0047121A" w:rsidRDefault="0014014B" w:rsidP="00F3352F">
            <w:pPr>
              <w:overflowPunct/>
              <w:autoSpaceDE/>
              <w:autoSpaceDN/>
              <w:adjustRightInd/>
              <w:spacing w:after="0"/>
              <w:textAlignment w:val="auto"/>
              <w:rPr>
                <w:rFonts w:ascii="Calibri" w:eastAsia="Times New Roman" w:hAnsi="Calibri" w:cs="Calibri"/>
                <w:b/>
                <w:bCs/>
              </w:rPr>
            </w:pPr>
            <w:r>
              <w:rPr>
                <w:rFonts w:ascii="Calibri" w:eastAsia="Times New Roman" w:hAnsi="Calibri" w:cs="Calibri"/>
                <w:b/>
                <w:bCs/>
              </w:rPr>
              <w:t>MCS Table</w:t>
            </w:r>
          </w:p>
        </w:tc>
        <w:tc>
          <w:tcPr>
            <w:tcW w:w="4608" w:type="dxa"/>
            <w:gridSpan w:val="4"/>
          </w:tcPr>
          <w:p w14:paraId="4D4DA354" w14:textId="77777777" w:rsidR="0014014B" w:rsidRPr="0047121A"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1</w:t>
            </w:r>
          </w:p>
        </w:tc>
      </w:tr>
      <w:tr w:rsidR="0014014B" w:rsidRPr="0047121A" w14:paraId="7A2809D9" w14:textId="77777777" w:rsidTr="00F3352F">
        <w:trPr>
          <w:trHeight w:val="244"/>
          <w:jc w:val="center"/>
        </w:trPr>
        <w:tc>
          <w:tcPr>
            <w:tcW w:w="1612" w:type="dxa"/>
            <w:shd w:val="clear" w:color="auto" w:fill="E7E6E6" w:themeFill="background2"/>
          </w:tcPr>
          <w:p w14:paraId="5D01802C" w14:textId="77777777" w:rsidR="0014014B" w:rsidRDefault="0014014B" w:rsidP="00F3352F">
            <w:pPr>
              <w:overflowPunct/>
              <w:autoSpaceDE/>
              <w:autoSpaceDN/>
              <w:adjustRightInd/>
              <w:spacing w:after="0"/>
              <w:textAlignment w:val="auto"/>
              <w:rPr>
                <w:rFonts w:ascii="Calibri" w:eastAsia="Times New Roman" w:hAnsi="Calibri" w:cs="Calibri"/>
                <w:b/>
                <w:bCs/>
              </w:rPr>
            </w:pPr>
            <w:r>
              <w:rPr>
                <w:rFonts w:ascii="Calibri" w:eastAsia="Times New Roman" w:hAnsi="Calibri" w:cs="Calibri"/>
                <w:b/>
                <w:bCs/>
              </w:rPr>
              <w:t>Waveform</w:t>
            </w:r>
          </w:p>
        </w:tc>
        <w:tc>
          <w:tcPr>
            <w:tcW w:w="4608" w:type="dxa"/>
            <w:gridSpan w:val="4"/>
          </w:tcPr>
          <w:p w14:paraId="1D9F0FA6" w14:textId="77777777" w:rsidR="0014014B"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DFT-s-OFDM</w:t>
            </w:r>
          </w:p>
        </w:tc>
      </w:tr>
      <w:tr w:rsidR="0014014B" w:rsidRPr="0047121A" w14:paraId="7C5555C3" w14:textId="77777777" w:rsidTr="00F3352F">
        <w:trPr>
          <w:trHeight w:val="244"/>
          <w:jc w:val="center"/>
        </w:trPr>
        <w:tc>
          <w:tcPr>
            <w:tcW w:w="1612" w:type="dxa"/>
            <w:shd w:val="clear" w:color="auto" w:fill="E7E6E6" w:themeFill="background2"/>
          </w:tcPr>
          <w:p w14:paraId="6D0ED306" w14:textId="77777777" w:rsidR="0014014B" w:rsidRPr="0047121A" w:rsidRDefault="0014014B" w:rsidP="00F3352F">
            <w:pPr>
              <w:overflowPunct/>
              <w:autoSpaceDE/>
              <w:autoSpaceDN/>
              <w:adjustRightInd/>
              <w:spacing w:after="0"/>
              <w:textAlignment w:val="auto"/>
              <w:rPr>
                <w:rFonts w:ascii="Calibri" w:eastAsia="Times New Roman" w:hAnsi="Calibri" w:cs="Calibri"/>
                <w:b/>
                <w:bCs/>
              </w:rPr>
            </w:pPr>
            <w:r>
              <w:rPr>
                <w:rFonts w:ascii="Calibri" w:eastAsia="Times New Roman" w:hAnsi="Calibri" w:cs="Calibri"/>
                <w:b/>
                <w:bCs/>
              </w:rPr>
              <w:t>PUSCH Symbols</w:t>
            </w:r>
          </w:p>
        </w:tc>
        <w:tc>
          <w:tcPr>
            <w:tcW w:w="4608" w:type="dxa"/>
            <w:gridSpan w:val="4"/>
          </w:tcPr>
          <w:p w14:paraId="6CC27D7F" w14:textId="77777777" w:rsidR="0014014B" w:rsidRPr="0047121A"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1-14 (DMRS front loaded)</w:t>
            </w:r>
          </w:p>
        </w:tc>
      </w:tr>
      <w:tr w:rsidR="0014014B" w:rsidRPr="0047121A" w14:paraId="33AF6985" w14:textId="77777777" w:rsidTr="00F3352F">
        <w:trPr>
          <w:trHeight w:val="244"/>
          <w:jc w:val="center"/>
        </w:trPr>
        <w:tc>
          <w:tcPr>
            <w:tcW w:w="1612" w:type="dxa"/>
            <w:shd w:val="clear" w:color="auto" w:fill="E7E6E6" w:themeFill="background2"/>
          </w:tcPr>
          <w:p w14:paraId="70C817F1" w14:textId="77777777" w:rsidR="0014014B" w:rsidRDefault="0014014B" w:rsidP="00F3352F">
            <w:pPr>
              <w:overflowPunct/>
              <w:autoSpaceDE/>
              <w:autoSpaceDN/>
              <w:adjustRightInd/>
              <w:spacing w:after="0"/>
              <w:textAlignment w:val="auto"/>
              <w:rPr>
                <w:rFonts w:ascii="Calibri" w:eastAsia="Times New Roman" w:hAnsi="Calibri" w:cs="Calibri"/>
                <w:b/>
                <w:bCs/>
              </w:rPr>
            </w:pPr>
            <w:r>
              <w:rPr>
                <w:rFonts w:ascii="Calibri" w:eastAsia="Times New Roman" w:hAnsi="Calibri" w:cs="Calibri"/>
                <w:b/>
                <w:bCs/>
              </w:rPr>
              <w:t>Target BLER</w:t>
            </w:r>
          </w:p>
        </w:tc>
        <w:tc>
          <w:tcPr>
            <w:tcW w:w="4608" w:type="dxa"/>
            <w:gridSpan w:val="4"/>
          </w:tcPr>
          <w:p w14:paraId="474B6D5D" w14:textId="77777777" w:rsidR="0014014B"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10%</w:t>
            </w:r>
          </w:p>
        </w:tc>
      </w:tr>
    </w:tbl>
    <w:p w14:paraId="6B6FD9E6" w14:textId="77777777" w:rsidR="0014014B" w:rsidRDefault="0014014B" w:rsidP="0014014B">
      <w:pPr>
        <w:rPr>
          <w:lang w:val="en-GB"/>
        </w:rPr>
      </w:pPr>
    </w:p>
    <w:p w14:paraId="3D072A71" w14:textId="77777777" w:rsidR="0014014B" w:rsidRDefault="0014014B" w:rsidP="0014014B">
      <w:pPr>
        <w:pStyle w:val="Heading2"/>
        <w:rPr>
          <w:lang w:eastAsia="zh-CN"/>
        </w:rPr>
      </w:pPr>
      <w:r>
        <w:rPr>
          <w:lang w:eastAsia="zh-CN"/>
        </w:rPr>
        <w:t>Link budget analysis</w:t>
      </w:r>
    </w:p>
    <w:p w14:paraId="56F3FB74" w14:textId="77777777" w:rsidR="0014014B" w:rsidRDefault="0014014B" w:rsidP="0014014B">
      <w:pPr>
        <w:rPr>
          <w:lang w:eastAsia="zh-CN"/>
        </w:rPr>
      </w:pPr>
      <w:r>
        <w:rPr>
          <w:lang w:eastAsia="zh-CN"/>
        </w:rPr>
        <w:t>In the following, we present our results in the link budget analysis the FR2 scenario (Indoor TDD 28GHz). We also present the SNR required at the target performance metric.</w:t>
      </w:r>
    </w:p>
    <w:p w14:paraId="69027924" w14:textId="46B96101" w:rsidR="0014014B" w:rsidRDefault="0014014B" w:rsidP="0014014B">
      <w:pPr>
        <w:pStyle w:val="Caption"/>
        <w:keepNext/>
        <w:jc w:val="center"/>
        <w:rPr>
          <w:b/>
          <w:bCs/>
          <w:i w:val="0"/>
          <w:iCs w:val="0"/>
          <w:sz w:val="20"/>
          <w:szCs w:val="20"/>
        </w:rPr>
      </w:pPr>
      <w:r w:rsidRPr="007A6F64">
        <w:rPr>
          <w:b/>
          <w:bCs/>
          <w:i w:val="0"/>
          <w:iCs w:val="0"/>
          <w:sz w:val="20"/>
          <w:szCs w:val="20"/>
        </w:rPr>
        <w:lastRenderedPageBreak/>
        <w:t xml:space="preserve">Table </w:t>
      </w:r>
      <w:r w:rsidR="00E23364">
        <w:rPr>
          <w:b/>
          <w:bCs/>
          <w:i w:val="0"/>
          <w:iCs w:val="0"/>
          <w:sz w:val="20"/>
          <w:szCs w:val="20"/>
        </w:rPr>
        <w:t>15</w:t>
      </w:r>
      <w:r w:rsidRPr="007A6F64">
        <w:rPr>
          <w:b/>
          <w:bCs/>
          <w:i w:val="0"/>
          <w:iCs w:val="0"/>
          <w:sz w:val="20"/>
          <w:szCs w:val="20"/>
        </w:rPr>
        <w:t xml:space="preserve"> </w:t>
      </w:r>
      <w:r>
        <w:rPr>
          <w:b/>
          <w:bCs/>
          <w:i w:val="0"/>
          <w:iCs w:val="0"/>
          <w:sz w:val="20"/>
          <w:szCs w:val="20"/>
        </w:rPr>
        <w:t>FR2 Downlink</w:t>
      </w:r>
      <w:r w:rsidRPr="007A6F64">
        <w:rPr>
          <w:b/>
          <w:bCs/>
          <w:i w:val="0"/>
          <w:iCs w:val="0"/>
          <w:sz w:val="20"/>
          <w:szCs w:val="20"/>
        </w:rPr>
        <w:t xml:space="preserve"> </w:t>
      </w:r>
      <w:r>
        <w:rPr>
          <w:b/>
          <w:bCs/>
          <w:i w:val="0"/>
          <w:iCs w:val="0"/>
          <w:sz w:val="20"/>
          <w:szCs w:val="20"/>
        </w:rPr>
        <w:t>Link Budget Results</w:t>
      </w: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990"/>
        <w:gridCol w:w="1575"/>
        <w:gridCol w:w="1575"/>
        <w:gridCol w:w="1575"/>
        <w:gridCol w:w="1575"/>
      </w:tblGrid>
      <w:tr w:rsidR="0014014B" w:rsidRPr="00086881" w14:paraId="51391376" w14:textId="77777777" w:rsidTr="00F3352F">
        <w:trPr>
          <w:trHeight w:val="600"/>
          <w:jc w:val="center"/>
        </w:trPr>
        <w:tc>
          <w:tcPr>
            <w:tcW w:w="1615" w:type="dxa"/>
            <w:shd w:val="clear" w:color="auto" w:fill="E7E6E6" w:themeFill="background2"/>
            <w:noWrap/>
            <w:vAlign w:val="center"/>
            <w:hideMark/>
          </w:tcPr>
          <w:p w14:paraId="1EEE386A" w14:textId="77777777" w:rsidR="0014014B" w:rsidRPr="00086881" w:rsidRDefault="0014014B" w:rsidP="00F3352F">
            <w:pPr>
              <w:overflowPunct/>
              <w:autoSpaceDE/>
              <w:autoSpaceDN/>
              <w:adjustRightInd/>
              <w:spacing w:after="0"/>
              <w:textAlignment w:val="auto"/>
              <w:rPr>
                <w:rFonts w:asciiTheme="minorHAnsi" w:eastAsia="Times New Roman" w:hAnsiTheme="minorHAnsi" w:cstheme="minorHAnsi"/>
                <w:b/>
                <w:bCs/>
              </w:rPr>
            </w:pPr>
          </w:p>
        </w:tc>
        <w:tc>
          <w:tcPr>
            <w:tcW w:w="990" w:type="dxa"/>
            <w:shd w:val="clear" w:color="auto" w:fill="E7E6E6" w:themeFill="background2"/>
            <w:noWrap/>
            <w:vAlign w:val="center"/>
            <w:hideMark/>
          </w:tcPr>
          <w:p w14:paraId="33F70849" w14:textId="77777777" w:rsidR="0014014B" w:rsidRPr="00086881" w:rsidRDefault="0014014B" w:rsidP="00F3352F">
            <w:pPr>
              <w:overflowPunct/>
              <w:autoSpaceDE/>
              <w:autoSpaceDN/>
              <w:adjustRightInd/>
              <w:spacing w:after="0"/>
              <w:textAlignment w:val="auto"/>
              <w:rPr>
                <w:rFonts w:asciiTheme="minorHAnsi" w:eastAsia="Times New Roman" w:hAnsiTheme="minorHAnsi" w:cstheme="minorHAnsi"/>
                <w:b/>
                <w:bCs/>
              </w:rPr>
            </w:pPr>
          </w:p>
        </w:tc>
        <w:tc>
          <w:tcPr>
            <w:tcW w:w="1575" w:type="dxa"/>
            <w:shd w:val="clear" w:color="auto" w:fill="E7E6E6" w:themeFill="background2"/>
            <w:vAlign w:val="center"/>
            <w:hideMark/>
          </w:tcPr>
          <w:p w14:paraId="2705A0D4"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b/>
                <w:bCs/>
              </w:rPr>
            </w:pPr>
            <w:r w:rsidRPr="00086881">
              <w:rPr>
                <w:rFonts w:asciiTheme="minorHAnsi" w:hAnsiTheme="minorHAnsi" w:cstheme="minorHAnsi"/>
                <w:b/>
                <w:bCs/>
              </w:rPr>
              <w:t>Reference UE</w:t>
            </w:r>
            <w:r w:rsidRPr="00086881">
              <w:rPr>
                <w:rFonts w:asciiTheme="minorHAnsi" w:hAnsiTheme="minorHAnsi" w:cstheme="minorHAnsi"/>
                <w:b/>
                <w:bCs/>
              </w:rPr>
              <w:br/>
              <w:t>100 MHz / 2Rx</w:t>
            </w:r>
          </w:p>
        </w:tc>
        <w:tc>
          <w:tcPr>
            <w:tcW w:w="1575" w:type="dxa"/>
            <w:shd w:val="clear" w:color="auto" w:fill="E7E6E6" w:themeFill="background2"/>
            <w:vAlign w:val="center"/>
            <w:hideMark/>
          </w:tcPr>
          <w:p w14:paraId="1DF7A35C"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b/>
                <w:bCs/>
              </w:rPr>
            </w:pPr>
            <w:r w:rsidRPr="00086881">
              <w:rPr>
                <w:rFonts w:asciiTheme="minorHAnsi" w:hAnsiTheme="minorHAnsi" w:cstheme="minorHAnsi"/>
                <w:b/>
                <w:bCs/>
              </w:rPr>
              <w:t>RedCap UE</w:t>
            </w:r>
            <w:r w:rsidRPr="00086881">
              <w:rPr>
                <w:rFonts w:asciiTheme="minorHAnsi" w:hAnsiTheme="minorHAnsi" w:cstheme="minorHAnsi"/>
                <w:b/>
                <w:bCs/>
              </w:rPr>
              <w:br/>
              <w:t>100 MHz / 1Rx</w:t>
            </w:r>
          </w:p>
        </w:tc>
        <w:tc>
          <w:tcPr>
            <w:tcW w:w="1575" w:type="dxa"/>
            <w:shd w:val="clear" w:color="auto" w:fill="E7E6E6" w:themeFill="background2"/>
            <w:vAlign w:val="center"/>
            <w:hideMark/>
          </w:tcPr>
          <w:p w14:paraId="4042B8B1"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b/>
                <w:bCs/>
              </w:rPr>
            </w:pPr>
            <w:r w:rsidRPr="00086881">
              <w:rPr>
                <w:rFonts w:asciiTheme="minorHAnsi" w:hAnsiTheme="minorHAnsi" w:cstheme="minorHAnsi"/>
                <w:b/>
                <w:bCs/>
              </w:rPr>
              <w:t>RedCap UE</w:t>
            </w:r>
            <w:r w:rsidRPr="00086881">
              <w:rPr>
                <w:rFonts w:asciiTheme="minorHAnsi" w:hAnsiTheme="minorHAnsi" w:cstheme="minorHAnsi"/>
                <w:b/>
                <w:bCs/>
              </w:rPr>
              <w:br/>
              <w:t>50 MHz / 2Rx</w:t>
            </w:r>
          </w:p>
        </w:tc>
        <w:tc>
          <w:tcPr>
            <w:tcW w:w="1575" w:type="dxa"/>
            <w:shd w:val="clear" w:color="auto" w:fill="E7E6E6" w:themeFill="background2"/>
            <w:vAlign w:val="center"/>
            <w:hideMark/>
          </w:tcPr>
          <w:p w14:paraId="5AB447F3"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b/>
                <w:bCs/>
              </w:rPr>
            </w:pPr>
            <w:r w:rsidRPr="00086881">
              <w:rPr>
                <w:rFonts w:asciiTheme="minorHAnsi" w:hAnsiTheme="minorHAnsi" w:cstheme="minorHAnsi"/>
                <w:b/>
                <w:bCs/>
              </w:rPr>
              <w:t>RedCap UE</w:t>
            </w:r>
            <w:r w:rsidRPr="00086881">
              <w:rPr>
                <w:rFonts w:asciiTheme="minorHAnsi" w:hAnsiTheme="minorHAnsi" w:cstheme="minorHAnsi"/>
                <w:b/>
                <w:bCs/>
              </w:rPr>
              <w:br/>
              <w:t>50 MHz / 1Rx</w:t>
            </w:r>
          </w:p>
        </w:tc>
      </w:tr>
      <w:tr w:rsidR="0014014B" w:rsidRPr="00086881" w14:paraId="7DD5DA67" w14:textId="77777777" w:rsidTr="00F3352F">
        <w:trPr>
          <w:trHeight w:val="300"/>
          <w:jc w:val="center"/>
        </w:trPr>
        <w:tc>
          <w:tcPr>
            <w:tcW w:w="1615" w:type="dxa"/>
            <w:vMerge w:val="restart"/>
            <w:shd w:val="clear" w:color="auto" w:fill="E7E6E6" w:themeFill="background2"/>
            <w:noWrap/>
            <w:vAlign w:val="center"/>
            <w:hideMark/>
          </w:tcPr>
          <w:p w14:paraId="15AC7C13" w14:textId="77777777" w:rsidR="0014014B" w:rsidRPr="00086881" w:rsidRDefault="0014014B" w:rsidP="00F3352F">
            <w:pPr>
              <w:overflowPunct/>
              <w:autoSpaceDE/>
              <w:autoSpaceDN/>
              <w:adjustRightInd/>
              <w:spacing w:after="0"/>
              <w:textAlignment w:val="auto"/>
              <w:rPr>
                <w:rFonts w:asciiTheme="minorHAnsi" w:hAnsiTheme="minorHAnsi" w:cstheme="minorHAnsi"/>
                <w:b/>
                <w:bCs/>
              </w:rPr>
            </w:pPr>
            <w:r w:rsidRPr="00086881">
              <w:rPr>
                <w:rFonts w:asciiTheme="minorHAnsi" w:hAnsiTheme="minorHAnsi" w:cstheme="minorHAnsi"/>
                <w:b/>
                <w:bCs/>
              </w:rPr>
              <w:t>PBCH (SCS = 120 kHz)</w:t>
            </w:r>
          </w:p>
        </w:tc>
        <w:tc>
          <w:tcPr>
            <w:tcW w:w="990" w:type="dxa"/>
            <w:shd w:val="clear" w:color="auto" w:fill="E7E6E6" w:themeFill="background2"/>
            <w:noWrap/>
            <w:vAlign w:val="center"/>
            <w:hideMark/>
          </w:tcPr>
          <w:p w14:paraId="15208F17" w14:textId="77777777" w:rsidR="0014014B" w:rsidRPr="00086881" w:rsidRDefault="0014014B" w:rsidP="00F3352F">
            <w:pPr>
              <w:overflowPunct/>
              <w:autoSpaceDE/>
              <w:autoSpaceDN/>
              <w:adjustRightInd/>
              <w:spacing w:after="0"/>
              <w:textAlignment w:val="auto"/>
              <w:rPr>
                <w:rFonts w:asciiTheme="minorHAnsi" w:hAnsiTheme="minorHAnsi" w:cstheme="minorHAnsi"/>
                <w:b/>
                <w:bCs/>
              </w:rPr>
            </w:pPr>
            <w:r w:rsidRPr="00B540AC">
              <w:rPr>
                <w:rFonts w:asciiTheme="minorHAnsi" w:hAnsiTheme="minorHAnsi" w:cstheme="minorHAnsi"/>
                <w:b/>
                <w:bCs/>
              </w:rPr>
              <w:t>SNR</w:t>
            </w:r>
            <w:r>
              <w:rPr>
                <w:rFonts w:asciiTheme="minorHAnsi" w:hAnsiTheme="minorHAnsi" w:cstheme="minorHAnsi"/>
                <w:b/>
                <w:bCs/>
              </w:rPr>
              <w:t xml:space="preserve"> (dB)</w:t>
            </w:r>
          </w:p>
        </w:tc>
        <w:tc>
          <w:tcPr>
            <w:tcW w:w="1575" w:type="dxa"/>
            <w:shd w:val="clear" w:color="auto" w:fill="auto"/>
            <w:vAlign w:val="center"/>
            <w:hideMark/>
          </w:tcPr>
          <w:p w14:paraId="1D1E22F3"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r w:rsidRPr="00086881">
              <w:rPr>
                <w:rFonts w:asciiTheme="minorHAnsi" w:hAnsiTheme="minorHAnsi" w:cstheme="minorHAnsi"/>
              </w:rPr>
              <w:t>-11.9</w:t>
            </w:r>
          </w:p>
        </w:tc>
        <w:tc>
          <w:tcPr>
            <w:tcW w:w="1575" w:type="dxa"/>
            <w:shd w:val="clear" w:color="auto" w:fill="auto"/>
            <w:vAlign w:val="center"/>
            <w:hideMark/>
          </w:tcPr>
          <w:p w14:paraId="282F8398"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r w:rsidRPr="00086881">
              <w:rPr>
                <w:rFonts w:asciiTheme="minorHAnsi" w:hAnsiTheme="minorHAnsi" w:cstheme="minorHAnsi"/>
              </w:rPr>
              <w:t>-8.6</w:t>
            </w:r>
          </w:p>
        </w:tc>
        <w:tc>
          <w:tcPr>
            <w:tcW w:w="1575" w:type="dxa"/>
            <w:shd w:val="clear" w:color="auto" w:fill="auto"/>
            <w:vAlign w:val="center"/>
            <w:hideMark/>
          </w:tcPr>
          <w:p w14:paraId="41D8245A"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r w:rsidRPr="00086881">
              <w:rPr>
                <w:rFonts w:asciiTheme="minorHAnsi" w:hAnsiTheme="minorHAnsi" w:cstheme="minorHAnsi"/>
              </w:rPr>
              <w:t>-11.8</w:t>
            </w:r>
          </w:p>
        </w:tc>
        <w:tc>
          <w:tcPr>
            <w:tcW w:w="1575" w:type="dxa"/>
            <w:shd w:val="clear" w:color="auto" w:fill="auto"/>
            <w:vAlign w:val="center"/>
            <w:hideMark/>
          </w:tcPr>
          <w:p w14:paraId="1BF76B23"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r w:rsidRPr="00086881">
              <w:rPr>
                <w:rFonts w:asciiTheme="minorHAnsi" w:hAnsiTheme="minorHAnsi" w:cstheme="minorHAnsi"/>
              </w:rPr>
              <w:t>-8.8</w:t>
            </w:r>
          </w:p>
        </w:tc>
      </w:tr>
      <w:tr w:rsidR="0014014B" w:rsidRPr="00086881" w14:paraId="30E7CA4F" w14:textId="77777777" w:rsidTr="00F3352F">
        <w:trPr>
          <w:trHeight w:val="300"/>
          <w:jc w:val="center"/>
        </w:trPr>
        <w:tc>
          <w:tcPr>
            <w:tcW w:w="1615" w:type="dxa"/>
            <w:vMerge/>
            <w:shd w:val="clear" w:color="auto" w:fill="E7E6E6" w:themeFill="background2"/>
            <w:noWrap/>
            <w:vAlign w:val="center"/>
            <w:hideMark/>
          </w:tcPr>
          <w:p w14:paraId="1028A692"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b/>
                <w:bCs/>
              </w:rPr>
            </w:pPr>
          </w:p>
        </w:tc>
        <w:tc>
          <w:tcPr>
            <w:tcW w:w="990" w:type="dxa"/>
            <w:shd w:val="clear" w:color="auto" w:fill="E7E6E6" w:themeFill="background2"/>
            <w:noWrap/>
            <w:vAlign w:val="center"/>
            <w:hideMark/>
          </w:tcPr>
          <w:p w14:paraId="028AD9FA" w14:textId="77777777" w:rsidR="0014014B" w:rsidRPr="00086881" w:rsidRDefault="0014014B" w:rsidP="00F3352F">
            <w:pPr>
              <w:overflowPunct/>
              <w:autoSpaceDE/>
              <w:autoSpaceDN/>
              <w:adjustRightInd/>
              <w:spacing w:after="0"/>
              <w:textAlignment w:val="auto"/>
              <w:rPr>
                <w:rFonts w:asciiTheme="minorHAnsi" w:hAnsiTheme="minorHAnsi" w:cstheme="minorHAnsi"/>
                <w:b/>
                <w:bCs/>
              </w:rPr>
            </w:pPr>
            <w:r w:rsidRPr="00086881">
              <w:rPr>
                <w:rFonts w:asciiTheme="minorHAnsi" w:hAnsiTheme="minorHAnsi" w:cstheme="minorHAnsi"/>
                <w:b/>
                <w:bCs/>
              </w:rPr>
              <w:t>MIL</w:t>
            </w:r>
          </w:p>
        </w:tc>
        <w:tc>
          <w:tcPr>
            <w:tcW w:w="1575" w:type="dxa"/>
            <w:shd w:val="clear" w:color="auto" w:fill="auto"/>
            <w:noWrap/>
            <w:vAlign w:val="center"/>
            <w:hideMark/>
          </w:tcPr>
          <w:p w14:paraId="23D9025F"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r w:rsidRPr="00086881">
              <w:rPr>
                <w:rFonts w:asciiTheme="minorHAnsi" w:hAnsiTheme="minorHAnsi" w:cstheme="minorHAnsi"/>
              </w:rPr>
              <w:t>153.0</w:t>
            </w:r>
          </w:p>
        </w:tc>
        <w:tc>
          <w:tcPr>
            <w:tcW w:w="1575" w:type="dxa"/>
            <w:shd w:val="clear" w:color="auto" w:fill="auto"/>
            <w:noWrap/>
            <w:vAlign w:val="center"/>
            <w:hideMark/>
          </w:tcPr>
          <w:p w14:paraId="573CB2FB"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r w:rsidRPr="00086881">
              <w:rPr>
                <w:rFonts w:asciiTheme="minorHAnsi" w:hAnsiTheme="minorHAnsi" w:cstheme="minorHAnsi"/>
              </w:rPr>
              <w:t>149.7</w:t>
            </w:r>
          </w:p>
        </w:tc>
        <w:tc>
          <w:tcPr>
            <w:tcW w:w="1575" w:type="dxa"/>
            <w:shd w:val="clear" w:color="auto" w:fill="auto"/>
            <w:noWrap/>
            <w:vAlign w:val="center"/>
            <w:hideMark/>
          </w:tcPr>
          <w:p w14:paraId="4EAB2811"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r w:rsidRPr="00086881">
              <w:rPr>
                <w:rFonts w:asciiTheme="minorHAnsi" w:hAnsiTheme="minorHAnsi" w:cstheme="minorHAnsi"/>
              </w:rPr>
              <w:t>152.9</w:t>
            </w:r>
          </w:p>
        </w:tc>
        <w:tc>
          <w:tcPr>
            <w:tcW w:w="1575" w:type="dxa"/>
            <w:shd w:val="clear" w:color="auto" w:fill="auto"/>
            <w:noWrap/>
            <w:vAlign w:val="center"/>
            <w:hideMark/>
          </w:tcPr>
          <w:p w14:paraId="172CE8B3"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r w:rsidRPr="00086881">
              <w:rPr>
                <w:rFonts w:asciiTheme="minorHAnsi" w:hAnsiTheme="minorHAnsi" w:cstheme="minorHAnsi"/>
              </w:rPr>
              <w:t>149.9</w:t>
            </w:r>
          </w:p>
        </w:tc>
      </w:tr>
      <w:tr w:rsidR="0014014B" w:rsidRPr="00086881" w14:paraId="5206832F" w14:textId="77777777" w:rsidTr="00F3352F">
        <w:trPr>
          <w:trHeight w:val="300"/>
          <w:jc w:val="center"/>
        </w:trPr>
        <w:tc>
          <w:tcPr>
            <w:tcW w:w="1615" w:type="dxa"/>
            <w:vMerge/>
            <w:shd w:val="clear" w:color="auto" w:fill="E7E6E6" w:themeFill="background2"/>
            <w:noWrap/>
            <w:vAlign w:val="center"/>
            <w:hideMark/>
          </w:tcPr>
          <w:p w14:paraId="474903C7"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b/>
                <w:bCs/>
              </w:rPr>
            </w:pPr>
          </w:p>
        </w:tc>
        <w:tc>
          <w:tcPr>
            <w:tcW w:w="990" w:type="dxa"/>
            <w:shd w:val="clear" w:color="auto" w:fill="E7E6E6" w:themeFill="background2"/>
            <w:noWrap/>
            <w:vAlign w:val="center"/>
            <w:hideMark/>
          </w:tcPr>
          <w:p w14:paraId="5722C348" w14:textId="77777777" w:rsidR="0014014B" w:rsidRPr="00086881" w:rsidRDefault="0014014B" w:rsidP="00F3352F">
            <w:pPr>
              <w:overflowPunct/>
              <w:autoSpaceDE/>
              <w:autoSpaceDN/>
              <w:adjustRightInd/>
              <w:spacing w:after="0"/>
              <w:textAlignment w:val="auto"/>
              <w:rPr>
                <w:rFonts w:asciiTheme="minorHAnsi" w:hAnsiTheme="minorHAnsi" w:cstheme="minorHAnsi"/>
                <w:b/>
                <w:bCs/>
              </w:rPr>
            </w:pPr>
            <w:r w:rsidRPr="00086881">
              <w:rPr>
                <w:rFonts w:asciiTheme="minorHAnsi" w:hAnsiTheme="minorHAnsi" w:cstheme="minorHAnsi"/>
                <w:b/>
                <w:bCs/>
              </w:rPr>
              <w:t>MCL</w:t>
            </w:r>
          </w:p>
        </w:tc>
        <w:tc>
          <w:tcPr>
            <w:tcW w:w="1575" w:type="dxa"/>
            <w:shd w:val="clear" w:color="auto" w:fill="auto"/>
            <w:noWrap/>
            <w:vAlign w:val="center"/>
            <w:hideMark/>
          </w:tcPr>
          <w:p w14:paraId="6BAA80C3"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r w:rsidRPr="00086881">
              <w:rPr>
                <w:rFonts w:asciiTheme="minorHAnsi" w:hAnsiTheme="minorHAnsi" w:cstheme="minorHAnsi"/>
              </w:rPr>
              <w:t>119.9</w:t>
            </w:r>
          </w:p>
        </w:tc>
        <w:tc>
          <w:tcPr>
            <w:tcW w:w="1575" w:type="dxa"/>
            <w:shd w:val="clear" w:color="auto" w:fill="auto"/>
            <w:noWrap/>
            <w:vAlign w:val="center"/>
            <w:hideMark/>
          </w:tcPr>
          <w:p w14:paraId="071AB05B"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r w:rsidRPr="00086881">
              <w:rPr>
                <w:rFonts w:asciiTheme="minorHAnsi" w:hAnsiTheme="minorHAnsi" w:cstheme="minorHAnsi"/>
              </w:rPr>
              <w:t>116.6</w:t>
            </w:r>
          </w:p>
        </w:tc>
        <w:tc>
          <w:tcPr>
            <w:tcW w:w="1575" w:type="dxa"/>
            <w:shd w:val="clear" w:color="auto" w:fill="auto"/>
            <w:noWrap/>
            <w:vAlign w:val="center"/>
            <w:hideMark/>
          </w:tcPr>
          <w:p w14:paraId="25EC3BBF"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r w:rsidRPr="00086881">
              <w:rPr>
                <w:rFonts w:asciiTheme="minorHAnsi" w:hAnsiTheme="minorHAnsi" w:cstheme="minorHAnsi"/>
              </w:rPr>
              <w:t>119.8</w:t>
            </w:r>
          </w:p>
        </w:tc>
        <w:tc>
          <w:tcPr>
            <w:tcW w:w="1575" w:type="dxa"/>
            <w:shd w:val="clear" w:color="auto" w:fill="auto"/>
            <w:noWrap/>
            <w:vAlign w:val="center"/>
            <w:hideMark/>
          </w:tcPr>
          <w:p w14:paraId="72BCDA10"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r w:rsidRPr="00086881">
              <w:rPr>
                <w:rFonts w:asciiTheme="minorHAnsi" w:hAnsiTheme="minorHAnsi" w:cstheme="minorHAnsi"/>
              </w:rPr>
              <w:t>116.8</w:t>
            </w:r>
          </w:p>
        </w:tc>
      </w:tr>
      <w:tr w:rsidR="0014014B" w:rsidRPr="00086881" w14:paraId="18028CEC" w14:textId="77777777" w:rsidTr="00F3352F">
        <w:trPr>
          <w:trHeight w:val="300"/>
          <w:jc w:val="center"/>
        </w:trPr>
        <w:tc>
          <w:tcPr>
            <w:tcW w:w="1615" w:type="dxa"/>
            <w:vMerge w:val="restart"/>
            <w:shd w:val="clear" w:color="auto" w:fill="E7E6E6" w:themeFill="background2"/>
            <w:noWrap/>
            <w:vAlign w:val="center"/>
            <w:hideMark/>
          </w:tcPr>
          <w:p w14:paraId="5EE38727" w14:textId="77777777" w:rsidR="0014014B" w:rsidRPr="00086881" w:rsidRDefault="0014014B" w:rsidP="00F3352F">
            <w:pPr>
              <w:overflowPunct/>
              <w:autoSpaceDE/>
              <w:autoSpaceDN/>
              <w:adjustRightInd/>
              <w:spacing w:after="0"/>
              <w:textAlignment w:val="auto"/>
              <w:rPr>
                <w:rFonts w:asciiTheme="minorHAnsi" w:hAnsiTheme="minorHAnsi" w:cstheme="minorHAnsi"/>
                <w:b/>
                <w:bCs/>
              </w:rPr>
            </w:pPr>
            <w:r w:rsidRPr="00086881">
              <w:rPr>
                <w:rFonts w:asciiTheme="minorHAnsi" w:hAnsiTheme="minorHAnsi" w:cstheme="minorHAnsi"/>
                <w:b/>
                <w:bCs/>
              </w:rPr>
              <w:t>PDCCH (CSS)</w:t>
            </w:r>
          </w:p>
        </w:tc>
        <w:tc>
          <w:tcPr>
            <w:tcW w:w="990" w:type="dxa"/>
            <w:shd w:val="clear" w:color="auto" w:fill="E7E6E6" w:themeFill="background2"/>
            <w:noWrap/>
            <w:vAlign w:val="center"/>
            <w:hideMark/>
          </w:tcPr>
          <w:p w14:paraId="59C4BE48" w14:textId="77777777" w:rsidR="0014014B" w:rsidRPr="00086881" w:rsidRDefault="0014014B" w:rsidP="00F3352F">
            <w:pPr>
              <w:overflowPunct/>
              <w:autoSpaceDE/>
              <w:autoSpaceDN/>
              <w:adjustRightInd/>
              <w:spacing w:after="0"/>
              <w:textAlignment w:val="auto"/>
              <w:rPr>
                <w:rFonts w:asciiTheme="minorHAnsi" w:hAnsiTheme="minorHAnsi" w:cstheme="minorHAnsi"/>
                <w:b/>
                <w:bCs/>
              </w:rPr>
            </w:pPr>
            <w:r w:rsidRPr="00B540AC">
              <w:rPr>
                <w:rFonts w:asciiTheme="minorHAnsi" w:hAnsiTheme="minorHAnsi" w:cstheme="minorHAnsi"/>
                <w:b/>
                <w:bCs/>
              </w:rPr>
              <w:t>SNR</w:t>
            </w:r>
            <w:r>
              <w:rPr>
                <w:rFonts w:asciiTheme="minorHAnsi" w:hAnsiTheme="minorHAnsi" w:cstheme="minorHAnsi"/>
                <w:b/>
                <w:bCs/>
              </w:rPr>
              <w:t xml:space="preserve"> (dB)</w:t>
            </w:r>
          </w:p>
        </w:tc>
        <w:tc>
          <w:tcPr>
            <w:tcW w:w="1575" w:type="dxa"/>
            <w:shd w:val="clear" w:color="auto" w:fill="auto"/>
            <w:noWrap/>
            <w:vAlign w:val="center"/>
            <w:hideMark/>
          </w:tcPr>
          <w:p w14:paraId="6BC4A533"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r w:rsidRPr="00086881">
              <w:rPr>
                <w:rFonts w:asciiTheme="minorHAnsi" w:hAnsiTheme="minorHAnsi" w:cstheme="minorHAnsi"/>
              </w:rPr>
              <w:t>-8.3</w:t>
            </w:r>
          </w:p>
        </w:tc>
        <w:tc>
          <w:tcPr>
            <w:tcW w:w="1575" w:type="dxa"/>
            <w:shd w:val="clear" w:color="auto" w:fill="auto"/>
            <w:noWrap/>
            <w:vAlign w:val="center"/>
            <w:hideMark/>
          </w:tcPr>
          <w:p w14:paraId="72027595"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r w:rsidRPr="00086881">
              <w:rPr>
                <w:rFonts w:asciiTheme="minorHAnsi" w:hAnsiTheme="minorHAnsi" w:cstheme="minorHAnsi"/>
              </w:rPr>
              <w:t>-5.0</w:t>
            </w:r>
          </w:p>
        </w:tc>
        <w:tc>
          <w:tcPr>
            <w:tcW w:w="1575" w:type="dxa"/>
            <w:shd w:val="clear" w:color="auto" w:fill="auto"/>
            <w:noWrap/>
            <w:vAlign w:val="center"/>
            <w:hideMark/>
          </w:tcPr>
          <w:p w14:paraId="6365D03C"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p>
        </w:tc>
        <w:tc>
          <w:tcPr>
            <w:tcW w:w="1575" w:type="dxa"/>
            <w:shd w:val="clear" w:color="auto" w:fill="auto"/>
            <w:noWrap/>
            <w:vAlign w:val="center"/>
            <w:hideMark/>
          </w:tcPr>
          <w:p w14:paraId="53F2786B" w14:textId="77777777" w:rsidR="0014014B" w:rsidRPr="00086881" w:rsidRDefault="0014014B" w:rsidP="00F3352F">
            <w:pPr>
              <w:overflowPunct/>
              <w:autoSpaceDE/>
              <w:autoSpaceDN/>
              <w:adjustRightInd/>
              <w:spacing w:after="0"/>
              <w:jc w:val="center"/>
              <w:textAlignment w:val="auto"/>
              <w:rPr>
                <w:rFonts w:asciiTheme="minorHAnsi" w:eastAsia="Times New Roman" w:hAnsiTheme="minorHAnsi" w:cstheme="minorHAnsi"/>
              </w:rPr>
            </w:pPr>
          </w:p>
        </w:tc>
      </w:tr>
      <w:tr w:rsidR="0014014B" w:rsidRPr="00086881" w14:paraId="56E38CA6" w14:textId="77777777" w:rsidTr="00F3352F">
        <w:trPr>
          <w:trHeight w:val="300"/>
          <w:jc w:val="center"/>
        </w:trPr>
        <w:tc>
          <w:tcPr>
            <w:tcW w:w="1615" w:type="dxa"/>
            <w:vMerge/>
            <w:shd w:val="clear" w:color="auto" w:fill="E7E6E6" w:themeFill="background2"/>
            <w:noWrap/>
            <w:vAlign w:val="center"/>
            <w:hideMark/>
          </w:tcPr>
          <w:p w14:paraId="34E4EA5D" w14:textId="77777777" w:rsidR="0014014B" w:rsidRPr="00086881" w:rsidRDefault="0014014B" w:rsidP="00F3352F">
            <w:pPr>
              <w:overflowPunct/>
              <w:autoSpaceDE/>
              <w:autoSpaceDN/>
              <w:adjustRightInd/>
              <w:spacing w:after="0"/>
              <w:jc w:val="center"/>
              <w:textAlignment w:val="auto"/>
              <w:rPr>
                <w:rFonts w:asciiTheme="minorHAnsi" w:eastAsia="Times New Roman" w:hAnsiTheme="minorHAnsi" w:cstheme="minorHAnsi"/>
                <w:b/>
                <w:bCs/>
              </w:rPr>
            </w:pPr>
          </w:p>
        </w:tc>
        <w:tc>
          <w:tcPr>
            <w:tcW w:w="990" w:type="dxa"/>
            <w:shd w:val="clear" w:color="auto" w:fill="E7E6E6" w:themeFill="background2"/>
            <w:noWrap/>
            <w:vAlign w:val="center"/>
            <w:hideMark/>
          </w:tcPr>
          <w:p w14:paraId="4CFFC734" w14:textId="77777777" w:rsidR="0014014B" w:rsidRPr="00086881" w:rsidRDefault="0014014B" w:rsidP="00F3352F">
            <w:pPr>
              <w:overflowPunct/>
              <w:autoSpaceDE/>
              <w:autoSpaceDN/>
              <w:adjustRightInd/>
              <w:spacing w:after="0"/>
              <w:textAlignment w:val="auto"/>
              <w:rPr>
                <w:rFonts w:asciiTheme="minorHAnsi" w:hAnsiTheme="minorHAnsi" w:cstheme="minorHAnsi"/>
                <w:b/>
                <w:bCs/>
              </w:rPr>
            </w:pPr>
            <w:r w:rsidRPr="00086881">
              <w:rPr>
                <w:rFonts w:asciiTheme="minorHAnsi" w:hAnsiTheme="minorHAnsi" w:cstheme="minorHAnsi"/>
                <w:b/>
                <w:bCs/>
              </w:rPr>
              <w:t>MIL</w:t>
            </w:r>
          </w:p>
        </w:tc>
        <w:tc>
          <w:tcPr>
            <w:tcW w:w="1575" w:type="dxa"/>
            <w:shd w:val="clear" w:color="auto" w:fill="auto"/>
            <w:noWrap/>
            <w:vAlign w:val="center"/>
            <w:hideMark/>
          </w:tcPr>
          <w:p w14:paraId="0B89F26E"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r w:rsidRPr="00086881">
              <w:rPr>
                <w:rFonts w:asciiTheme="minorHAnsi" w:hAnsiTheme="minorHAnsi" w:cstheme="minorHAnsi"/>
              </w:rPr>
              <w:t>143.4</w:t>
            </w:r>
          </w:p>
        </w:tc>
        <w:tc>
          <w:tcPr>
            <w:tcW w:w="1575" w:type="dxa"/>
            <w:shd w:val="clear" w:color="auto" w:fill="auto"/>
            <w:noWrap/>
            <w:vAlign w:val="center"/>
            <w:hideMark/>
          </w:tcPr>
          <w:p w14:paraId="462625F3"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r w:rsidRPr="00086881">
              <w:rPr>
                <w:rFonts w:asciiTheme="minorHAnsi" w:hAnsiTheme="minorHAnsi" w:cstheme="minorHAnsi"/>
              </w:rPr>
              <w:t>140.1</w:t>
            </w:r>
          </w:p>
        </w:tc>
        <w:tc>
          <w:tcPr>
            <w:tcW w:w="1575" w:type="dxa"/>
            <w:shd w:val="clear" w:color="auto" w:fill="auto"/>
            <w:noWrap/>
            <w:vAlign w:val="center"/>
            <w:hideMark/>
          </w:tcPr>
          <w:p w14:paraId="408AB9C3"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p>
        </w:tc>
        <w:tc>
          <w:tcPr>
            <w:tcW w:w="1575" w:type="dxa"/>
            <w:shd w:val="clear" w:color="auto" w:fill="auto"/>
            <w:noWrap/>
            <w:vAlign w:val="center"/>
            <w:hideMark/>
          </w:tcPr>
          <w:p w14:paraId="2505498E" w14:textId="77777777" w:rsidR="0014014B" w:rsidRPr="00086881" w:rsidRDefault="0014014B" w:rsidP="00F3352F">
            <w:pPr>
              <w:overflowPunct/>
              <w:autoSpaceDE/>
              <w:autoSpaceDN/>
              <w:adjustRightInd/>
              <w:spacing w:after="0"/>
              <w:jc w:val="center"/>
              <w:textAlignment w:val="auto"/>
              <w:rPr>
                <w:rFonts w:asciiTheme="minorHAnsi" w:eastAsia="Times New Roman" w:hAnsiTheme="minorHAnsi" w:cstheme="minorHAnsi"/>
              </w:rPr>
            </w:pPr>
          </w:p>
        </w:tc>
      </w:tr>
      <w:tr w:rsidR="0014014B" w:rsidRPr="00086881" w14:paraId="100BD11E" w14:textId="77777777" w:rsidTr="00F3352F">
        <w:trPr>
          <w:trHeight w:val="300"/>
          <w:jc w:val="center"/>
        </w:trPr>
        <w:tc>
          <w:tcPr>
            <w:tcW w:w="1615" w:type="dxa"/>
            <w:vMerge/>
            <w:shd w:val="clear" w:color="auto" w:fill="E7E6E6" w:themeFill="background2"/>
            <w:noWrap/>
            <w:vAlign w:val="center"/>
            <w:hideMark/>
          </w:tcPr>
          <w:p w14:paraId="7297A1C1" w14:textId="77777777" w:rsidR="0014014B" w:rsidRPr="00086881" w:rsidRDefault="0014014B" w:rsidP="00F3352F">
            <w:pPr>
              <w:overflowPunct/>
              <w:autoSpaceDE/>
              <w:autoSpaceDN/>
              <w:adjustRightInd/>
              <w:spacing w:after="0"/>
              <w:jc w:val="center"/>
              <w:textAlignment w:val="auto"/>
              <w:rPr>
                <w:rFonts w:asciiTheme="minorHAnsi" w:eastAsia="Times New Roman" w:hAnsiTheme="minorHAnsi" w:cstheme="minorHAnsi"/>
                <w:b/>
                <w:bCs/>
              </w:rPr>
            </w:pPr>
          </w:p>
        </w:tc>
        <w:tc>
          <w:tcPr>
            <w:tcW w:w="990" w:type="dxa"/>
            <w:shd w:val="clear" w:color="auto" w:fill="E7E6E6" w:themeFill="background2"/>
            <w:noWrap/>
            <w:vAlign w:val="center"/>
            <w:hideMark/>
          </w:tcPr>
          <w:p w14:paraId="3E256711" w14:textId="77777777" w:rsidR="0014014B" w:rsidRPr="00086881" w:rsidRDefault="0014014B" w:rsidP="00F3352F">
            <w:pPr>
              <w:overflowPunct/>
              <w:autoSpaceDE/>
              <w:autoSpaceDN/>
              <w:adjustRightInd/>
              <w:spacing w:after="0"/>
              <w:textAlignment w:val="auto"/>
              <w:rPr>
                <w:rFonts w:asciiTheme="minorHAnsi" w:hAnsiTheme="minorHAnsi" w:cstheme="minorHAnsi"/>
                <w:b/>
                <w:bCs/>
              </w:rPr>
            </w:pPr>
            <w:r w:rsidRPr="00086881">
              <w:rPr>
                <w:rFonts w:asciiTheme="minorHAnsi" w:hAnsiTheme="minorHAnsi" w:cstheme="minorHAnsi"/>
                <w:b/>
                <w:bCs/>
              </w:rPr>
              <w:t>MCL</w:t>
            </w:r>
          </w:p>
        </w:tc>
        <w:tc>
          <w:tcPr>
            <w:tcW w:w="1575" w:type="dxa"/>
            <w:shd w:val="clear" w:color="auto" w:fill="auto"/>
            <w:noWrap/>
            <w:vAlign w:val="center"/>
            <w:hideMark/>
          </w:tcPr>
          <w:p w14:paraId="3BEFDE0E"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r w:rsidRPr="00086881">
              <w:rPr>
                <w:rFonts w:asciiTheme="minorHAnsi" w:hAnsiTheme="minorHAnsi" w:cstheme="minorHAnsi"/>
              </w:rPr>
              <w:t>116.3</w:t>
            </w:r>
          </w:p>
        </w:tc>
        <w:tc>
          <w:tcPr>
            <w:tcW w:w="1575" w:type="dxa"/>
            <w:shd w:val="clear" w:color="auto" w:fill="auto"/>
            <w:noWrap/>
            <w:vAlign w:val="center"/>
            <w:hideMark/>
          </w:tcPr>
          <w:p w14:paraId="7C26819E"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r w:rsidRPr="00086881">
              <w:rPr>
                <w:rFonts w:asciiTheme="minorHAnsi" w:hAnsiTheme="minorHAnsi" w:cstheme="minorHAnsi"/>
              </w:rPr>
              <w:t>113.0</w:t>
            </w:r>
          </w:p>
        </w:tc>
        <w:tc>
          <w:tcPr>
            <w:tcW w:w="1575" w:type="dxa"/>
            <w:shd w:val="clear" w:color="auto" w:fill="auto"/>
            <w:noWrap/>
            <w:vAlign w:val="center"/>
            <w:hideMark/>
          </w:tcPr>
          <w:p w14:paraId="6C4795FD"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p>
        </w:tc>
        <w:tc>
          <w:tcPr>
            <w:tcW w:w="1575" w:type="dxa"/>
            <w:shd w:val="clear" w:color="auto" w:fill="auto"/>
            <w:noWrap/>
            <w:vAlign w:val="center"/>
            <w:hideMark/>
          </w:tcPr>
          <w:p w14:paraId="1151F40A" w14:textId="77777777" w:rsidR="0014014B" w:rsidRPr="00086881" w:rsidRDefault="0014014B" w:rsidP="00F3352F">
            <w:pPr>
              <w:overflowPunct/>
              <w:autoSpaceDE/>
              <w:autoSpaceDN/>
              <w:adjustRightInd/>
              <w:spacing w:after="0"/>
              <w:jc w:val="center"/>
              <w:textAlignment w:val="auto"/>
              <w:rPr>
                <w:rFonts w:asciiTheme="minorHAnsi" w:eastAsia="Times New Roman" w:hAnsiTheme="minorHAnsi" w:cstheme="minorHAnsi"/>
              </w:rPr>
            </w:pPr>
          </w:p>
        </w:tc>
      </w:tr>
      <w:tr w:rsidR="0014014B" w:rsidRPr="00086881" w14:paraId="55ADB69D" w14:textId="77777777" w:rsidTr="00F3352F">
        <w:trPr>
          <w:trHeight w:val="300"/>
          <w:jc w:val="center"/>
        </w:trPr>
        <w:tc>
          <w:tcPr>
            <w:tcW w:w="1615" w:type="dxa"/>
            <w:vMerge w:val="restart"/>
            <w:shd w:val="clear" w:color="auto" w:fill="E7E6E6" w:themeFill="background2"/>
            <w:noWrap/>
            <w:vAlign w:val="center"/>
            <w:hideMark/>
          </w:tcPr>
          <w:p w14:paraId="30622931" w14:textId="77777777" w:rsidR="0014014B" w:rsidRPr="00086881" w:rsidRDefault="0014014B" w:rsidP="00F3352F">
            <w:pPr>
              <w:overflowPunct/>
              <w:autoSpaceDE/>
              <w:autoSpaceDN/>
              <w:adjustRightInd/>
              <w:spacing w:after="0"/>
              <w:textAlignment w:val="auto"/>
              <w:rPr>
                <w:rFonts w:asciiTheme="minorHAnsi" w:hAnsiTheme="minorHAnsi" w:cstheme="minorHAnsi"/>
                <w:b/>
                <w:bCs/>
              </w:rPr>
            </w:pPr>
            <w:r w:rsidRPr="00086881">
              <w:rPr>
                <w:rFonts w:asciiTheme="minorHAnsi" w:hAnsiTheme="minorHAnsi" w:cstheme="minorHAnsi"/>
                <w:b/>
                <w:bCs/>
              </w:rPr>
              <w:t>PDCCH (USS)</w:t>
            </w:r>
          </w:p>
        </w:tc>
        <w:tc>
          <w:tcPr>
            <w:tcW w:w="990" w:type="dxa"/>
            <w:shd w:val="clear" w:color="auto" w:fill="E7E6E6" w:themeFill="background2"/>
            <w:noWrap/>
            <w:vAlign w:val="center"/>
            <w:hideMark/>
          </w:tcPr>
          <w:p w14:paraId="40D3069B" w14:textId="77777777" w:rsidR="0014014B" w:rsidRPr="00086881" w:rsidRDefault="0014014B" w:rsidP="00F3352F">
            <w:pPr>
              <w:overflowPunct/>
              <w:autoSpaceDE/>
              <w:autoSpaceDN/>
              <w:adjustRightInd/>
              <w:spacing w:after="0"/>
              <w:textAlignment w:val="auto"/>
              <w:rPr>
                <w:rFonts w:asciiTheme="minorHAnsi" w:hAnsiTheme="minorHAnsi" w:cstheme="minorHAnsi"/>
                <w:b/>
                <w:bCs/>
              </w:rPr>
            </w:pPr>
            <w:r w:rsidRPr="00B540AC">
              <w:rPr>
                <w:rFonts w:asciiTheme="minorHAnsi" w:hAnsiTheme="minorHAnsi" w:cstheme="minorHAnsi"/>
                <w:b/>
                <w:bCs/>
              </w:rPr>
              <w:t>SNR</w:t>
            </w:r>
            <w:r>
              <w:rPr>
                <w:rFonts w:asciiTheme="minorHAnsi" w:hAnsiTheme="minorHAnsi" w:cstheme="minorHAnsi"/>
                <w:b/>
                <w:bCs/>
              </w:rPr>
              <w:t xml:space="preserve"> (dB)</w:t>
            </w:r>
          </w:p>
        </w:tc>
        <w:tc>
          <w:tcPr>
            <w:tcW w:w="1575" w:type="dxa"/>
            <w:shd w:val="clear" w:color="auto" w:fill="auto"/>
            <w:noWrap/>
            <w:vAlign w:val="center"/>
            <w:hideMark/>
          </w:tcPr>
          <w:p w14:paraId="7AB13EEC"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r w:rsidRPr="00086881">
              <w:rPr>
                <w:rFonts w:asciiTheme="minorHAnsi" w:hAnsiTheme="minorHAnsi" w:cstheme="minorHAnsi"/>
              </w:rPr>
              <w:t>-8.3</w:t>
            </w:r>
          </w:p>
        </w:tc>
        <w:tc>
          <w:tcPr>
            <w:tcW w:w="1575" w:type="dxa"/>
            <w:shd w:val="clear" w:color="auto" w:fill="auto"/>
            <w:noWrap/>
            <w:vAlign w:val="center"/>
            <w:hideMark/>
          </w:tcPr>
          <w:p w14:paraId="7CC7E309"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r w:rsidRPr="00086881">
              <w:rPr>
                <w:rFonts w:asciiTheme="minorHAnsi" w:hAnsiTheme="minorHAnsi" w:cstheme="minorHAnsi"/>
              </w:rPr>
              <w:t>-5.0</w:t>
            </w:r>
          </w:p>
        </w:tc>
        <w:tc>
          <w:tcPr>
            <w:tcW w:w="1575" w:type="dxa"/>
            <w:shd w:val="clear" w:color="auto" w:fill="auto"/>
            <w:noWrap/>
            <w:vAlign w:val="center"/>
            <w:hideMark/>
          </w:tcPr>
          <w:p w14:paraId="1B5DC17D"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p>
        </w:tc>
        <w:tc>
          <w:tcPr>
            <w:tcW w:w="1575" w:type="dxa"/>
            <w:shd w:val="clear" w:color="auto" w:fill="auto"/>
            <w:noWrap/>
            <w:vAlign w:val="center"/>
            <w:hideMark/>
          </w:tcPr>
          <w:p w14:paraId="76D49D91" w14:textId="77777777" w:rsidR="0014014B" w:rsidRPr="00086881" w:rsidRDefault="0014014B" w:rsidP="00F3352F">
            <w:pPr>
              <w:overflowPunct/>
              <w:autoSpaceDE/>
              <w:autoSpaceDN/>
              <w:adjustRightInd/>
              <w:spacing w:after="0"/>
              <w:jc w:val="center"/>
              <w:textAlignment w:val="auto"/>
              <w:rPr>
                <w:rFonts w:asciiTheme="minorHAnsi" w:eastAsia="Times New Roman" w:hAnsiTheme="minorHAnsi" w:cstheme="minorHAnsi"/>
              </w:rPr>
            </w:pPr>
          </w:p>
        </w:tc>
      </w:tr>
      <w:tr w:rsidR="0014014B" w:rsidRPr="00086881" w14:paraId="0A797EA8" w14:textId="77777777" w:rsidTr="00F3352F">
        <w:trPr>
          <w:trHeight w:val="300"/>
          <w:jc w:val="center"/>
        </w:trPr>
        <w:tc>
          <w:tcPr>
            <w:tcW w:w="1615" w:type="dxa"/>
            <w:vMerge/>
            <w:shd w:val="clear" w:color="auto" w:fill="E7E6E6" w:themeFill="background2"/>
            <w:noWrap/>
            <w:vAlign w:val="center"/>
            <w:hideMark/>
          </w:tcPr>
          <w:p w14:paraId="04439774" w14:textId="77777777" w:rsidR="0014014B" w:rsidRPr="00086881" w:rsidRDefault="0014014B" w:rsidP="00F3352F">
            <w:pPr>
              <w:overflowPunct/>
              <w:autoSpaceDE/>
              <w:autoSpaceDN/>
              <w:adjustRightInd/>
              <w:spacing w:after="0"/>
              <w:jc w:val="center"/>
              <w:textAlignment w:val="auto"/>
              <w:rPr>
                <w:rFonts w:asciiTheme="minorHAnsi" w:eastAsia="Times New Roman" w:hAnsiTheme="minorHAnsi" w:cstheme="minorHAnsi"/>
                <w:b/>
                <w:bCs/>
              </w:rPr>
            </w:pPr>
          </w:p>
        </w:tc>
        <w:tc>
          <w:tcPr>
            <w:tcW w:w="990" w:type="dxa"/>
            <w:shd w:val="clear" w:color="auto" w:fill="E7E6E6" w:themeFill="background2"/>
            <w:noWrap/>
            <w:vAlign w:val="center"/>
            <w:hideMark/>
          </w:tcPr>
          <w:p w14:paraId="3015FEA1" w14:textId="77777777" w:rsidR="0014014B" w:rsidRPr="00086881" w:rsidRDefault="0014014B" w:rsidP="00F3352F">
            <w:pPr>
              <w:overflowPunct/>
              <w:autoSpaceDE/>
              <w:autoSpaceDN/>
              <w:adjustRightInd/>
              <w:spacing w:after="0"/>
              <w:textAlignment w:val="auto"/>
              <w:rPr>
                <w:rFonts w:asciiTheme="minorHAnsi" w:hAnsiTheme="minorHAnsi" w:cstheme="minorHAnsi"/>
                <w:b/>
                <w:bCs/>
              </w:rPr>
            </w:pPr>
            <w:r w:rsidRPr="00086881">
              <w:rPr>
                <w:rFonts w:asciiTheme="minorHAnsi" w:hAnsiTheme="minorHAnsi" w:cstheme="minorHAnsi"/>
                <w:b/>
                <w:bCs/>
              </w:rPr>
              <w:t>MIL</w:t>
            </w:r>
          </w:p>
        </w:tc>
        <w:tc>
          <w:tcPr>
            <w:tcW w:w="1575" w:type="dxa"/>
            <w:shd w:val="clear" w:color="auto" w:fill="auto"/>
            <w:noWrap/>
            <w:vAlign w:val="center"/>
            <w:hideMark/>
          </w:tcPr>
          <w:p w14:paraId="56D636E3"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r w:rsidRPr="00086881">
              <w:rPr>
                <w:rFonts w:asciiTheme="minorHAnsi" w:hAnsiTheme="minorHAnsi" w:cstheme="minorHAnsi"/>
              </w:rPr>
              <w:t>149.4</w:t>
            </w:r>
          </w:p>
        </w:tc>
        <w:tc>
          <w:tcPr>
            <w:tcW w:w="1575" w:type="dxa"/>
            <w:shd w:val="clear" w:color="auto" w:fill="auto"/>
            <w:noWrap/>
            <w:vAlign w:val="center"/>
            <w:hideMark/>
          </w:tcPr>
          <w:p w14:paraId="7304787B"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r w:rsidRPr="00086881">
              <w:rPr>
                <w:rFonts w:asciiTheme="minorHAnsi" w:hAnsiTheme="minorHAnsi" w:cstheme="minorHAnsi"/>
              </w:rPr>
              <w:t>146.1</w:t>
            </w:r>
          </w:p>
        </w:tc>
        <w:tc>
          <w:tcPr>
            <w:tcW w:w="1575" w:type="dxa"/>
            <w:shd w:val="clear" w:color="auto" w:fill="auto"/>
            <w:noWrap/>
            <w:vAlign w:val="center"/>
            <w:hideMark/>
          </w:tcPr>
          <w:p w14:paraId="0D8EF49B"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p>
        </w:tc>
        <w:tc>
          <w:tcPr>
            <w:tcW w:w="1575" w:type="dxa"/>
            <w:shd w:val="clear" w:color="auto" w:fill="auto"/>
            <w:noWrap/>
            <w:vAlign w:val="center"/>
            <w:hideMark/>
          </w:tcPr>
          <w:p w14:paraId="404AA3C4" w14:textId="77777777" w:rsidR="0014014B" w:rsidRPr="00086881" w:rsidRDefault="0014014B" w:rsidP="00F3352F">
            <w:pPr>
              <w:overflowPunct/>
              <w:autoSpaceDE/>
              <w:autoSpaceDN/>
              <w:adjustRightInd/>
              <w:spacing w:after="0"/>
              <w:jc w:val="center"/>
              <w:textAlignment w:val="auto"/>
              <w:rPr>
                <w:rFonts w:asciiTheme="minorHAnsi" w:eastAsia="Times New Roman" w:hAnsiTheme="minorHAnsi" w:cstheme="minorHAnsi"/>
              </w:rPr>
            </w:pPr>
          </w:p>
        </w:tc>
      </w:tr>
      <w:tr w:rsidR="0014014B" w:rsidRPr="00086881" w14:paraId="24EA7B51" w14:textId="77777777" w:rsidTr="00F3352F">
        <w:trPr>
          <w:trHeight w:val="300"/>
          <w:jc w:val="center"/>
        </w:trPr>
        <w:tc>
          <w:tcPr>
            <w:tcW w:w="1615" w:type="dxa"/>
            <w:vMerge/>
            <w:shd w:val="clear" w:color="auto" w:fill="E7E6E6" w:themeFill="background2"/>
            <w:noWrap/>
            <w:vAlign w:val="center"/>
            <w:hideMark/>
          </w:tcPr>
          <w:p w14:paraId="71FCAE72" w14:textId="77777777" w:rsidR="0014014B" w:rsidRPr="00086881" w:rsidRDefault="0014014B" w:rsidP="00F3352F">
            <w:pPr>
              <w:overflowPunct/>
              <w:autoSpaceDE/>
              <w:autoSpaceDN/>
              <w:adjustRightInd/>
              <w:spacing w:after="0"/>
              <w:jc w:val="center"/>
              <w:textAlignment w:val="auto"/>
              <w:rPr>
                <w:rFonts w:asciiTheme="minorHAnsi" w:eastAsia="Times New Roman" w:hAnsiTheme="minorHAnsi" w:cstheme="minorHAnsi"/>
                <w:b/>
                <w:bCs/>
              </w:rPr>
            </w:pPr>
          </w:p>
        </w:tc>
        <w:tc>
          <w:tcPr>
            <w:tcW w:w="990" w:type="dxa"/>
            <w:shd w:val="clear" w:color="auto" w:fill="E7E6E6" w:themeFill="background2"/>
            <w:noWrap/>
            <w:vAlign w:val="center"/>
            <w:hideMark/>
          </w:tcPr>
          <w:p w14:paraId="05BD4D32" w14:textId="77777777" w:rsidR="0014014B" w:rsidRPr="00086881" w:rsidRDefault="0014014B" w:rsidP="00F3352F">
            <w:pPr>
              <w:overflowPunct/>
              <w:autoSpaceDE/>
              <w:autoSpaceDN/>
              <w:adjustRightInd/>
              <w:spacing w:after="0"/>
              <w:textAlignment w:val="auto"/>
              <w:rPr>
                <w:rFonts w:asciiTheme="minorHAnsi" w:hAnsiTheme="minorHAnsi" w:cstheme="minorHAnsi"/>
                <w:b/>
                <w:bCs/>
              </w:rPr>
            </w:pPr>
            <w:r w:rsidRPr="00086881">
              <w:rPr>
                <w:rFonts w:asciiTheme="minorHAnsi" w:hAnsiTheme="minorHAnsi" w:cstheme="minorHAnsi"/>
                <w:b/>
                <w:bCs/>
              </w:rPr>
              <w:t>MCL</w:t>
            </w:r>
          </w:p>
        </w:tc>
        <w:tc>
          <w:tcPr>
            <w:tcW w:w="1575" w:type="dxa"/>
            <w:shd w:val="clear" w:color="auto" w:fill="auto"/>
            <w:noWrap/>
            <w:vAlign w:val="center"/>
            <w:hideMark/>
          </w:tcPr>
          <w:p w14:paraId="4A471B5B"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r w:rsidRPr="00086881">
              <w:rPr>
                <w:rFonts w:asciiTheme="minorHAnsi" w:hAnsiTheme="minorHAnsi" w:cstheme="minorHAnsi"/>
              </w:rPr>
              <w:t>116.3</w:t>
            </w:r>
          </w:p>
        </w:tc>
        <w:tc>
          <w:tcPr>
            <w:tcW w:w="1575" w:type="dxa"/>
            <w:shd w:val="clear" w:color="auto" w:fill="auto"/>
            <w:noWrap/>
            <w:vAlign w:val="center"/>
            <w:hideMark/>
          </w:tcPr>
          <w:p w14:paraId="24F141A2"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r w:rsidRPr="00086881">
              <w:rPr>
                <w:rFonts w:asciiTheme="minorHAnsi" w:hAnsiTheme="minorHAnsi" w:cstheme="minorHAnsi"/>
              </w:rPr>
              <w:t>113.0</w:t>
            </w:r>
          </w:p>
        </w:tc>
        <w:tc>
          <w:tcPr>
            <w:tcW w:w="1575" w:type="dxa"/>
            <w:shd w:val="clear" w:color="auto" w:fill="auto"/>
            <w:noWrap/>
            <w:vAlign w:val="center"/>
            <w:hideMark/>
          </w:tcPr>
          <w:p w14:paraId="566FB9F1"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p>
        </w:tc>
        <w:tc>
          <w:tcPr>
            <w:tcW w:w="1575" w:type="dxa"/>
            <w:shd w:val="clear" w:color="auto" w:fill="auto"/>
            <w:noWrap/>
            <w:vAlign w:val="center"/>
            <w:hideMark/>
          </w:tcPr>
          <w:p w14:paraId="173D4771" w14:textId="77777777" w:rsidR="0014014B" w:rsidRPr="00086881" w:rsidRDefault="0014014B" w:rsidP="00F3352F">
            <w:pPr>
              <w:overflowPunct/>
              <w:autoSpaceDE/>
              <w:autoSpaceDN/>
              <w:adjustRightInd/>
              <w:spacing w:after="0"/>
              <w:jc w:val="center"/>
              <w:textAlignment w:val="auto"/>
              <w:rPr>
                <w:rFonts w:asciiTheme="minorHAnsi" w:eastAsia="Times New Roman" w:hAnsiTheme="minorHAnsi" w:cstheme="minorHAnsi"/>
              </w:rPr>
            </w:pPr>
          </w:p>
        </w:tc>
      </w:tr>
      <w:tr w:rsidR="0014014B" w:rsidRPr="00086881" w14:paraId="4D2FF8B6" w14:textId="77777777" w:rsidTr="00F3352F">
        <w:trPr>
          <w:trHeight w:val="300"/>
          <w:jc w:val="center"/>
        </w:trPr>
        <w:tc>
          <w:tcPr>
            <w:tcW w:w="1615" w:type="dxa"/>
            <w:vMerge w:val="restart"/>
            <w:shd w:val="clear" w:color="auto" w:fill="E7E6E6" w:themeFill="background2"/>
            <w:noWrap/>
            <w:vAlign w:val="center"/>
            <w:hideMark/>
          </w:tcPr>
          <w:p w14:paraId="3129B588" w14:textId="77777777" w:rsidR="0014014B" w:rsidRDefault="0014014B" w:rsidP="00F3352F">
            <w:pPr>
              <w:overflowPunct/>
              <w:autoSpaceDE/>
              <w:autoSpaceDN/>
              <w:adjustRightInd/>
              <w:spacing w:after="0"/>
              <w:textAlignment w:val="auto"/>
              <w:rPr>
                <w:rFonts w:asciiTheme="minorHAnsi" w:hAnsiTheme="minorHAnsi" w:cstheme="minorHAnsi"/>
                <w:b/>
                <w:bCs/>
              </w:rPr>
            </w:pPr>
            <w:r w:rsidRPr="00086881">
              <w:rPr>
                <w:rFonts w:asciiTheme="minorHAnsi" w:hAnsiTheme="minorHAnsi" w:cstheme="minorHAnsi"/>
                <w:b/>
                <w:bCs/>
              </w:rPr>
              <w:t>PDSCH (Unicast)</w:t>
            </w:r>
          </w:p>
          <w:p w14:paraId="52898DEB" w14:textId="71041C04" w:rsidR="008375D2" w:rsidRPr="008375D2" w:rsidRDefault="008375D2" w:rsidP="00F3352F">
            <w:pPr>
              <w:overflowPunct/>
              <w:autoSpaceDE/>
              <w:autoSpaceDN/>
              <w:adjustRightInd/>
              <w:spacing w:after="0"/>
              <w:textAlignment w:val="auto"/>
              <w:rPr>
                <w:rFonts w:asciiTheme="minorHAnsi" w:hAnsiTheme="minorHAnsi" w:cstheme="minorHAnsi"/>
                <w:i/>
                <w:iCs/>
              </w:rPr>
            </w:pPr>
            <w:r w:rsidRPr="008375D2">
              <w:rPr>
                <w:rFonts w:asciiTheme="minorHAnsi" w:hAnsiTheme="minorHAnsi" w:cstheme="minorHAnsi"/>
                <w:i/>
                <w:iCs/>
              </w:rPr>
              <w:t>Open loop precoder</w:t>
            </w:r>
          </w:p>
        </w:tc>
        <w:tc>
          <w:tcPr>
            <w:tcW w:w="990" w:type="dxa"/>
            <w:shd w:val="clear" w:color="auto" w:fill="E7E6E6" w:themeFill="background2"/>
            <w:noWrap/>
            <w:vAlign w:val="center"/>
            <w:hideMark/>
          </w:tcPr>
          <w:p w14:paraId="021652C2" w14:textId="77777777" w:rsidR="0014014B" w:rsidRPr="00086881" w:rsidRDefault="0014014B" w:rsidP="00F3352F">
            <w:pPr>
              <w:overflowPunct/>
              <w:autoSpaceDE/>
              <w:autoSpaceDN/>
              <w:adjustRightInd/>
              <w:spacing w:after="0"/>
              <w:textAlignment w:val="auto"/>
              <w:rPr>
                <w:rFonts w:asciiTheme="minorHAnsi" w:hAnsiTheme="minorHAnsi" w:cstheme="minorHAnsi"/>
                <w:b/>
                <w:bCs/>
              </w:rPr>
            </w:pPr>
            <w:r w:rsidRPr="00B540AC">
              <w:rPr>
                <w:rFonts w:asciiTheme="minorHAnsi" w:hAnsiTheme="minorHAnsi" w:cstheme="minorHAnsi"/>
                <w:b/>
                <w:bCs/>
              </w:rPr>
              <w:t>SNR</w:t>
            </w:r>
            <w:r>
              <w:rPr>
                <w:rFonts w:asciiTheme="minorHAnsi" w:hAnsiTheme="minorHAnsi" w:cstheme="minorHAnsi"/>
                <w:b/>
                <w:bCs/>
              </w:rPr>
              <w:t xml:space="preserve"> (dB)</w:t>
            </w:r>
          </w:p>
        </w:tc>
        <w:tc>
          <w:tcPr>
            <w:tcW w:w="1575" w:type="dxa"/>
            <w:shd w:val="clear" w:color="auto" w:fill="auto"/>
            <w:noWrap/>
            <w:vAlign w:val="center"/>
            <w:hideMark/>
          </w:tcPr>
          <w:p w14:paraId="2D717C8C"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r w:rsidRPr="00086881">
              <w:rPr>
                <w:rFonts w:asciiTheme="minorHAnsi" w:hAnsiTheme="minorHAnsi" w:cstheme="minorHAnsi"/>
              </w:rPr>
              <w:t>-0.8</w:t>
            </w:r>
          </w:p>
        </w:tc>
        <w:tc>
          <w:tcPr>
            <w:tcW w:w="1575" w:type="dxa"/>
            <w:shd w:val="clear" w:color="auto" w:fill="auto"/>
            <w:noWrap/>
            <w:vAlign w:val="center"/>
            <w:hideMark/>
          </w:tcPr>
          <w:p w14:paraId="75C3D6CF"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b/>
                <w:bCs/>
                <w:highlight w:val="magenta"/>
              </w:rPr>
            </w:pPr>
            <w:r w:rsidRPr="00086881">
              <w:rPr>
                <w:rFonts w:asciiTheme="minorHAnsi" w:hAnsiTheme="minorHAnsi" w:cstheme="minorHAnsi"/>
                <w:b/>
                <w:bCs/>
                <w:highlight w:val="magenta"/>
              </w:rPr>
              <w:t>3.4</w:t>
            </w:r>
          </w:p>
        </w:tc>
        <w:tc>
          <w:tcPr>
            <w:tcW w:w="1575" w:type="dxa"/>
            <w:shd w:val="clear" w:color="auto" w:fill="auto"/>
            <w:noWrap/>
            <w:vAlign w:val="center"/>
            <w:hideMark/>
          </w:tcPr>
          <w:p w14:paraId="7514ACC5"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r w:rsidRPr="00086881">
              <w:rPr>
                <w:rFonts w:asciiTheme="minorHAnsi" w:hAnsiTheme="minorHAnsi" w:cstheme="minorHAnsi"/>
              </w:rPr>
              <w:t>2.6</w:t>
            </w:r>
          </w:p>
        </w:tc>
        <w:tc>
          <w:tcPr>
            <w:tcW w:w="1575" w:type="dxa"/>
            <w:shd w:val="clear" w:color="auto" w:fill="auto"/>
            <w:noWrap/>
            <w:vAlign w:val="center"/>
            <w:hideMark/>
          </w:tcPr>
          <w:p w14:paraId="3534FF39"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b/>
                <w:bCs/>
                <w:highlight w:val="magenta"/>
              </w:rPr>
            </w:pPr>
            <w:r w:rsidRPr="00086881">
              <w:rPr>
                <w:rFonts w:asciiTheme="minorHAnsi" w:hAnsiTheme="minorHAnsi" w:cstheme="minorHAnsi"/>
                <w:b/>
                <w:bCs/>
                <w:highlight w:val="magenta"/>
              </w:rPr>
              <w:t>7.7</w:t>
            </w:r>
          </w:p>
        </w:tc>
      </w:tr>
      <w:tr w:rsidR="0014014B" w:rsidRPr="00086881" w14:paraId="2BADE186" w14:textId="77777777" w:rsidTr="00F3352F">
        <w:trPr>
          <w:trHeight w:val="300"/>
          <w:jc w:val="center"/>
        </w:trPr>
        <w:tc>
          <w:tcPr>
            <w:tcW w:w="1615" w:type="dxa"/>
            <w:vMerge/>
            <w:shd w:val="clear" w:color="auto" w:fill="E7E6E6" w:themeFill="background2"/>
            <w:noWrap/>
            <w:vAlign w:val="center"/>
            <w:hideMark/>
          </w:tcPr>
          <w:p w14:paraId="44653123"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b/>
                <w:bCs/>
              </w:rPr>
            </w:pPr>
          </w:p>
        </w:tc>
        <w:tc>
          <w:tcPr>
            <w:tcW w:w="990" w:type="dxa"/>
            <w:shd w:val="clear" w:color="auto" w:fill="E7E6E6" w:themeFill="background2"/>
            <w:noWrap/>
            <w:vAlign w:val="center"/>
            <w:hideMark/>
          </w:tcPr>
          <w:p w14:paraId="791AEF71" w14:textId="77777777" w:rsidR="0014014B" w:rsidRPr="00086881" w:rsidRDefault="0014014B" w:rsidP="00F3352F">
            <w:pPr>
              <w:overflowPunct/>
              <w:autoSpaceDE/>
              <w:autoSpaceDN/>
              <w:adjustRightInd/>
              <w:spacing w:after="0"/>
              <w:textAlignment w:val="auto"/>
              <w:rPr>
                <w:rFonts w:asciiTheme="minorHAnsi" w:hAnsiTheme="minorHAnsi" w:cstheme="minorHAnsi"/>
                <w:b/>
                <w:bCs/>
              </w:rPr>
            </w:pPr>
            <w:r w:rsidRPr="00086881">
              <w:rPr>
                <w:rFonts w:asciiTheme="minorHAnsi" w:hAnsiTheme="minorHAnsi" w:cstheme="minorHAnsi"/>
                <w:b/>
                <w:bCs/>
              </w:rPr>
              <w:t>MIL</w:t>
            </w:r>
          </w:p>
        </w:tc>
        <w:tc>
          <w:tcPr>
            <w:tcW w:w="1575" w:type="dxa"/>
            <w:shd w:val="clear" w:color="auto" w:fill="auto"/>
            <w:noWrap/>
            <w:vAlign w:val="center"/>
            <w:hideMark/>
          </w:tcPr>
          <w:p w14:paraId="1960B931"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r w:rsidRPr="00086881">
              <w:rPr>
                <w:rFonts w:asciiTheme="minorHAnsi" w:hAnsiTheme="minorHAnsi" w:cstheme="minorHAnsi"/>
              </w:rPr>
              <w:t>141.9</w:t>
            </w:r>
          </w:p>
        </w:tc>
        <w:tc>
          <w:tcPr>
            <w:tcW w:w="1575" w:type="dxa"/>
            <w:shd w:val="clear" w:color="auto" w:fill="auto"/>
            <w:noWrap/>
            <w:vAlign w:val="center"/>
            <w:hideMark/>
          </w:tcPr>
          <w:p w14:paraId="2EAD3916"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b/>
                <w:bCs/>
                <w:highlight w:val="magenta"/>
              </w:rPr>
            </w:pPr>
            <w:r w:rsidRPr="00086881">
              <w:rPr>
                <w:rFonts w:asciiTheme="minorHAnsi" w:hAnsiTheme="minorHAnsi" w:cstheme="minorHAnsi"/>
                <w:b/>
                <w:bCs/>
                <w:highlight w:val="magenta"/>
              </w:rPr>
              <w:t>137.7</w:t>
            </w:r>
          </w:p>
        </w:tc>
        <w:tc>
          <w:tcPr>
            <w:tcW w:w="1575" w:type="dxa"/>
            <w:shd w:val="clear" w:color="auto" w:fill="auto"/>
            <w:noWrap/>
            <w:vAlign w:val="center"/>
            <w:hideMark/>
          </w:tcPr>
          <w:p w14:paraId="4673C1E1"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r w:rsidRPr="00086881">
              <w:rPr>
                <w:rFonts w:asciiTheme="minorHAnsi" w:hAnsiTheme="minorHAnsi" w:cstheme="minorHAnsi"/>
              </w:rPr>
              <w:t>138.4</w:t>
            </w:r>
          </w:p>
        </w:tc>
        <w:tc>
          <w:tcPr>
            <w:tcW w:w="1575" w:type="dxa"/>
            <w:shd w:val="clear" w:color="auto" w:fill="auto"/>
            <w:noWrap/>
            <w:vAlign w:val="center"/>
            <w:hideMark/>
          </w:tcPr>
          <w:p w14:paraId="61E1BA1D"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b/>
                <w:bCs/>
                <w:highlight w:val="magenta"/>
              </w:rPr>
            </w:pPr>
            <w:r w:rsidRPr="00086881">
              <w:rPr>
                <w:rFonts w:asciiTheme="minorHAnsi" w:hAnsiTheme="minorHAnsi" w:cstheme="minorHAnsi"/>
                <w:b/>
                <w:bCs/>
                <w:highlight w:val="magenta"/>
              </w:rPr>
              <w:t>133.4</w:t>
            </w:r>
          </w:p>
        </w:tc>
      </w:tr>
      <w:tr w:rsidR="0014014B" w:rsidRPr="00086881" w14:paraId="2D9CB7D5" w14:textId="77777777" w:rsidTr="00F3352F">
        <w:trPr>
          <w:trHeight w:val="300"/>
          <w:jc w:val="center"/>
        </w:trPr>
        <w:tc>
          <w:tcPr>
            <w:tcW w:w="1615" w:type="dxa"/>
            <w:vMerge/>
            <w:shd w:val="clear" w:color="auto" w:fill="E7E6E6" w:themeFill="background2"/>
            <w:noWrap/>
            <w:vAlign w:val="center"/>
            <w:hideMark/>
          </w:tcPr>
          <w:p w14:paraId="48B1963D"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b/>
                <w:bCs/>
              </w:rPr>
            </w:pPr>
          </w:p>
        </w:tc>
        <w:tc>
          <w:tcPr>
            <w:tcW w:w="990" w:type="dxa"/>
            <w:shd w:val="clear" w:color="auto" w:fill="E7E6E6" w:themeFill="background2"/>
            <w:noWrap/>
            <w:vAlign w:val="center"/>
            <w:hideMark/>
          </w:tcPr>
          <w:p w14:paraId="5FDD83B7" w14:textId="77777777" w:rsidR="0014014B" w:rsidRPr="00086881" w:rsidRDefault="0014014B" w:rsidP="00F3352F">
            <w:pPr>
              <w:overflowPunct/>
              <w:autoSpaceDE/>
              <w:autoSpaceDN/>
              <w:adjustRightInd/>
              <w:spacing w:after="0"/>
              <w:textAlignment w:val="auto"/>
              <w:rPr>
                <w:rFonts w:asciiTheme="minorHAnsi" w:hAnsiTheme="minorHAnsi" w:cstheme="minorHAnsi"/>
                <w:b/>
                <w:bCs/>
              </w:rPr>
            </w:pPr>
            <w:r w:rsidRPr="00086881">
              <w:rPr>
                <w:rFonts w:asciiTheme="minorHAnsi" w:hAnsiTheme="minorHAnsi" w:cstheme="minorHAnsi"/>
                <w:b/>
                <w:bCs/>
              </w:rPr>
              <w:t>MCL</w:t>
            </w:r>
          </w:p>
        </w:tc>
        <w:tc>
          <w:tcPr>
            <w:tcW w:w="1575" w:type="dxa"/>
            <w:shd w:val="clear" w:color="auto" w:fill="auto"/>
            <w:noWrap/>
            <w:vAlign w:val="center"/>
            <w:hideMark/>
          </w:tcPr>
          <w:p w14:paraId="5012F05A"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r w:rsidRPr="00086881">
              <w:rPr>
                <w:rFonts w:asciiTheme="minorHAnsi" w:hAnsiTheme="minorHAnsi" w:cstheme="minorHAnsi"/>
              </w:rPr>
              <w:t>108.8</w:t>
            </w:r>
          </w:p>
        </w:tc>
        <w:tc>
          <w:tcPr>
            <w:tcW w:w="1575" w:type="dxa"/>
            <w:shd w:val="clear" w:color="auto" w:fill="auto"/>
            <w:noWrap/>
            <w:vAlign w:val="center"/>
            <w:hideMark/>
          </w:tcPr>
          <w:p w14:paraId="019B839E"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b/>
                <w:bCs/>
                <w:highlight w:val="magenta"/>
              </w:rPr>
            </w:pPr>
            <w:r w:rsidRPr="00086881">
              <w:rPr>
                <w:rFonts w:asciiTheme="minorHAnsi" w:hAnsiTheme="minorHAnsi" w:cstheme="minorHAnsi"/>
                <w:b/>
                <w:bCs/>
                <w:highlight w:val="magenta"/>
              </w:rPr>
              <w:t>104.6</w:t>
            </w:r>
          </w:p>
        </w:tc>
        <w:tc>
          <w:tcPr>
            <w:tcW w:w="1575" w:type="dxa"/>
            <w:shd w:val="clear" w:color="auto" w:fill="auto"/>
            <w:noWrap/>
            <w:vAlign w:val="center"/>
            <w:hideMark/>
          </w:tcPr>
          <w:p w14:paraId="4614EC7C"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r w:rsidRPr="00086881">
              <w:rPr>
                <w:rFonts w:asciiTheme="minorHAnsi" w:hAnsiTheme="minorHAnsi" w:cstheme="minorHAnsi"/>
              </w:rPr>
              <w:t>105.4</w:t>
            </w:r>
          </w:p>
        </w:tc>
        <w:tc>
          <w:tcPr>
            <w:tcW w:w="1575" w:type="dxa"/>
            <w:shd w:val="clear" w:color="auto" w:fill="auto"/>
            <w:noWrap/>
            <w:vAlign w:val="center"/>
            <w:hideMark/>
          </w:tcPr>
          <w:p w14:paraId="2BC131B5"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b/>
                <w:bCs/>
                <w:highlight w:val="magenta"/>
              </w:rPr>
            </w:pPr>
            <w:r w:rsidRPr="00086881">
              <w:rPr>
                <w:rFonts w:asciiTheme="minorHAnsi" w:hAnsiTheme="minorHAnsi" w:cstheme="minorHAnsi"/>
                <w:b/>
                <w:bCs/>
                <w:highlight w:val="magenta"/>
              </w:rPr>
              <w:t>100.3</w:t>
            </w:r>
          </w:p>
        </w:tc>
      </w:tr>
      <w:tr w:rsidR="0095317E" w:rsidRPr="00086881" w14:paraId="2E7CF140" w14:textId="77777777" w:rsidTr="00F3352F">
        <w:trPr>
          <w:trHeight w:val="300"/>
          <w:jc w:val="center"/>
        </w:trPr>
        <w:tc>
          <w:tcPr>
            <w:tcW w:w="1615" w:type="dxa"/>
            <w:vMerge w:val="restart"/>
            <w:shd w:val="clear" w:color="auto" w:fill="E7E6E6" w:themeFill="background2"/>
            <w:noWrap/>
            <w:vAlign w:val="center"/>
          </w:tcPr>
          <w:p w14:paraId="111533DB" w14:textId="77777777" w:rsidR="0095317E" w:rsidRDefault="0095317E" w:rsidP="008375D2">
            <w:pPr>
              <w:overflowPunct/>
              <w:autoSpaceDE/>
              <w:autoSpaceDN/>
              <w:adjustRightInd/>
              <w:spacing w:after="0"/>
              <w:textAlignment w:val="auto"/>
              <w:rPr>
                <w:rFonts w:asciiTheme="minorHAnsi" w:hAnsiTheme="minorHAnsi" w:cstheme="minorHAnsi"/>
                <w:b/>
                <w:bCs/>
              </w:rPr>
            </w:pPr>
            <w:r w:rsidRPr="00086881">
              <w:rPr>
                <w:rFonts w:asciiTheme="minorHAnsi" w:hAnsiTheme="minorHAnsi" w:cstheme="minorHAnsi"/>
                <w:b/>
                <w:bCs/>
              </w:rPr>
              <w:t>PDSCH (Unicast)</w:t>
            </w:r>
          </w:p>
          <w:p w14:paraId="6313F4D5" w14:textId="28FB4E55" w:rsidR="008375D2" w:rsidRPr="008375D2" w:rsidRDefault="008375D2" w:rsidP="008375D2">
            <w:pPr>
              <w:overflowPunct/>
              <w:autoSpaceDE/>
              <w:autoSpaceDN/>
              <w:adjustRightInd/>
              <w:spacing w:after="0"/>
              <w:textAlignment w:val="auto"/>
              <w:rPr>
                <w:rFonts w:asciiTheme="minorHAnsi" w:hAnsiTheme="minorHAnsi" w:cstheme="minorHAnsi"/>
                <w:i/>
                <w:iCs/>
              </w:rPr>
            </w:pPr>
            <w:r w:rsidRPr="008375D2">
              <w:rPr>
                <w:rFonts w:asciiTheme="minorHAnsi" w:hAnsiTheme="minorHAnsi" w:cstheme="minorHAnsi"/>
                <w:i/>
                <w:iCs/>
              </w:rPr>
              <w:t>Closed loop SVD precoder</w:t>
            </w:r>
          </w:p>
        </w:tc>
        <w:tc>
          <w:tcPr>
            <w:tcW w:w="990" w:type="dxa"/>
            <w:shd w:val="clear" w:color="auto" w:fill="E7E6E6" w:themeFill="background2"/>
            <w:noWrap/>
            <w:vAlign w:val="center"/>
          </w:tcPr>
          <w:p w14:paraId="0FA48698" w14:textId="5F821748" w:rsidR="0095317E" w:rsidRPr="00086881" w:rsidRDefault="0095317E" w:rsidP="0095317E">
            <w:pPr>
              <w:overflowPunct/>
              <w:autoSpaceDE/>
              <w:autoSpaceDN/>
              <w:adjustRightInd/>
              <w:spacing w:after="0"/>
              <w:textAlignment w:val="auto"/>
              <w:rPr>
                <w:rFonts w:asciiTheme="minorHAnsi" w:hAnsiTheme="minorHAnsi" w:cstheme="minorHAnsi"/>
                <w:b/>
                <w:bCs/>
              </w:rPr>
            </w:pPr>
            <w:r w:rsidRPr="00B540AC">
              <w:rPr>
                <w:rFonts w:asciiTheme="minorHAnsi" w:hAnsiTheme="minorHAnsi" w:cstheme="minorHAnsi"/>
                <w:b/>
                <w:bCs/>
              </w:rPr>
              <w:t>SNR</w:t>
            </w:r>
            <w:r>
              <w:rPr>
                <w:rFonts w:asciiTheme="minorHAnsi" w:hAnsiTheme="minorHAnsi" w:cstheme="minorHAnsi"/>
                <w:b/>
                <w:bCs/>
              </w:rPr>
              <w:t xml:space="preserve"> (dB)</w:t>
            </w:r>
          </w:p>
        </w:tc>
        <w:tc>
          <w:tcPr>
            <w:tcW w:w="1575" w:type="dxa"/>
            <w:shd w:val="clear" w:color="auto" w:fill="auto"/>
            <w:noWrap/>
            <w:vAlign w:val="center"/>
          </w:tcPr>
          <w:p w14:paraId="35CC2852" w14:textId="514FB5D5" w:rsidR="0095317E" w:rsidRPr="00E321CF" w:rsidRDefault="0095317E" w:rsidP="0095317E">
            <w:pPr>
              <w:overflowPunct/>
              <w:autoSpaceDE/>
              <w:autoSpaceDN/>
              <w:adjustRightInd/>
              <w:spacing w:after="0"/>
              <w:jc w:val="center"/>
              <w:textAlignment w:val="auto"/>
              <w:rPr>
                <w:rFonts w:asciiTheme="minorHAnsi" w:hAnsiTheme="minorHAnsi" w:cstheme="minorHAnsi"/>
              </w:rPr>
            </w:pPr>
            <w:r w:rsidRPr="00E321CF">
              <w:rPr>
                <w:rFonts w:asciiTheme="minorHAnsi" w:hAnsiTheme="minorHAnsi" w:cstheme="minorHAnsi"/>
              </w:rPr>
              <w:t>-4.2</w:t>
            </w:r>
          </w:p>
        </w:tc>
        <w:tc>
          <w:tcPr>
            <w:tcW w:w="1575" w:type="dxa"/>
            <w:shd w:val="clear" w:color="auto" w:fill="auto"/>
            <w:noWrap/>
            <w:vAlign w:val="center"/>
          </w:tcPr>
          <w:p w14:paraId="7433A6FB" w14:textId="79FF9739" w:rsidR="0095317E" w:rsidRPr="00E321CF" w:rsidRDefault="0095317E" w:rsidP="0095317E">
            <w:pPr>
              <w:overflowPunct/>
              <w:autoSpaceDE/>
              <w:autoSpaceDN/>
              <w:adjustRightInd/>
              <w:spacing w:after="0"/>
              <w:jc w:val="center"/>
              <w:textAlignment w:val="auto"/>
              <w:rPr>
                <w:rFonts w:asciiTheme="minorHAnsi" w:hAnsiTheme="minorHAnsi" w:cstheme="minorHAnsi"/>
                <w:b/>
                <w:bCs/>
                <w:highlight w:val="magenta"/>
              </w:rPr>
            </w:pPr>
            <w:r w:rsidRPr="00E321CF">
              <w:rPr>
                <w:rFonts w:asciiTheme="minorHAnsi" w:hAnsiTheme="minorHAnsi" w:cstheme="minorHAnsi"/>
              </w:rPr>
              <w:t>-1.0</w:t>
            </w:r>
          </w:p>
        </w:tc>
        <w:tc>
          <w:tcPr>
            <w:tcW w:w="1575" w:type="dxa"/>
            <w:shd w:val="clear" w:color="auto" w:fill="auto"/>
            <w:noWrap/>
            <w:vAlign w:val="center"/>
          </w:tcPr>
          <w:p w14:paraId="7C99D92D" w14:textId="5D59721F" w:rsidR="0095317E" w:rsidRPr="00E321CF" w:rsidRDefault="0095317E" w:rsidP="0095317E">
            <w:pPr>
              <w:overflowPunct/>
              <w:autoSpaceDE/>
              <w:autoSpaceDN/>
              <w:adjustRightInd/>
              <w:spacing w:after="0"/>
              <w:jc w:val="center"/>
              <w:textAlignment w:val="auto"/>
              <w:rPr>
                <w:rFonts w:asciiTheme="minorHAnsi" w:hAnsiTheme="minorHAnsi" w:cstheme="minorHAnsi"/>
              </w:rPr>
            </w:pPr>
            <w:r w:rsidRPr="00E321CF">
              <w:rPr>
                <w:rFonts w:asciiTheme="minorHAnsi" w:hAnsiTheme="minorHAnsi" w:cstheme="minorHAnsi"/>
              </w:rPr>
              <w:t>-1.0</w:t>
            </w:r>
          </w:p>
        </w:tc>
        <w:tc>
          <w:tcPr>
            <w:tcW w:w="1575" w:type="dxa"/>
            <w:shd w:val="clear" w:color="auto" w:fill="auto"/>
            <w:noWrap/>
            <w:vAlign w:val="center"/>
          </w:tcPr>
          <w:p w14:paraId="352D8610" w14:textId="4B7BF863" w:rsidR="0095317E" w:rsidRPr="00E321CF" w:rsidRDefault="0095317E" w:rsidP="0095317E">
            <w:pPr>
              <w:overflowPunct/>
              <w:autoSpaceDE/>
              <w:autoSpaceDN/>
              <w:adjustRightInd/>
              <w:spacing w:after="0"/>
              <w:jc w:val="center"/>
              <w:textAlignment w:val="auto"/>
              <w:rPr>
                <w:rFonts w:asciiTheme="minorHAnsi" w:hAnsiTheme="minorHAnsi" w:cstheme="minorHAnsi"/>
                <w:b/>
                <w:bCs/>
                <w:highlight w:val="magenta"/>
              </w:rPr>
            </w:pPr>
            <w:r w:rsidRPr="00E321CF">
              <w:rPr>
                <w:rFonts w:asciiTheme="minorHAnsi" w:hAnsiTheme="minorHAnsi" w:cstheme="minorHAnsi"/>
                <w:b/>
                <w:bCs/>
                <w:highlight w:val="magenta"/>
              </w:rPr>
              <w:t>2.7</w:t>
            </w:r>
          </w:p>
        </w:tc>
      </w:tr>
      <w:tr w:rsidR="0095317E" w:rsidRPr="00086881" w14:paraId="5CF6A16A" w14:textId="77777777" w:rsidTr="00F3352F">
        <w:trPr>
          <w:trHeight w:val="300"/>
          <w:jc w:val="center"/>
        </w:trPr>
        <w:tc>
          <w:tcPr>
            <w:tcW w:w="1615" w:type="dxa"/>
            <w:vMerge/>
            <w:shd w:val="clear" w:color="auto" w:fill="E7E6E6" w:themeFill="background2"/>
            <w:noWrap/>
            <w:vAlign w:val="center"/>
          </w:tcPr>
          <w:p w14:paraId="0A3FEB23" w14:textId="77777777" w:rsidR="0095317E" w:rsidRPr="00086881" w:rsidRDefault="0095317E" w:rsidP="0095317E">
            <w:pPr>
              <w:overflowPunct/>
              <w:autoSpaceDE/>
              <w:autoSpaceDN/>
              <w:adjustRightInd/>
              <w:spacing w:after="0"/>
              <w:jc w:val="center"/>
              <w:textAlignment w:val="auto"/>
              <w:rPr>
                <w:rFonts w:asciiTheme="minorHAnsi" w:hAnsiTheme="minorHAnsi" w:cstheme="minorHAnsi"/>
                <w:b/>
                <w:bCs/>
              </w:rPr>
            </w:pPr>
          </w:p>
        </w:tc>
        <w:tc>
          <w:tcPr>
            <w:tcW w:w="990" w:type="dxa"/>
            <w:shd w:val="clear" w:color="auto" w:fill="E7E6E6" w:themeFill="background2"/>
            <w:noWrap/>
            <w:vAlign w:val="center"/>
          </w:tcPr>
          <w:p w14:paraId="512C4ABF" w14:textId="1CC410A5" w:rsidR="0095317E" w:rsidRPr="00086881" w:rsidRDefault="0095317E" w:rsidP="0095317E">
            <w:pPr>
              <w:overflowPunct/>
              <w:autoSpaceDE/>
              <w:autoSpaceDN/>
              <w:adjustRightInd/>
              <w:spacing w:after="0"/>
              <w:textAlignment w:val="auto"/>
              <w:rPr>
                <w:rFonts w:asciiTheme="minorHAnsi" w:hAnsiTheme="minorHAnsi" w:cstheme="minorHAnsi"/>
                <w:b/>
                <w:bCs/>
              </w:rPr>
            </w:pPr>
            <w:r w:rsidRPr="00086881">
              <w:rPr>
                <w:rFonts w:asciiTheme="minorHAnsi" w:hAnsiTheme="minorHAnsi" w:cstheme="minorHAnsi"/>
                <w:b/>
                <w:bCs/>
              </w:rPr>
              <w:t>MIL</w:t>
            </w:r>
          </w:p>
        </w:tc>
        <w:tc>
          <w:tcPr>
            <w:tcW w:w="1575" w:type="dxa"/>
            <w:shd w:val="clear" w:color="auto" w:fill="auto"/>
            <w:noWrap/>
            <w:vAlign w:val="center"/>
          </w:tcPr>
          <w:p w14:paraId="2B3C6199" w14:textId="5A15FF9D" w:rsidR="0095317E" w:rsidRPr="00E321CF" w:rsidRDefault="0095317E" w:rsidP="0095317E">
            <w:pPr>
              <w:overflowPunct/>
              <w:autoSpaceDE/>
              <w:autoSpaceDN/>
              <w:adjustRightInd/>
              <w:spacing w:after="0"/>
              <w:jc w:val="center"/>
              <w:textAlignment w:val="auto"/>
              <w:rPr>
                <w:rFonts w:asciiTheme="minorHAnsi" w:hAnsiTheme="minorHAnsi" w:cstheme="minorHAnsi"/>
              </w:rPr>
            </w:pPr>
            <w:r w:rsidRPr="00E321CF">
              <w:rPr>
                <w:rFonts w:asciiTheme="minorHAnsi" w:hAnsiTheme="minorHAnsi" w:cstheme="minorHAnsi"/>
              </w:rPr>
              <w:t>145.2</w:t>
            </w:r>
          </w:p>
        </w:tc>
        <w:tc>
          <w:tcPr>
            <w:tcW w:w="1575" w:type="dxa"/>
            <w:shd w:val="clear" w:color="auto" w:fill="auto"/>
            <w:noWrap/>
            <w:vAlign w:val="center"/>
          </w:tcPr>
          <w:p w14:paraId="4678E6C0" w14:textId="18FC20A6" w:rsidR="0095317E" w:rsidRPr="00E321CF" w:rsidRDefault="0095317E" w:rsidP="0095317E">
            <w:pPr>
              <w:overflowPunct/>
              <w:autoSpaceDE/>
              <w:autoSpaceDN/>
              <w:adjustRightInd/>
              <w:spacing w:after="0"/>
              <w:jc w:val="center"/>
              <w:textAlignment w:val="auto"/>
              <w:rPr>
                <w:rFonts w:asciiTheme="minorHAnsi" w:hAnsiTheme="minorHAnsi" w:cstheme="minorHAnsi"/>
                <w:b/>
                <w:bCs/>
                <w:highlight w:val="magenta"/>
              </w:rPr>
            </w:pPr>
            <w:r w:rsidRPr="00E321CF">
              <w:rPr>
                <w:rFonts w:asciiTheme="minorHAnsi" w:hAnsiTheme="minorHAnsi" w:cstheme="minorHAnsi"/>
              </w:rPr>
              <w:t>142.1</w:t>
            </w:r>
          </w:p>
        </w:tc>
        <w:tc>
          <w:tcPr>
            <w:tcW w:w="1575" w:type="dxa"/>
            <w:shd w:val="clear" w:color="auto" w:fill="auto"/>
            <w:noWrap/>
            <w:vAlign w:val="center"/>
          </w:tcPr>
          <w:p w14:paraId="2739281F" w14:textId="1B7D4863" w:rsidR="0095317E" w:rsidRPr="00E321CF" w:rsidRDefault="0095317E" w:rsidP="0095317E">
            <w:pPr>
              <w:overflowPunct/>
              <w:autoSpaceDE/>
              <w:autoSpaceDN/>
              <w:adjustRightInd/>
              <w:spacing w:after="0"/>
              <w:jc w:val="center"/>
              <w:textAlignment w:val="auto"/>
              <w:rPr>
                <w:rFonts w:asciiTheme="minorHAnsi" w:hAnsiTheme="minorHAnsi" w:cstheme="minorHAnsi"/>
              </w:rPr>
            </w:pPr>
            <w:r w:rsidRPr="00E321CF">
              <w:rPr>
                <w:rFonts w:asciiTheme="minorHAnsi" w:hAnsiTheme="minorHAnsi" w:cstheme="minorHAnsi"/>
              </w:rPr>
              <w:t>142.1</w:t>
            </w:r>
          </w:p>
        </w:tc>
        <w:tc>
          <w:tcPr>
            <w:tcW w:w="1575" w:type="dxa"/>
            <w:shd w:val="clear" w:color="auto" w:fill="auto"/>
            <w:noWrap/>
            <w:vAlign w:val="center"/>
          </w:tcPr>
          <w:p w14:paraId="56C4F4F8" w14:textId="304ECDC4" w:rsidR="0095317E" w:rsidRPr="00E321CF" w:rsidRDefault="0095317E" w:rsidP="0095317E">
            <w:pPr>
              <w:overflowPunct/>
              <w:autoSpaceDE/>
              <w:autoSpaceDN/>
              <w:adjustRightInd/>
              <w:spacing w:after="0"/>
              <w:jc w:val="center"/>
              <w:textAlignment w:val="auto"/>
              <w:rPr>
                <w:rFonts w:asciiTheme="minorHAnsi" w:hAnsiTheme="minorHAnsi" w:cstheme="minorHAnsi"/>
                <w:b/>
                <w:bCs/>
                <w:highlight w:val="magenta"/>
              </w:rPr>
            </w:pPr>
            <w:r w:rsidRPr="00E321CF">
              <w:rPr>
                <w:rFonts w:asciiTheme="minorHAnsi" w:hAnsiTheme="minorHAnsi" w:cstheme="minorHAnsi"/>
                <w:b/>
                <w:bCs/>
                <w:highlight w:val="magenta"/>
              </w:rPr>
              <w:t>138.4</w:t>
            </w:r>
          </w:p>
        </w:tc>
      </w:tr>
      <w:tr w:rsidR="0095317E" w:rsidRPr="00086881" w14:paraId="616C9F70" w14:textId="77777777" w:rsidTr="00F3352F">
        <w:trPr>
          <w:trHeight w:val="300"/>
          <w:jc w:val="center"/>
        </w:trPr>
        <w:tc>
          <w:tcPr>
            <w:tcW w:w="1615" w:type="dxa"/>
            <w:vMerge/>
            <w:shd w:val="clear" w:color="auto" w:fill="E7E6E6" w:themeFill="background2"/>
            <w:noWrap/>
            <w:vAlign w:val="center"/>
          </w:tcPr>
          <w:p w14:paraId="7C9B38BE" w14:textId="77777777" w:rsidR="0095317E" w:rsidRPr="00086881" w:rsidRDefault="0095317E" w:rsidP="0095317E">
            <w:pPr>
              <w:overflowPunct/>
              <w:autoSpaceDE/>
              <w:autoSpaceDN/>
              <w:adjustRightInd/>
              <w:spacing w:after="0"/>
              <w:jc w:val="center"/>
              <w:textAlignment w:val="auto"/>
              <w:rPr>
                <w:rFonts w:asciiTheme="minorHAnsi" w:hAnsiTheme="minorHAnsi" w:cstheme="minorHAnsi"/>
                <w:b/>
                <w:bCs/>
              </w:rPr>
            </w:pPr>
          </w:p>
        </w:tc>
        <w:tc>
          <w:tcPr>
            <w:tcW w:w="990" w:type="dxa"/>
            <w:shd w:val="clear" w:color="auto" w:fill="E7E6E6" w:themeFill="background2"/>
            <w:noWrap/>
            <w:vAlign w:val="center"/>
          </w:tcPr>
          <w:p w14:paraId="69DCDE09" w14:textId="28BF3FE4" w:rsidR="0095317E" w:rsidRPr="00086881" w:rsidRDefault="0095317E" w:rsidP="0095317E">
            <w:pPr>
              <w:overflowPunct/>
              <w:autoSpaceDE/>
              <w:autoSpaceDN/>
              <w:adjustRightInd/>
              <w:spacing w:after="0"/>
              <w:textAlignment w:val="auto"/>
              <w:rPr>
                <w:rFonts w:asciiTheme="minorHAnsi" w:hAnsiTheme="minorHAnsi" w:cstheme="minorHAnsi"/>
                <w:b/>
                <w:bCs/>
              </w:rPr>
            </w:pPr>
            <w:r w:rsidRPr="00086881">
              <w:rPr>
                <w:rFonts w:asciiTheme="minorHAnsi" w:hAnsiTheme="minorHAnsi" w:cstheme="minorHAnsi"/>
                <w:b/>
                <w:bCs/>
              </w:rPr>
              <w:t>MCL</w:t>
            </w:r>
          </w:p>
        </w:tc>
        <w:tc>
          <w:tcPr>
            <w:tcW w:w="1575" w:type="dxa"/>
            <w:shd w:val="clear" w:color="auto" w:fill="auto"/>
            <w:noWrap/>
            <w:vAlign w:val="center"/>
          </w:tcPr>
          <w:p w14:paraId="593EF9C7" w14:textId="6734ADE5" w:rsidR="0095317E" w:rsidRPr="00E321CF" w:rsidRDefault="0095317E" w:rsidP="0095317E">
            <w:pPr>
              <w:overflowPunct/>
              <w:autoSpaceDE/>
              <w:autoSpaceDN/>
              <w:adjustRightInd/>
              <w:spacing w:after="0"/>
              <w:jc w:val="center"/>
              <w:textAlignment w:val="auto"/>
              <w:rPr>
                <w:rFonts w:asciiTheme="minorHAnsi" w:hAnsiTheme="minorHAnsi" w:cstheme="minorHAnsi"/>
              </w:rPr>
            </w:pPr>
            <w:r w:rsidRPr="00E321CF">
              <w:rPr>
                <w:rFonts w:asciiTheme="minorHAnsi" w:hAnsiTheme="minorHAnsi" w:cstheme="minorHAnsi"/>
              </w:rPr>
              <w:t>112.2</w:t>
            </w:r>
          </w:p>
        </w:tc>
        <w:tc>
          <w:tcPr>
            <w:tcW w:w="1575" w:type="dxa"/>
            <w:shd w:val="clear" w:color="auto" w:fill="auto"/>
            <w:noWrap/>
            <w:vAlign w:val="center"/>
          </w:tcPr>
          <w:p w14:paraId="60012075" w14:textId="6B000F31" w:rsidR="0095317E" w:rsidRPr="00E321CF" w:rsidRDefault="0095317E" w:rsidP="0095317E">
            <w:pPr>
              <w:overflowPunct/>
              <w:autoSpaceDE/>
              <w:autoSpaceDN/>
              <w:adjustRightInd/>
              <w:spacing w:after="0"/>
              <w:jc w:val="center"/>
              <w:textAlignment w:val="auto"/>
              <w:rPr>
                <w:rFonts w:asciiTheme="minorHAnsi" w:hAnsiTheme="minorHAnsi" w:cstheme="minorHAnsi"/>
                <w:b/>
                <w:bCs/>
                <w:highlight w:val="magenta"/>
              </w:rPr>
            </w:pPr>
            <w:r w:rsidRPr="00E321CF">
              <w:rPr>
                <w:rFonts w:asciiTheme="minorHAnsi" w:hAnsiTheme="minorHAnsi" w:cstheme="minorHAnsi"/>
              </w:rPr>
              <w:t>109.0</w:t>
            </w:r>
          </w:p>
        </w:tc>
        <w:tc>
          <w:tcPr>
            <w:tcW w:w="1575" w:type="dxa"/>
            <w:shd w:val="clear" w:color="auto" w:fill="auto"/>
            <w:noWrap/>
            <w:vAlign w:val="center"/>
          </w:tcPr>
          <w:p w14:paraId="26470830" w14:textId="7C53C54E" w:rsidR="0095317E" w:rsidRPr="00E321CF" w:rsidRDefault="0095317E" w:rsidP="0095317E">
            <w:pPr>
              <w:overflowPunct/>
              <w:autoSpaceDE/>
              <w:autoSpaceDN/>
              <w:adjustRightInd/>
              <w:spacing w:after="0"/>
              <w:jc w:val="center"/>
              <w:textAlignment w:val="auto"/>
              <w:rPr>
                <w:rFonts w:asciiTheme="minorHAnsi" w:hAnsiTheme="minorHAnsi" w:cstheme="minorHAnsi"/>
              </w:rPr>
            </w:pPr>
            <w:r w:rsidRPr="00E321CF">
              <w:rPr>
                <w:rFonts w:asciiTheme="minorHAnsi" w:hAnsiTheme="minorHAnsi" w:cstheme="minorHAnsi"/>
              </w:rPr>
              <w:t>109.0</w:t>
            </w:r>
          </w:p>
        </w:tc>
        <w:tc>
          <w:tcPr>
            <w:tcW w:w="1575" w:type="dxa"/>
            <w:shd w:val="clear" w:color="auto" w:fill="auto"/>
            <w:noWrap/>
            <w:vAlign w:val="center"/>
          </w:tcPr>
          <w:p w14:paraId="0E11F18E" w14:textId="34C540F1" w:rsidR="0095317E" w:rsidRPr="00E321CF" w:rsidRDefault="0095317E" w:rsidP="0095317E">
            <w:pPr>
              <w:overflowPunct/>
              <w:autoSpaceDE/>
              <w:autoSpaceDN/>
              <w:adjustRightInd/>
              <w:spacing w:after="0"/>
              <w:jc w:val="center"/>
              <w:textAlignment w:val="auto"/>
              <w:rPr>
                <w:rFonts w:asciiTheme="minorHAnsi" w:hAnsiTheme="minorHAnsi" w:cstheme="minorHAnsi"/>
                <w:b/>
                <w:bCs/>
                <w:highlight w:val="magenta"/>
              </w:rPr>
            </w:pPr>
            <w:r w:rsidRPr="00E321CF">
              <w:rPr>
                <w:rFonts w:asciiTheme="minorHAnsi" w:hAnsiTheme="minorHAnsi" w:cstheme="minorHAnsi"/>
                <w:b/>
                <w:bCs/>
                <w:highlight w:val="magenta"/>
              </w:rPr>
              <w:t>105.3</w:t>
            </w:r>
          </w:p>
        </w:tc>
      </w:tr>
      <w:tr w:rsidR="0014014B" w:rsidRPr="00086881" w14:paraId="369221CE" w14:textId="77777777" w:rsidTr="00F3352F">
        <w:trPr>
          <w:trHeight w:val="300"/>
          <w:jc w:val="center"/>
        </w:trPr>
        <w:tc>
          <w:tcPr>
            <w:tcW w:w="1615" w:type="dxa"/>
            <w:vMerge w:val="restart"/>
            <w:shd w:val="clear" w:color="auto" w:fill="E7E6E6" w:themeFill="background2"/>
            <w:noWrap/>
            <w:vAlign w:val="center"/>
            <w:hideMark/>
          </w:tcPr>
          <w:p w14:paraId="7045405D" w14:textId="77777777" w:rsidR="0014014B" w:rsidRPr="00086881" w:rsidRDefault="0014014B" w:rsidP="00F3352F">
            <w:pPr>
              <w:overflowPunct/>
              <w:autoSpaceDE/>
              <w:autoSpaceDN/>
              <w:adjustRightInd/>
              <w:spacing w:after="0"/>
              <w:textAlignment w:val="auto"/>
              <w:rPr>
                <w:rFonts w:asciiTheme="minorHAnsi" w:hAnsiTheme="minorHAnsi" w:cstheme="minorHAnsi"/>
                <w:b/>
                <w:bCs/>
              </w:rPr>
            </w:pPr>
            <w:r w:rsidRPr="00086881">
              <w:rPr>
                <w:rFonts w:asciiTheme="minorHAnsi" w:hAnsiTheme="minorHAnsi" w:cstheme="minorHAnsi"/>
                <w:b/>
                <w:bCs/>
              </w:rPr>
              <w:t>PDSCH (Msg2)</w:t>
            </w:r>
          </w:p>
        </w:tc>
        <w:tc>
          <w:tcPr>
            <w:tcW w:w="990" w:type="dxa"/>
            <w:shd w:val="clear" w:color="auto" w:fill="E7E6E6" w:themeFill="background2"/>
            <w:noWrap/>
            <w:vAlign w:val="center"/>
            <w:hideMark/>
          </w:tcPr>
          <w:p w14:paraId="2BC335C2" w14:textId="77777777" w:rsidR="0014014B" w:rsidRPr="00086881" w:rsidRDefault="0014014B" w:rsidP="00F3352F">
            <w:pPr>
              <w:overflowPunct/>
              <w:autoSpaceDE/>
              <w:autoSpaceDN/>
              <w:adjustRightInd/>
              <w:spacing w:after="0"/>
              <w:textAlignment w:val="auto"/>
              <w:rPr>
                <w:rFonts w:asciiTheme="minorHAnsi" w:hAnsiTheme="minorHAnsi" w:cstheme="minorHAnsi"/>
                <w:b/>
                <w:bCs/>
              </w:rPr>
            </w:pPr>
            <w:r w:rsidRPr="00B540AC">
              <w:rPr>
                <w:rFonts w:asciiTheme="minorHAnsi" w:hAnsiTheme="minorHAnsi" w:cstheme="minorHAnsi"/>
                <w:b/>
                <w:bCs/>
              </w:rPr>
              <w:t>SNR</w:t>
            </w:r>
            <w:r>
              <w:rPr>
                <w:rFonts w:asciiTheme="minorHAnsi" w:hAnsiTheme="minorHAnsi" w:cstheme="minorHAnsi"/>
                <w:b/>
                <w:bCs/>
              </w:rPr>
              <w:t xml:space="preserve"> (dB)</w:t>
            </w:r>
          </w:p>
        </w:tc>
        <w:tc>
          <w:tcPr>
            <w:tcW w:w="1575" w:type="dxa"/>
            <w:shd w:val="clear" w:color="auto" w:fill="auto"/>
            <w:noWrap/>
            <w:vAlign w:val="center"/>
            <w:hideMark/>
          </w:tcPr>
          <w:p w14:paraId="7AF2249F"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r w:rsidRPr="00086881">
              <w:rPr>
                <w:rFonts w:asciiTheme="minorHAnsi" w:hAnsiTheme="minorHAnsi" w:cstheme="minorHAnsi"/>
              </w:rPr>
              <w:t>-2.8</w:t>
            </w:r>
          </w:p>
        </w:tc>
        <w:tc>
          <w:tcPr>
            <w:tcW w:w="1575" w:type="dxa"/>
            <w:shd w:val="clear" w:color="auto" w:fill="auto"/>
            <w:noWrap/>
            <w:vAlign w:val="center"/>
            <w:hideMark/>
          </w:tcPr>
          <w:p w14:paraId="3673DD1A"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r w:rsidRPr="00086881">
              <w:rPr>
                <w:rFonts w:asciiTheme="minorHAnsi" w:hAnsiTheme="minorHAnsi" w:cstheme="minorHAnsi"/>
              </w:rPr>
              <w:t>2.6</w:t>
            </w:r>
          </w:p>
        </w:tc>
        <w:tc>
          <w:tcPr>
            <w:tcW w:w="1575" w:type="dxa"/>
            <w:shd w:val="clear" w:color="auto" w:fill="auto"/>
            <w:noWrap/>
            <w:vAlign w:val="center"/>
            <w:hideMark/>
          </w:tcPr>
          <w:p w14:paraId="15F5F34F"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p>
        </w:tc>
        <w:tc>
          <w:tcPr>
            <w:tcW w:w="1575" w:type="dxa"/>
            <w:shd w:val="clear" w:color="auto" w:fill="auto"/>
            <w:noWrap/>
            <w:vAlign w:val="center"/>
            <w:hideMark/>
          </w:tcPr>
          <w:p w14:paraId="1783CE68" w14:textId="77777777" w:rsidR="0014014B" w:rsidRPr="00086881" w:rsidRDefault="0014014B" w:rsidP="00F3352F">
            <w:pPr>
              <w:overflowPunct/>
              <w:autoSpaceDE/>
              <w:autoSpaceDN/>
              <w:adjustRightInd/>
              <w:spacing w:after="0"/>
              <w:jc w:val="center"/>
              <w:textAlignment w:val="auto"/>
              <w:rPr>
                <w:rFonts w:asciiTheme="minorHAnsi" w:eastAsia="Times New Roman" w:hAnsiTheme="minorHAnsi" w:cstheme="minorHAnsi"/>
              </w:rPr>
            </w:pPr>
          </w:p>
        </w:tc>
      </w:tr>
      <w:tr w:rsidR="0014014B" w:rsidRPr="00086881" w14:paraId="16A71335" w14:textId="77777777" w:rsidTr="00F3352F">
        <w:trPr>
          <w:trHeight w:val="300"/>
          <w:jc w:val="center"/>
        </w:trPr>
        <w:tc>
          <w:tcPr>
            <w:tcW w:w="1615" w:type="dxa"/>
            <w:vMerge/>
            <w:shd w:val="clear" w:color="auto" w:fill="E7E6E6" w:themeFill="background2"/>
            <w:noWrap/>
            <w:vAlign w:val="center"/>
            <w:hideMark/>
          </w:tcPr>
          <w:p w14:paraId="1F27B441" w14:textId="77777777" w:rsidR="0014014B" w:rsidRPr="00086881" w:rsidRDefault="0014014B" w:rsidP="00F3352F">
            <w:pPr>
              <w:overflowPunct/>
              <w:autoSpaceDE/>
              <w:autoSpaceDN/>
              <w:adjustRightInd/>
              <w:spacing w:after="0"/>
              <w:jc w:val="center"/>
              <w:textAlignment w:val="auto"/>
              <w:rPr>
                <w:rFonts w:asciiTheme="minorHAnsi" w:eastAsia="Times New Roman" w:hAnsiTheme="minorHAnsi" w:cstheme="minorHAnsi"/>
                <w:b/>
                <w:bCs/>
              </w:rPr>
            </w:pPr>
          </w:p>
        </w:tc>
        <w:tc>
          <w:tcPr>
            <w:tcW w:w="990" w:type="dxa"/>
            <w:shd w:val="clear" w:color="auto" w:fill="E7E6E6" w:themeFill="background2"/>
            <w:noWrap/>
            <w:vAlign w:val="center"/>
            <w:hideMark/>
          </w:tcPr>
          <w:p w14:paraId="513AE1FA" w14:textId="77777777" w:rsidR="0014014B" w:rsidRPr="00086881" w:rsidRDefault="0014014B" w:rsidP="00F3352F">
            <w:pPr>
              <w:overflowPunct/>
              <w:autoSpaceDE/>
              <w:autoSpaceDN/>
              <w:adjustRightInd/>
              <w:spacing w:after="0"/>
              <w:textAlignment w:val="auto"/>
              <w:rPr>
                <w:rFonts w:asciiTheme="minorHAnsi" w:hAnsiTheme="minorHAnsi" w:cstheme="minorHAnsi"/>
                <w:b/>
                <w:bCs/>
              </w:rPr>
            </w:pPr>
            <w:r w:rsidRPr="00086881">
              <w:rPr>
                <w:rFonts w:asciiTheme="minorHAnsi" w:hAnsiTheme="minorHAnsi" w:cstheme="minorHAnsi"/>
                <w:b/>
                <w:bCs/>
              </w:rPr>
              <w:t>MIL</w:t>
            </w:r>
          </w:p>
        </w:tc>
        <w:tc>
          <w:tcPr>
            <w:tcW w:w="1575" w:type="dxa"/>
            <w:shd w:val="clear" w:color="auto" w:fill="auto"/>
            <w:noWrap/>
            <w:vAlign w:val="center"/>
            <w:hideMark/>
          </w:tcPr>
          <w:p w14:paraId="5AFC0EC8"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r w:rsidRPr="00086881">
              <w:rPr>
                <w:rFonts w:asciiTheme="minorHAnsi" w:hAnsiTheme="minorHAnsi" w:cstheme="minorHAnsi"/>
              </w:rPr>
              <w:t>143.9</w:t>
            </w:r>
          </w:p>
        </w:tc>
        <w:tc>
          <w:tcPr>
            <w:tcW w:w="1575" w:type="dxa"/>
            <w:shd w:val="clear" w:color="auto" w:fill="auto"/>
            <w:noWrap/>
            <w:vAlign w:val="center"/>
            <w:hideMark/>
          </w:tcPr>
          <w:p w14:paraId="12CFFC21"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r w:rsidRPr="00086881">
              <w:rPr>
                <w:rFonts w:asciiTheme="minorHAnsi" w:hAnsiTheme="minorHAnsi" w:cstheme="minorHAnsi"/>
              </w:rPr>
              <w:t>138.5</w:t>
            </w:r>
          </w:p>
        </w:tc>
        <w:tc>
          <w:tcPr>
            <w:tcW w:w="1575" w:type="dxa"/>
            <w:shd w:val="clear" w:color="auto" w:fill="auto"/>
            <w:noWrap/>
            <w:vAlign w:val="center"/>
            <w:hideMark/>
          </w:tcPr>
          <w:p w14:paraId="50083FED"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p>
        </w:tc>
        <w:tc>
          <w:tcPr>
            <w:tcW w:w="1575" w:type="dxa"/>
            <w:shd w:val="clear" w:color="auto" w:fill="auto"/>
            <w:noWrap/>
            <w:vAlign w:val="center"/>
            <w:hideMark/>
          </w:tcPr>
          <w:p w14:paraId="67893AF1" w14:textId="77777777" w:rsidR="0014014B" w:rsidRPr="00086881" w:rsidRDefault="0014014B" w:rsidP="00F3352F">
            <w:pPr>
              <w:overflowPunct/>
              <w:autoSpaceDE/>
              <w:autoSpaceDN/>
              <w:adjustRightInd/>
              <w:spacing w:after="0"/>
              <w:jc w:val="center"/>
              <w:textAlignment w:val="auto"/>
              <w:rPr>
                <w:rFonts w:asciiTheme="minorHAnsi" w:eastAsia="Times New Roman" w:hAnsiTheme="minorHAnsi" w:cstheme="minorHAnsi"/>
              </w:rPr>
            </w:pPr>
          </w:p>
        </w:tc>
      </w:tr>
      <w:tr w:rsidR="0014014B" w:rsidRPr="00086881" w14:paraId="60922B68" w14:textId="77777777" w:rsidTr="00F3352F">
        <w:trPr>
          <w:trHeight w:val="300"/>
          <w:jc w:val="center"/>
        </w:trPr>
        <w:tc>
          <w:tcPr>
            <w:tcW w:w="1615" w:type="dxa"/>
            <w:vMerge/>
            <w:shd w:val="clear" w:color="auto" w:fill="E7E6E6" w:themeFill="background2"/>
            <w:noWrap/>
            <w:vAlign w:val="center"/>
            <w:hideMark/>
          </w:tcPr>
          <w:p w14:paraId="2298A20F" w14:textId="77777777" w:rsidR="0014014B" w:rsidRPr="00086881" w:rsidRDefault="0014014B" w:rsidP="00F3352F">
            <w:pPr>
              <w:overflowPunct/>
              <w:autoSpaceDE/>
              <w:autoSpaceDN/>
              <w:adjustRightInd/>
              <w:spacing w:after="0"/>
              <w:jc w:val="center"/>
              <w:textAlignment w:val="auto"/>
              <w:rPr>
                <w:rFonts w:asciiTheme="minorHAnsi" w:eastAsia="Times New Roman" w:hAnsiTheme="minorHAnsi" w:cstheme="minorHAnsi"/>
                <w:b/>
                <w:bCs/>
              </w:rPr>
            </w:pPr>
          </w:p>
        </w:tc>
        <w:tc>
          <w:tcPr>
            <w:tcW w:w="990" w:type="dxa"/>
            <w:shd w:val="clear" w:color="auto" w:fill="E7E6E6" w:themeFill="background2"/>
            <w:noWrap/>
            <w:vAlign w:val="center"/>
            <w:hideMark/>
          </w:tcPr>
          <w:p w14:paraId="548DF011" w14:textId="77777777" w:rsidR="0014014B" w:rsidRPr="00086881" w:rsidRDefault="0014014B" w:rsidP="00F3352F">
            <w:pPr>
              <w:overflowPunct/>
              <w:autoSpaceDE/>
              <w:autoSpaceDN/>
              <w:adjustRightInd/>
              <w:spacing w:after="0"/>
              <w:textAlignment w:val="auto"/>
              <w:rPr>
                <w:rFonts w:asciiTheme="minorHAnsi" w:hAnsiTheme="minorHAnsi" w:cstheme="minorHAnsi"/>
                <w:b/>
                <w:bCs/>
              </w:rPr>
            </w:pPr>
            <w:r w:rsidRPr="00086881">
              <w:rPr>
                <w:rFonts w:asciiTheme="minorHAnsi" w:hAnsiTheme="minorHAnsi" w:cstheme="minorHAnsi"/>
                <w:b/>
                <w:bCs/>
              </w:rPr>
              <w:t>MCL</w:t>
            </w:r>
          </w:p>
        </w:tc>
        <w:tc>
          <w:tcPr>
            <w:tcW w:w="1575" w:type="dxa"/>
            <w:shd w:val="clear" w:color="auto" w:fill="auto"/>
            <w:noWrap/>
            <w:vAlign w:val="center"/>
            <w:hideMark/>
          </w:tcPr>
          <w:p w14:paraId="643F951D"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r w:rsidRPr="00086881">
              <w:rPr>
                <w:rFonts w:asciiTheme="minorHAnsi" w:hAnsiTheme="minorHAnsi" w:cstheme="minorHAnsi"/>
              </w:rPr>
              <w:t>110.8</w:t>
            </w:r>
          </w:p>
        </w:tc>
        <w:tc>
          <w:tcPr>
            <w:tcW w:w="1575" w:type="dxa"/>
            <w:shd w:val="clear" w:color="auto" w:fill="auto"/>
            <w:noWrap/>
            <w:vAlign w:val="center"/>
            <w:hideMark/>
          </w:tcPr>
          <w:p w14:paraId="76486AAD"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r w:rsidRPr="00086881">
              <w:rPr>
                <w:rFonts w:asciiTheme="minorHAnsi" w:hAnsiTheme="minorHAnsi" w:cstheme="minorHAnsi"/>
              </w:rPr>
              <w:t>105.4</w:t>
            </w:r>
          </w:p>
        </w:tc>
        <w:tc>
          <w:tcPr>
            <w:tcW w:w="1575" w:type="dxa"/>
            <w:shd w:val="clear" w:color="auto" w:fill="auto"/>
            <w:noWrap/>
            <w:vAlign w:val="center"/>
            <w:hideMark/>
          </w:tcPr>
          <w:p w14:paraId="53315353"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p>
        </w:tc>
        <w:tc>
          <w:tcPr>
            <w:tcW w:w="1575" w:type="dxa"/>
            <w:shd w:val="clear" w:color="auto" w:fill="auto"/>
            <w:noWrap/>
            <w:vAlign w:val="center"/>
            <w:hideMark/>
          </w:tcPr>
          <w:p w14:paraId="26568752" w14:textId="77777777" w:rsidR="0014014B" w:rsidRPr="00086881" w:rsidRDefault="0014014B" w:rsidP="00F3352F">
            <w:pPr>
              <w:overflowPunct/>
              <w:autoSpaceDE/>
              <w:autoSpaceDN/>
              <w:adjustRightInd/>
              <w:spacing w:after="0"/>
              <w:jc w:val="center"/>
              <w:textAlignment w:val="auto"/>
              <w:rPr>
                <w:rFonts w:asciiTheme="minorHAnsi" w:eastAsia="Times New Roman" w:hAnsiTheme="minorHAnsi" w:cstheme="minorHAnsi"/>
              </w:rPr>
            </w:pPr>
          </w:p>
        </w:tc>
      </w:tr>
      <w:tr w:rsidR="0014014B" w:rsidRPr="00086881" w14:paraId="637BF41F" w14:textId="77777777" w:rsidTr="00F3352F">
        <w:trPr>
          <w:trHeight w:val="300"/>
          <w:jc w:val="center"/>
        </w:trPr>
        <w:tc>
          <w:tcPr>
            <w:tcW w:w="1615" w:type="dxa"/>
            <w:vMerge w:val="restart"/>
            <w:shd w:val="clear" w:color="auto" w:fill="E7E6E6" w:themeFill="background2"/>
            <w:noWrap/>
            <w:vAlign w:val="center"/>
            <w:hideMark/>
          </w:tcPr>
          <w:p w14:paraId="62980DB8" w14:textId="77777777" w:rsidR="0014014B" w:rsidRPr="00086881" w:rsidRDefault="0014014B" w:rsidP="00F3352F">
            <w:pPr>
              <w:overflowPunct/>
              <w:autoSpaceDE/>
              <w:autoSpaceDN/>
              <w:adjustRightInd/>
              <w:spacing w:after="0"/>
              <w:textAlignment w:val="auto"/>
              <w:rPr>
                <w:rFonts w:asciiTheme="minorHAnsi" w:hAnsiTheme="minorHAnsi" w:cstheme="minorHAnsi"/>
                <w:b/>
                <w:bCs/>
              </w:rPr>
            </w:pPr>
            <w:r w:rsidRPr="00086881">
              <w:rPr>
                <w:rFonts w:asciiTheme="minorHAnsi" w:hAnsiTheme="minorHAnsi" w:cstheme="minorHAnsi"/>
                <w:b/>
                <w:bCs/>
              </w:rPr>
              <w:t>PDSCH (Msg4)</w:t>
            </w:r>
          </w:p>
        </w:tc>
        <w:tc>
          <w:tcPr>
            <w:tcW w:w="990" w:type="dxa"/>
            <w:shd w:val="clear" w:color="auto" w:fill="E7E6E6" w:themeFill="background2"/>
            <w:noWrap/>
            <w:vAlign w:val="center"/>
            <w:hideMark/>
          </w:tcPr>
          <w:p w14:paraId="7E533CFB" w14:textId="77777777" w:rsidR="0014014B" w:rsidRPr="00086881" w:rsidRDefault="0014014B" w:rsidP="00F3352F">
            <w:pPr>
              <w:overflowPunct/>
              <w:autoSpaceDE/>
              <w:autoSpaceDN/>
              <w:adjustRightInd/>
              <w:spacing w:after="0"/>
              <w:textAlignment w:val="auto"/>
              <w:rPr>
                <w:rFonts w:asciiTheme="minorHAnsi" w:hAnsiTheme="minorHAnsi" w:cstheme="minorHAnsi"/>
                <w:b/>
                <w:bCs/>
              </w:rPr>
            </w:pPr>
            <w:r w:rsidRPr="00B540AC">
              <w:rPr>
                <w:rFonts w:asciiTheme="minorHAnsi" w:hAnsiTheme="minorHAnsi" w:cstheme="minorHAnsi"/>
                <w:b/>
                <w:bCs/>
              </w:rPr>
              <w:t>SNR</w:t>
            </w:r>
            <w:r>
              <w:rPr>
                <w:rFonts w:asciiTheme="minorHAnsi" w:hAnsiTheme="minorHAnsi" w:cstheme="minorHAnsi"/>
                <w:b/>
                <w:bCs/>
              </w:rPr>
              <w:t xml:space="preserve"> (dB)</w:t>
            </w:r>
          </w:p>
        </w:tc>
        <w:tc>
          <w:tcPr>
            <w:tcW w:w="1575" w:type="dxa"/>
            <w:shd w:val="clear" w:color="auto" w:fill="auto"/>
            <w:noWrap/>
            <w:vAlign w:val="center"/>
            <w:hideMark/>
          </w:tcPr>
          <w:p w14:paraId="5A577406"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r w:rsidRPr="00086881">
              <w:rPr>
                <w:rFonts w:asciiTheme="minorHAnsi" w:hAnsiTheme="minorHAnsi" w:cstheme="minorHAnsi"/>
              </w:rPr>
              <w:t>-6.2</w:t>
            </w:r>
          </w:p>
        </w:tc>
        <w:tc>
          <w:tcPr>
            <w:tcW w:w="1575" w:type="dxa"/>
            <w:shd w:val="clear" w:color="auto" w:fill="auto"/>
            <w:noWrap/>
            <w:vAlign w:val="center"/>
            <w:hideMark/>
          </w:tcPr>
          <w:p w14:paraId="680AFA58"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r w:rsidRPr="00086881">
              <w:rPr>
                <w:rFonts w:asciiTheme="minorHAnsi" w:hAnsiTheme="minorHAnsi" w:cstheme="minorHAnsi"/>
              </w:rPr>
              <w:t>-2.7</w:t>
            </w:r>
          </w:p>
        </w:tc>
        <w:tc>
          <w:tcPr>
            <w:tcW w:w="1575" w:type="dxa"/>
            <w:shd w:val="clear" w:color="auto" w:fill="auto"/>
            <w:noWrap/>
            <w:vAlign w:val="center"/>
            <w:hideMark/>
          </w:tcPr>
          <w:p w14:paraId="0832FEF4"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r w:rsidRPr="00086881">
              <w:rPr>
                <w:rFonts w:asciiTheme="minorHAnsi" w:hAnsiTheme="minorHAnsi" w:cstheme="minorHAnsi"/>
              </w:rPr>
              <w:t>-3.1</w:t>
            </w:r>
          </w:p>
        </w:tc>
        <w:tc>
          <w:tcPr>
            <w:tcW w:w="1575" w:type="dxa"/>
            <w:shd w:val="clear" w:color="auto" w:fill="auto"/>
            <w:noWrap/>
            <w:vAlign w:val="center"/>
            <w:hideMark/>
          </w:tcPr>
          <w:p w14:paraId="276B8938"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r w:rsidRPr="00086881">
              <w:rPr>
                <w:rFonts w:asciiTheme="minorHAnsi" w:hAnsiTheme="minorHAnsi" w:cstheme="minorHAnsi"/>
              </w:rPr>
              <w:t>0.9</w:t>
            </w:r>
          </w:p>
        </w:tc>
      </w:tr>
      <w:tr w:rsidR="0014014B" w:rsidRPr="00086881" w14:paraId="774C0B96" w14:textId="77777777" w:rsidTr="00F3352F">
        <w:trPr>
          <w:trHeight w:val="300"/>
          <w:jc w:val="center"/>
        </w:trPr>
        <w:tc>
          <w:tcPr>
            <w:tcW w:w="1615" w:type="dxa"/>
            <w:vMerge/>
            <w:shd w:val="clear" w:color="auto" w:fill="E7E6E6" w:themeFill="background2"/>
            <w:noWrap/>
            <w:vAlign w:val="center"/>
            <w:hideMark/>
          </w:tcPr>
          <w:p w14:paraId="25512DBE"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b/>
                <w:bCs/>
              </w:rPr>
            </w:pPr>
          </w:p>
        </w:tc>
        <w:tc>
          <w:tcPr>
            <w:tcW w:w="990" w:type="dxa"/>
            <w:shd w:val="clear" w:color="auto" w:fill="E7E6E6" w:themeFill="background2"/>
            <w:noWrap/>
            <w:vAlign w:val="center"/>
            <w:hideMark/>
          </w:tcPr>
          <w:p w14:paraId="36549BC1" w14:textId="77777777" w:rsidR="0014014B" w:rsidRPr="00086881" w:rsidRDefault="0014014B" w:rsidP="00F3352F">
            <w:pPr>
              <w:overflowPunct/>
              <w:autoSpaceDE/>
              <w:autoSpaceDN/>
              <w:adjustRightInd/>
              <w:spacing w:after="0"/>
              <w:textAlignment w:val="auto"/>
              <w:rPr>
                <w:rFonts w:asciiTheme="minorHAnsi" w:hAnsiTheme="minorHAnsi" w:cstheme="minorHAnsi"/>
                <w:b/>
                <w:bCs/>
              </w:rPr>
            </w:pPr>
            <w:r w:rsidRPr="00086881">
              <w:rPr>
                <w:rFonts w:asciiTheme="minorHAnsi" w:hAnsiTheme="minorHAnsi" w:cstheme="minorHAnsi"/>
                <w:b/>
                <w:bCs/>
              </w:rPr>
              <w:t>MIL</w:t>
            </w:r>
          </w:p>
        </w:tc>
        <w:tc>
          <w:tcPr>
            <w:tcW w:w="1575" w:type="dxa"/>
            <w:shd w:val="clear" w:color="auto" w:fill="auto"/>
            <w:noWrap/>
            <w:vAlign w:val="center"/>
            <w:hideMark/>
          </w:tcPr>
          <w:p w14:paraId="66E80AC3"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r w:rsidRPr="00086881">
              <w:rPr>
                <w:rFonts w:asciiTheme="minorHAnsi" w:hAnsiTheme="minorHAnsi" w:cstheme="minorHAnsi"/>
              </w:rPr>
              <w:t>147.3</w:t>
            </w:r>
          </w:p>
        </w:tc>
        <w:tc>
          <w:tcPr>
            <w:tcW w:w="1575" w:type="dxa"/>
            <w:shd w:val="clear" w:color="auto" w:fill="auto"/>
            <w:noWrap/>
            <w:vAlign w:val="center"/>
            <w:hideMark/>
          </w:tcPr>
          <w:p w14:paraId="6EF1B7E6"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r w:rsidRPr="00086881">
              <w:rPr>
                <w:rFonts w:asciiTheme="minorHAnsi" w:hAnsiTheme="minorHAnsi" w:cstheme="minorHAnsi"/>
              </w:rPr>
              <w:t>143.8</w:t>
            </w:r>
          </w:p>
        </w:tc>
        <w:tc>
          <w:tcPr>
            <w:tcW w:w="1575" w:type="dxa"/>
            <w:shd w:val="clear" w:color="auto" w:fill="auto"/>
            <w:noWrap/>
            <w:vAlign w:val="center"/>
            <w:hideMark/>
          </w:tcPr>
          <w:p w14:paraId="4A28E352"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r w:rsidRPr="00086881">
              <w:rPr>
                <w:rFonts w:asciiTheme="minorHAnsi" w:hAnsiTheme="minorHAnsi" w:cstheme="minorHAnsi"/>
              </w:rPr>
              <w:t>144.2</w:t>
            </w:r>
          </w:p>
        </w:tc>
        <w:tc>
          <w:tcPr>
            <w:tcW w:w="1575" w:type="dxa"/>
            <w:shd w:val="clear" w:color="auto" w:fill="auto"/>
            <w:noWrap/>
            <w:vAlign w:val="center"/>
            <w:hideMark/>
          </w:tcPr>
          <w:p w14:paraId="1DA5A8DE"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r w:rsidRPr="00086881">
              <w:rPr>
                <w:rFonts w:asciiTheme="minorHAnsi" w:hAnsiTheme="minorHAnsi" w:cstheme="minorHAnsi"/>
              </w:rPr>
              <w:t>140.2</w:t>
            </w:r>
          </w:p>
        </w:tc>
      </w:tr>
      <w:tr w:rsidR="0014014B" w:rsidRPr="00086881" w14:paraId="6BFAAC2B" w14:textId="77777777" w:rsidTr="00F3352F">
        <w:trPr>
          <w:trHeight w:val="300"/>
          <w:jc w:val="center"/>
        </w:trPr>
        <w:tc>
          <w:tcPr>
            <w:tcW w:w="1615" w:type="dxa"/>
            <w:vMerge/>
            <w:shd w:val="clear" w:color="auto" w:fill="E7E6E6" w:themeFill="background2"/>
            <w:noWrap/>
            <w:vAlign w:val="center"/>
            <w:hideMark/>
          </w:tcPr>
          <w:p w14:paraId="3B656983"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b/>
                <w:bCs/>
              </w:rPr>
            </w:pPr>
          </w:p>
        </w:tc>
        <w:tc>
          <w:tcPr>
            <w:tcW w:w="990" w:type="dxa"/>
            <w:shd w:val="clear" w:color="auto" w:fill="E7E6E6" w:themeFill="background2"/>
            <w:noWrap/>
            <w:vAlign w:val="center"/>
            <w:hideMark/>
          </w:tcPr>
          <w:p w14:paraId="3C8D8F59" w14:textId="77777777" w:rsidR="0014014B" w:rsidRPr="00086881" w:rsidRDefault="0014014B" w:rsidP="00F3352F">
            <w:pPr>
              <w:overflowPunct/>
              <w:autoSpaceDE/>
              <w:autoSpaceDN/>
              <w:adjustRightInd/>
              <w:spacing w:after="0"/>
              <w:textAlignment w:val="auto"/>
              <w:rPr>
                <w:rFonts w:asciiTheme="minorHAnsi" w:hAnsiTheme="minorHAnsi" w:cstheme="minorHAnsi"/>
                <w:b/>
                <w:bCs/>
              </w:rPr>
            </w:pPr>
            <w:r w:rsidRPr="00086881">
              <w:rPr>
                <w:rFonts w:asciiTheme="minorHAnsi" w:hAnsiTheme="minorHAnsi" w:cstheme="minorHAnsi"/>
                <w:b/>
                <w:bCs/>
              </w:rPr>
              <w:t>MCL</w:t>
            </w:r>
          </w:p>
        </w:tc>
        <w:tc>
          <w:tcPr>
            <w:tcW w:w="1575" w:type="dxa"/>
            <w:shd w:val="clear" w:color="auto" w:fill="auto"/>
            <w:noWrap/>
            <w:vAlign w:val="center"/>
            <w:hideMark/>
          </w:tcPr>
          <w:p w14:paraId="1DC10B1F"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r w:rsidRPr="00086881">
              <w:rPr>
                <w:rFonts w:asciiTheme="minorHAnsi" w:hAnsiTheme="minorHAnsi" w:cstheme="minorHAnsi"/>
              </w:rPr>
              <w:t>114.2</w:t>
            </w:r>
          </w:p>
        </w:tc>
        <w:tc>
          <w:tcPr>
            <w:tcW w:w="1575" w:type="dxa"/>
            <w:shd w:val="clear" w:color="auto" w:fill="auto"/>
            <w:noWrap/>
            <w:vAlign w:val="center"/>
            <w:hideMark/>
          </w:tcPr>
          <w:p w14:paraId="11D46A2C"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r w:rsidRPr="00086881">
              <w:rPr>
                <w:rFonts w:asciiTheme="minorHAnsi" w:hAnsiTheme="minorHAnsi" w:cstheme="minorHAnsi"/>
              </w:rPr>
              <w:t>110.7</w:t>
            </w:r>
          </w:p>
        </w:tc>
        <w:tc>
          <w:tcPr>
            <w:tcW w:w="1575" w:type="dxa"/>
            <w:shd w:val="clear" w:color="auto" w:fill="auto"/>
            <w:noWrap/>
            <w:vAlign w:val="center"/>
            <w:hideMark/>
          </w:tcPr>
          <w:p w14:paraId="1CF9DF85"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r w:rsidRPr="00086881">
              <w:rPr>
                <w:rFonts w:asciiTheme="minorHAnsi" w:hAnsiTheme="minorHAnsi" w:cstheme="minorHAnsi"/>
              </w:rPr>
              <w:t>111.1</w:t>
            </w:r>
          </w:p>
        </w:tc>
        <w:tc>
          <w:tcPr>
            <w:tcW w:w="1575" w:type="dxa"/>
            <w:shd w:val="clear" w:color="auto" w:fill="auto"/>
            <w:noWrap/>
            <w:vAlign w:val="center"/>
            <w:hideMark/>
          </w:tcPr>
          <w:p w14:paraId="3900BA5F"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r w:rsidRPr="00086881">
              <w:rPr>
                <w:rFonts w:asciiTheme="minorHAnsi" w:hAnsiTheme="minorHAnsi" w:cstheme="minorHAnsi"/>
              </w:rPr>
              <w:t>107.1</w:t>
            </w:r>
          </w:p>
        </w:tc>
      </w:tr>
    </w:tbl>
    <w:p w14:paraId="0AABEFC6" w14:textId="77777777" w:rsidR="0014014B" w:rsidRPr="00D0759B" w:rsidRDefault="0014014B" w:rsidP="0014014B">
      <w:pPr>
        <w:rPr>
          <w:lang w:val="en-GB"/>
        </w:rPr>
      </w:pPr>
    </w:p>
    <w:p w14:paraId="011A460A" w14:textId="59E9D150" w:rsidR="0014014B" w:rsidRDefault="0014014B" w:rsidP="0014014B">
      <w:pPr>
        <w:pStyle w:val="Caption"/>
        <w:keepNext/>
        <w:jc w:val="center"/>
        <w:rPr>
          <w:b/>
          <w:bCs/>
          <w:i w:val="0"/>
          <w:iCs w:val="0"/>
          <w:sz w:val="20"/>
          <w:szCs w:val="20"/>
        </w:rPr>
      </w:pPr>
      <w:r w:rsidRPr="007A6F64">
        <w:rPr>
          <w:b/>
          <w:bCs/>
          <w:i w:val="0"/>
          <w:iCs w:val="0"/>
          <w:sz w:val="20"/>
          <w:szCs w:val="20"/>
        </w:rPr>
        <w:t xml:space="preserve">Table </w:t>
      </w:r>
      <w:r w:rsidR="00E23364">
        <w:rPr>
          <w:b/>
          <w:bCs/>
          <w:i w:val="0"/>
          <w:iCs w:val="0"/>
          <w:sz w:val="20"/>
          <w:szCs w:val="20"/>
        </w:rPr>
        <w:t>16</w:t>
      </w:r>
      <w:r w:rsidRPr="007A6F64">
        <w:rPr>
          <w:b/>
          <w:bCs/>
          <w:i w:val="0"/>
          <w:iCs w:val="0"/>
          <w:sz w:val="20"/>
          <w:szCs w:val="20"/>
        </w:rPr>
        <w:t xml:space="preserve"> </w:t>
      </w:r>
      <w:r>
        <w:rPr>
          <w:b/>
          <w:bCs/>
          <w:i w:val="0"/>
          <w:iCs w:val="0"/>
          <w:sz w:val="20"/>
          <w:szCs w:val="20"/>
        </w:rPr>
        <w:t>FR2 PUSCH</w:t>
      </w:r>
      <w:r w:rsidRPr="007A6F64">
        <w:rPr>
          <w:b/>
          <w:bCs/>
          <w:i w:val="0"/>
          <w:iCs w:val="0"/>
          <w:sz w:val="20"/>
          <w:szCs w:val="20"/>
        </w:rPr>
        <w:t xml:space="preserve"> </w:t>
      </w:r>
      <w:r>
        <w:rPr>
          <w:b/>
          <w:bCs/>
          <w:i w:val="0"/>
          <w:iCs w:val="0"/>
          <w:sz w:val="20"/>
          <w:szCs w:val="20"/>
        </w:rPr>
        <w:t>Unicast Link Budget Results</w:t>
      </w:r>
    </w:p>
    <w:tbl>
      <w:tblPr>
        <w:tblW w:w="6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990"/>
        <w:gridCol w:w="2100"/>
        <w:gridCol w:w="2100"/>
      </w:tblGrid>
      <w:tr w:rsidR="0014014B" w:rsidRPr="00CC079E" w14:paraId="4B0EC20B" w14:textId="77777777" w:rsidTr="00F3352F">
        <w:trPr>
          <w:trHeight w:val="600"/>
          <w:jc w:val="center"/>
        </w:trPr>
        <w:tc>
          <w:tcPr>
            <w:tcW w:w="1615" w:type="dxa"/>
            <w:shd w:val="clear" w:color="auto" w:fill="E7E6E6" w:themeFill="background2"/>
            <w:noWrap/>
            <w:vAlign w:val="center"/>
            <w:hideMark/>
          </w:tcPr>
          <w:p w14:paraId="67FDAF91" w14:textId="77777777" w:rsidR="0014014B" w:rsidRPr="00CC079E" w:rsidRDefault="0014014B" w:rsidP="00F3352F">
            <w:pPr>
              <w:overflowPunct/>
              <w:autoSpaceDE/>
              <w:autoSpaceDN/>
              <w:adjustRightInd/>
              <w:spacing w:after="0"/>
              <w:textAlignment w:val="auto"/>
              <w:rPr>
                <w:rFonts w:asciiTheme="minorHAnsi" w:eastAsia="Times New Roman" w:hAnsiTheme="minorHAnsi" w:cstheme="minorHAnsi"/>
                <w:b/>
                <w:bCs/>
              </w:rPr>
            </w:pPr>
          </w:p>
        </w:tc>
        <w:tc>
          <w:tcPr>
            <w:tcW w:w="990" w:type="dxa"/>
            <w:shd w:val="clear" w:color="auto" w:fill="E7E6E6" w:themeFill="background2"/>
            <w:noWrap/>
            <w:vAlign w:val="center"/>
            <w:hideMark/>
          </w:tcPr>
          <w:p w14:paraId="0A4547E3" w14:textId="77777777" w:rsidR="0014014B" w:rsidRPr="00CC079E" w:rsidRDefault="0014014B" w:rsidP="00F3352F">
            <w:pPr>
              <w:overflowPunct/>
              <w:autoSpaceDE/>
              <w:autoSpaceDN/>
              <w:adjustRightInd/>
              <w:spacing w:after="0"/>
              <w:textAlignment w:val="auto"/>
              <w:rPr>
                <w:rFonts w:asciiTheme="minorHAnsi" w:eastAsia="Times New Roman" w:hAnsiTheme="minorHAnsi" w:cstheme="minorHAnsi"/>
                <w:b/>
                <w:bCs/>
              </w:rPr>
            </w:pPr>
          </w:p>
        </w:tc>
        <w:tc>
          <w:tcPr>
            <w:tcW w:w="2100" w:type="dxa"/>
            <w:shd w:val="clear" w:color="auto" w:fill="E7E6E6" w:themeFill="background2"/>
            <w:vAlign w:val="center"/>
            <w:hideMark/>
          </w:tcPr>
          <w:p w14:paraId="1EE39839" w14:textId="77777777" w:rsidR="0014014B" w:rsidRPr="00CC079E" w:rsidRDefault="0014014B" w:rsidP="00F3352F">
            <w:pPr>
              <w:overflowPunct/>
              <w:autoSpaceDE/>
              <w:autoSpaceDN/>
              <w:adjustRightInd/>
              <w:spacing w:after="0"/>
              <w:jc w:val="center"/>
              <w:textAlignment w:val="auto"/>
              <w:rPr>
                <w:rFonts w:asciiTheme="minorHAnsi" w:hAnsiTheme="minorHAnsi" w:cstheme="minorHAnsi"/>
                <w:b/>
                <w:bCs/>
              </w:rPr>
            </w:pPr>
            <w:r>
              <w:rPr>
                <w:rFonts w:asciiTheme="minorHAnsi" w:hAnsiTheme="minorHAnsi" w:cstheme="minorHAnsi"/>
                <w:b/>
                <w:bCs/>
              </w:rPr>
              <w:t>All</w:t>
            </w:r>
            <w:r w:rsidRPr="00CC079E">
              <w:rPr>
                <w:rFonts w:asciiTheme="minorHAnsi" w:hAnsiTheme="minorHAnsi" w:cstheme="minorHAnsi"/>
                <w:b/>
                <w:bCs/>
              </w:rPr>
              <w:t xml:space="preserve"> UE</w:t>
            </w:r>
            <w:r>
              <w:rPr>
                <w:rFonts w:asciiTheme="minorHAnsi" w:hAnsiTheme="minorHAnsi" w:cstheme="minorHAnsi"/>
                <w:b/>
                <w:bCs/>
              </w:rPr>
              <w:t>s</w:t>
            </w:r>
            <w:r w:rsidRPr="00CC079E">
              <w:rPr>
                <w:rFonts w:asciiTheme="minorHAnsi" w:hAnsiTheme="minorHAnsi" w:cstheme="minorHAnsi"/>
                <w:b/>
                <w:bCs/>
              </w:rPr>
              <w:br/>
              <w:t>100 MHz / 1Tx</w:t>
            </w:r>
          </w:p>
        </w:tc>
        <w:tc>
          <w:tcPr>
            <w:tcW w:w="2100" w:type="dxa"/>
            <w:shd w:val="clear" w:color="auto" w:fill="E7E6E6" w:themeFill="background2"/>
            <w:vAlign w:val="center"/>
            <w:hideMark/>
          </w:tcPr>
          <w:p w14:paraId="1C53847F" w14:textId="77777777" w:rsidR="0014014B" w:rsidRPr="00CC079E" w:rsidRDefault="0014014B" w:rsidP="00F3352F">
            <w:pPr>
              <w:overflowPunct/>
              <w:autoSpaceDE/>
              <w:autoSpaceDN/>
              <w:adjustRightInd/>
              <w:spacing w:after="0"/>
              <w:jc w:val="center"/>
              <w:textAlignment w:val="auto"/>
              <w:rPr>
                <w:rFonts w:asciiTheme="minorHAnsi" w:hAnsiTheme="minorHAnsi" w:cstheme="minorHAnsi"/>
                <w:b/>
                <w:bCs/>
              </w:rPr>
            </w:pPr>
            <w:r w:rsidRPr="00CC079E">
              <w:rPr>
                <w:rFonts w:asciiTheme="minorHAnsi" w:hAnsiTheme="minorHAnsi" w:cstheme="minorHAnsi"/>
                <w:b/>
                <w:bCs/>
              </w:rPr>
              <w:t>RedCap UE</w:t>
            </w:r>
            <w:r w:rsidRPr="00CC079E">
              <w:rPr>
                <w:rFonts w:asciiTheme="minorHAnsi" w:hAnsiTheme="minorHAnsi" w:cstheme="minorHAnsi"/>
                <w:b/>
                <w:bCs/>
              </w:rPr>
              <w:br/>
              <w:t>50 MHz / 1Tx</w:t>
            </w:r>
          </w:p>
        </w:tc>
      </w:tr>
      <w:tr w:rsidR="0014014B" w:rsidRPr="00CC079E" w14:paraId="6EE62056" w14:textId="77777777" w:rsidTr="00F3352F">
        <w:trPr>
          <w:trHeight w:val="300"/>
          <w:jc w:val="center"/>
        </w:trPr>
        <w:tc>
          <w:tcPr>
            <w:tcW w:w="1615" w:type="dxa"/>
            <w:vMerge w:val="restart"/>
            <w:shd w:val="clear" w:color="auto" w:fill="E7E6E6" w:themeFill="background2"/>
            <w:noWrap/>
            <w:vAlign w:val="center"/>
            <w:hideMark/>
          </w:tcPr>
          <w:p w14:paraId="10370BE5" w14:textId="77777777" w:rsidR="0014014B" w:rsidRPr="00CC079E" w:rsidRDefault="0014014B" w:rsidP="00F3352F">
            <w:pPr>
              <w:overflowPunct/>
              <w:autoSpaceDE/>
              <w:autoSpaceDN/>
              <w:adjustRightInd/>
              <w:spacing w:after="0"/>
              <w:textAlignment w:val="auto"/>
              <w:rPr>
                <w:rFonts w:asciiTheme="minorHAnsi" w:hAnsiTheme="minorHAnsi" w:cstheme="minorHAnsi"/>
                <w:b/>
                <w:bCs/>
              </w:rPr>
            </w:pPr>
            <w:r w:rsidRPr="00CC079E">
              <w:rPr>
                <w:rFonts w:asciiTheme="minorHAnsi" w:hAnsiTheme="minorHAnsi" w:cstheme="minorHAnsi"/>
                <w:b/>
                <w:bCs/>
              </w:rPr>
              <w:t>PUSCH (Unicast)</w:t>
            </w:r>
          </w:p>
        </w:tc>
        <w:tc>
          <w:tcPr>
            <w:tcW w:w="990" w:type="dxa"/>
            <w:shd w:val="clear" w:color="auto" w:fill="E7E6E6" w:themeFill="background2"/>
            <w:noWrap/>
            <w:vAlign w:val="center"/>
            <w:hideMark/>
          </w:tcPr>
          <w:p w14:paraId="2AD01940" w14:textId="77777777" w:rsidR="0014014B" w:rsidRPr="00CC079E" w:rsidRDefault="0014014B" w:rsidP="00F3352F">
            <w:pPr>
              <w:overflowPunct/>
              <w:autoSpaceDE/>
              <w:autoSpaceDN/>
              <w:adjustRightInd/>
              <w:spacing w:after="0"/>
              <w:textAlignment w:val="auto"/>
              <w:rPr>
                <w:rFonts w:asciiTheme="minorHAnsi" w:hAnsiTheme="minorHAnsi" w:cstheme="minorHAnsi"/>
                <w:b/>
                <w:bCs/>
              </w:rPr>
            </w:pPr>
            <w:r w:rsidRPr="00B540AC">
              <w:rPr>
                <w:rFonts w:asciiTheme="minorHAnsi" w:hAnsiTheme="minorHAnsi" w:cstheme="minorHAnsi"/>
                <w:b/>
                <w:bCs/>
              </w:rPr>
              <w:t>SNR</w:t>
            </w:r>
            <w:r>
              <w:rPr>
                <w:rFonts w:asciiTheme="minorHAnsi" w:hAnsiTheme="minorHAnsi" w:cstheme="minorHAnsi"/>
                <w:b/>
                <w:bCs/>
              </w:rPr>
              <w:t xml:space="preserve"> (dB)</w:t>
            </w:r>
          </w:p>
        </w:tc>
        <w:tc>
          <w:tcPr>
            <w:tcW w:w="2100" w:type="dxa"/>
            <w:shd w:val="clear" w:color="auto" w:fill="auto"/>
            <w:vAlign w:val="center"/>
            <w:hideMark/>
          </w:tcPr>
          <w:p w14:paraId="0C65638D" w14:textId="77777777" w:rsidR="0014014B" w:rsidRPr="00CC079E" w:rsidRDefault="0014014B" w:rsidP="00F3352F">
            <w:pPr>
              <w:overflowPunct/>
              <w:autoSpaceDE/>
              <w:autoSpaceDN/>
              <w:adjustRightInd/>
              <w:spacing w:after="0"/>
              <w:jc w:val="center"/>
              <w:textAlignment w:val="auto"/>
              <w:rPr>
                <w:rFonts w:asciiTheme="minorHAnsi" w:hAnsiTheme="minorHAnsi" w:cstheme="minorHAnsi"/>
                <w:b/>
                <w:bCs/>
                <w:highlight w:val="yellow"/>
              </w:rPr>
            </w:pPr>
            <w:r w:rsidRPr="00CC079E">
              <w:rPr>
                <w:rFonts w:asciiTheme="minorHAnsi" w:hAnsiTheme="minorHAnsi" w:cstheme="minorHAnsi"/>
                <w:b/>
                <w:bCs/>
                <w:highlight w:val="yellow"/>
              </w:rPr>
              <w:t>4.5</w:t>
            </w:r>
          </w:p>
        </w:tc>
        <w:tc>
          <w:tcPr>
            <w:tcW w:w="2100" w:type="dxa"/>
            <w:shd w:val="clear" w:color="auto" w:fill="auto"/>
            <w:vAlign w:val="center"/>
            <w:hideMark/>
          </w:tcPr>
          <w:p w14:paraId="28A8CDA6" w14:textId="77777777" w:rsidR="0014014B" w:rsidRPr="00CC079E" w:rsidRDefault="0014014B" w:rsidP="00F3352F">
            <w:pPr>
              <w:overflowPunct/>
              <w:autoSpaceDE/>
              <w:autoSpaceDN/>
              <w:adjustRightInd/>
              <w:spacing w:after="0"/>
              <w:jc w:val="center"/>
              <w:textAlignment w:val="auto"/>
              <w:rPr>
                <w:rFonts w:asciiTheme="minorHAnsi" w:hAnsiTheme="minorHAnsi" w:cstheme="minorHAnsi"/>
              </w:rPr>
            </w:pPr>
            <w:r w:rsidRPr="00CC079E">
              <w:rPr>
                <w:rFonts w:asciiTheme="minorHAnsi" w:hAnsiTheme="minorHAnsi" w:cstheme="minorHAnsi"/>
              </w:rPr>
              <w:t>7.6</w:t>
            </w:r>
          </w:p>
        </w:tc>
      </w:tr>
      <w:tr w:rsidR="0014014B" w:rsidRPr="00CC079E" w14:paraId="453730F2" w14:textId="77777777" w:rsidTr="00F3352F">
        <w:trPr>
          <w:trHeight w:val="300"/>
          <w:jc w:val="center"/>
        </w:trPr>
        <w:tc>
          <w:tcPr>
            <w:tcW w:w="1615" w:type="dxa"/>
            <w:vMerge/>
            <w:shd w:val="clear" w:color="auto" w:fill="E7E6E6" w:themeFill="background2"/>
            <w:noWrap/>
            <w:vAlign w:val="center"/>
            <w:hideMark/>
          </w:tcPr>
          <w:p w14:paraId="0D736494" w14:textId="77777777" w:rsidR="0014014B" w:rsidRPr="00CC079E" w:rsidRDefault="0014014B" w:rsidP="00F3352F">
            <w:pPr>
              <w:overflowPunct/>
              <w:autoSpaceDE/>
              <w:autoSpaceDN/>
              <w:adjustRightInd/>
              <w:spacing w:after="0"/>
              <w:jc w:val="center"/>
              <w:textAlignment w:val="auto"/>
              <w:rPr>
                <w:rFonts w:asciiTheme="minorHAnsi" w:hAnsiTheme="minorHAnsi" w:cstheme="minorHAnsi"/>
                <w:b/>
                <w:bCs/>
              </w:rPr>
            </w:pPr>
          </w:p>
        </w:tc>
        <w:tc>
          <w:tcPr>
            <w:tcW w:w="990" w:type="dxa"/>
            <w:shd w:val="clear" w:color="auto" w:fill="E7E6E6" w:themeFill="background2"/>
            <w:noWrap/>
            <w:vAlign w:val="center"/>
            <w:hideMark/>
          </w:tcPr>
          <w:p w14:paraId="1EE63372" w14:textId="77777777" w:rsidR="0014014B" w:rsidRPr="00CC079E" w:rsidRDefault="0014014B" w:rsidP="00F3352F">
            <w:pPr>
              <w:overflowPunct/>
              <w:autoSpaceDE/>
              <w:autoSpaceDN/>
              <w:adjustRightInd/>
              <w:spacing w:after="0"/>
              <w:textAlignment w:val="auto"/>
              <w:rPr>
                <w:rFonts w:asciiTheme="minorHAnsi" w:hAnsiTheme="minorHAnsi" w:cstheme="minorHAnsi"/>
                <w:b/>
                <w:bCs/>
              </w:rPr>
            </w:pPr>
            <w:r w:rsidRPr="00CC079E">
              <w:rPr>
                <w:rFonts w:asciiTheme="minorHAnsi" w:hAnsiTheme="minorHAnsi" w:cstheme="minorHAnsi"/>
                <w:b/>
                <w:bCs/>
              </w:rPr>
              <w:t>MIL</w:t>
            </w:r>
          </w:p>
        </w:tc>
        <w:tc>
          <w:tcPr>
            <w:tcW w:w="2100" w:type="dxa"/>
            <w:shd w:val="clear" w:color="auto" w:fill="auto"/>
            <w:noWrap/>
            <w:vAlign w:val="center"/>
            <w:hideMark/>
          </w:tcPr>
          <w:p w14:paraId="0050604E" w14:textId="77777777" w:rsidR="0014014B" w:rsidRPr="00CC079E" w:rsidRDefault="0014014B" w:rsidP="00F3352F">
            <w:pPr>
              <w:overflowPunct/>
              <w:autoSpaceDE/>
              <w:autoSpaceDN/>
              <w:adjustRightInd/>
              <w:spacing w:after="0"/>
              <w:jc w:val="center"/>
              <w:textAlignment w:val="auto"/>
              <w:rPr>
                <w:rFonts w:asciiTheme="minorHAnsi" w:hAnsiTheme="minorHAnsi" w:cstheme="minorHAnsi"/>
                <w:b/>
                <w:bCs/>
                <w:highlight w:val="yellow"/>
              </w:rPr>
            </w:pPr>
            <w:r w:rsidRPr="00CC079E">
              <w:rPr>
                <w:rFonts w:asciiTheme="minorHAnsi" w:hAnsiTheme="minorHAnsi" w:cstheme="minorHAnsi"/>
                <w:b/>
                <w:bCs/>
                <w:highlight w:val="yellow"/>
              </w:rPr>
              <w:t>138.8</w:t>
            </w:r>
          </w:p>
        </w:tc>
        <w:tc>
          <w:tcPr>
            <w:tcW w:w="2100" w:type="dxa"/>
            <w:shd w:val="clear" w:color="auto" w:fill="auto"/>
            <w:noWrap/>
            <w:vAlign w:val="center"/>
            <w:hideMark/>
          </w:tcPr>
          <w:p w14:paraId="268B332E" w14:textId="77777777" w:rsidR="0014014B" w:rsidRPr="00CC079E" w:rsidRDefault="0014014B" w:rsidP="00F3352F">
            <w:pPr>
              <w:overflowPunct/>
              <w:autoSpaceDE/>
              <w:autoSpaceDN/>
              <w:adjustRightInd/>
              <w:spacing w:after="0"/>
              <w:jc w:val="center"/>
              <w:textAlignment w:val="auto"/>
              <w:rPr>
                <w:rFonts w:asciiTheme="minorHAnsi" w:hAnsiTheme="minorHAnsi" w:cstheme="minorHAnsi"/>
              </w:rPr>
            </w:pPr>
            <w:r w:rsidRPr="00CC079E">
              <w:rPr>
                <w:rFonts w:asciiTheme="minorHAnsi" w:hAnsiTheme="minorHAnsi" w:cstheme="minorHAnsi"/>
              </w:rPr>
              <w:t>138.9</w:t>
            </w:r>
          </w:p>
        </w:tc>
      </w:tr>
      <w:tr w:rsidR="0014014B" w:rsidRPr="00CC079E" w14:paraId="2AC5600C" w14:textId="77777777" w:rsidTr="00F3352F">
        <w:trPr>
          <w:trHeight w:val="300"/>
          <w:jc w:val="center"/>
        </w:trPr>
        <w:tc>
          <w:tcPr>
            <w:tcW w:w="1615" w:type="dxa"/>
            <w:vMerge/>
            <w:shd w:val="clear" w:color="auto" w:fill="E7E6E6" w:themeFill="background2"/>
            <w:noWrap/>
            <w:vAlign w:val="center"/>
            <w:hideMark/>
          </w:tcPr>
          <w:p w14:paraId="715D95D8" w14:textId="77777777" w:rsidR="0014014B" w:rsidRPr="00CC079E" w:rsidRDefault="0014014B" w:rsidP="00F3352F">
            <w:pPr>
              <w:overflowPunct/>
              <w:autoSpaceDE/>
              <w:autoSpaceDN/>
              <w:adjustRightInd/>
              <w:spacing w:after="0"/>
              <w:jc w:val="center"/>
              <w:textAlignment w:val="auto"/>
              <w:rPr>
                <w:rFonts w:asciiTheme="minorHAnsi" w:hAnsiTheme="minorHAnsi" w:cstheme="minorHAnsi"/>
                <w:b/>
                <w:bCs/>
              </w:rPr>
            </w:pPr>
          </w:p>
        </w:tc>
        <w:tc>
          <w:tcPr>
            <w:tcW w:w="990" w:type="dxa"/>
            <w:shd w:val="clear" w:color="auto" w:fill="E7E6E6" w:themeFill="background2"/>
            <w:noWrap/>
            <w:vAlign w:val="center"/>
            <w:hideMark/>
          </w:tcPr>
          <w:p w14:paraId="2E4A68D2" w14:textId="77777777" w:rsidR="0014014B" w:rsidRPr="00CC079E" w:rsidRDefault="0014014B" w:rsidP="00F3352F">
            <w:pPr>
              <w:overflowPunct/>
              <w:autoSpaceDE/>
              <w:autoSpaceDN/>
              <w:adjustRightInd/>
              <w:spacing w:after="0"/>
              <w:textAlignment w:val="auto"/>
              <w:rPr>
                <w:rFonts w:asciiTheme="minorHAnsi" w:hAnsiTheme="minorHAnsi" w:cstheme="minorHAnsi"/>
                <w:b/>
                <w:bCs/>
              </w:rPr>
            </w:pPr>
            <w:r w:rsidRPr="00CC079E">
              <w:rPr>
                <w:rFonts w:asciiTheme="minorHAnsi" w:hAnsiTheme="minorHAnsi" w:cstheme="minorHAnsi"/>
                <w:b/>
                <w:bCs/>
              </w:rPr>
              <w:t>MCL</w:t>
            </w:r>
          </w:p>
        </w:tc>
        <w:tc>
          <w:tcPr>
            <w:tcW w:w="2100" w:type="dxa"/>
            <w:shd w:val="clear" w:color="auto" w:fill="auto"/>
            <w:noWrap/>
            <w:vAlign w:val="center"/>
            <w:hideMark/>
          </w:tcPr>
          <w:p w14:paraId="77A402BF" w14:textId="77777777" w:rsidR="0014014B" w:rsidRPr="00CC079E" w:rsidRDefault="0014014B" w:rsidP="00F3352F">
            <w:pPr>
              <w:overflowPunct/>
              <w:autoSpaceDE/>
              <w:autoSpaceDN/>
              <w:adjustRightInd/>
              <w:spacing w:after="0"/>
              <w:jc w:val="center"/>
              <w:textAlignment w:val="auto"/>
              <w:rPr>
                <w:rFonts w:asciiTheme="minorHAnsi" w:hAnsiTheme="minorHAnsi" w:cstheme="minorHAnsi"/>
                <w:b/>
                <w:bCs/>
                <w:highlight w:val="yellow"/>
              </w:rPr>
            </w:pPr>
            <w:r w:rsidRPr="00CC079E">
              <w:rPr>
                <w:rFonts w:asciiTheme="minorHAnsi" w:hAnsiTheme="minorHAnsi" w:cstheme="minorHAnsi"/>
                <w:b/>
                <w:bCs/>
                <w:highlight w:val="yellow"/>
              </w:rPr>
              <w:t>105.7</w:t>
            </w:r>
          </w:p>
        </w:tc>
        <w:tc>
          <w:tcPr>
            <w:tcW w:w="2100" w:type="dxa"/>
            <w:shd w:val="clear" w:color="auto" w:fill="auto"/>
            <w:noWrap/>
            <w:vAlign w:val="center"/>
            <w:hideMark/>
          </w:tcPr>
          <w:p w14:paraId="6A0A5E02" w14:textId="77777777" w:rsidR="0014014B" w:rsidRPr="00CC079E" w:rsidRDefault="0014014B" w:rsidP="00F3352F">
            <w:pPr>
              <w:overflowPunct/>
              <w:autoSpaceDE/>
              <w:autoSpaceDN/>
              <w:adjustRightInd/>
              <w:spacing w:after="0"/>
              <w:jc w:val="center"/>
              <w:textAlignment w:val="auto"/>
              <w:rPr>
                <w:rFonts w:asciiTheme="minorHAnsi" w:hAnsiTheme="minorHAnsi" w:cstheme="minorHAnsi"/>
              </w:rPr>
            </w:pPr>
            <w:r w:rsidRPr="00CC079E">
              <w:rPr>
                <w:rFonts w:asciiTheme="minorHAnsi" w:hAnsiTheme="minorHAnsi" w:cstheme="minorHAnsi"/>
              </w:rPr>
              <w:t>105.8</w:t>
            </w:r>
          </w:p>
        </w:tc>
      </w:tr>
    </w:tbl>
    <w:p w14:paraId="710286B8" w14:textId="77777777" w:rsidR="0014014B" w:rsidRPr="00CC079E" w:rsidRDefault="0014014B" w:rsidP="0014014B">
      <w:pPr>
        <w:rPr>
          <w:lang w:val="en-GB"/>
        </w:rPr>
      </w:pPr>
    </w:p>
    <w:p w14:paraId="08F7434C" w14:textId="7C2FE864" w:rsidR="0014014B" w:rsidRDefault="0014014B" w:rsidP="0014014B">
      <w:pPr>
        <w:pStyle w:val="Caption"/>
        <w:keepNext/>
        <w:jc w:val="center"/>
        <w:rPr>
          <w:b/>
          <w:bCs/>
          <w:i w:val="0"/>
          <w:iCs w:val="0"/>
          <w:sz w:val="20"/>
          <w:szCs w:val="20"/>
        </w:rPr>
      </w:pPr>
      <w:r w:rsidRPr="007A6F64">
        <w:rPr>
          <w:b/>
          <w:bCs/>
          <w:i w:val="0"/>
          <w:iCs w:val="0"/>
          <w:sz w:val="20"/>
          <w:szCs w:val="20"/>
        </w:rPr>
        <w:t xml:space="preserve">Table </w:t>
      </w:r>
      <w:r w:rsidR="00E23364">
        <w:rPr>
          <w:b/>
          <w:bCs/>
          <w:i w:val="0"/>
          <w:iCs w:val="0"/>
          <w:sz w:val="20"/>
          <w:szCs w:val="20"/>
        </w:rPr>
        <w:t>17</w:t>
      </w:r>
      <w:r w:rsidRPr="007A6F64">
        <w:rPr>
          <w:b/>
          <w:bCs/>
          <w:i w:val="0"/>
          <w:iCs w:val="0"/>
          <w:sz w:val="20"/>
          <w:szCs w:val="20"/>
        </w:rPr>
        <w:t xml:space="preserve"> </w:t>
      </w:r>
      <w:r>
        <w:rPr>
          <w:b/>
          <w:bCs/>
          <w:i w:val="0"/>
          <w:iCs w:val="0"/>
          <w:sz w:val="20"/>
          <w:szCs w:val="20"/>
        </w:rPr>
        <w:t>FR2 Other Uplink Link Budget Results</w:t>
      </w:r>
    </w:p>
    <w:tbl>
      <w:tblPr>
        <w:tblW w:w="4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990"/>
        <w:gridCol w:w="1890"/>
      </w:tblGrid>
      <w:tr w:rsidR="0014014B" w:rsidRPr="00B540AC" w14:paraId="7F01CAC4" w14:textId="77777777" w:rsidTr="00F3352F">
        <w:trPr>
          <w:trHeight w:val="302"/>
          <w:jc w:val="center"/>
        </w:trPr>
        <w:tc>
          <w:tcPr>
            <w:tcW w:w="1615" w:type="dxa"/>
            <w:shd w:val="clear" w:color="auto" w:fill="E7E6E6" w:themeFill="background2"/>
            <w:noWrap/>
            <w:vAlign w:val="center"/>
            <w:hideMark/>
          </w:tcPr>
          <w:p w14:paraId="10DD773B" w14:textId="77777777" w:rsidR="0014014B" w:rsidRPr="00B540AC" w:rsidRDefault="0014014B" w:rsidP="00F3352F">
            <w:pPr>
              <w:overflowPunct/>
              <w:autoSpaceDE/>
              <w:autoSpaceDN/>
              <w:adjustRightInd/>
              <w:spacing w:after="0"/>
              <w:textAlignment w:val="auto"/>
              <w:rPr>
                <w:rFonts w:asciiTheme="minorHAnsi" w:eastAsia="Times New Roman" w:hAnsiTheme="minorHAnsi" w:cstheme="minorHAnsi"/>
                <w:b/>
                <w:bCs/>
              </w:rPr>
            </w:pPr>
          </w:p>
        </w:tc>
        <w:tc>
          <w:tcPr>
            <w:tcW w:w="990" w:type="dxa"/>
            <w:shd w:val="clear" w:color="auto" w:fill="E7E6E6" w:themeFill="background2"/>
            <w:noWrap/>
            <w:vAlign w:val="center"/>
            <w:hideMark/>
          </w:tcPr>
          <w:p w14:paraId="1B33C3E4" w14:textId="77777777" w:rsidR="0014014B" w:rsidRPr="00B540AC" w:rsidRDefault="0014014B" w:rsidP="00F3352F">
            <w:pPr>
              <w:overflowPunct/>
              <w:autoSpaceDE/>
              <w:autoSpaceDN/>
              <w:adjustRightInd/>
              <w:spacing w:after="0"/>
              <w:textAlignment w:val="auto"/>
              <w:rPr>
                <w:rFonts w:asciiTheme="minorHAnsi" w:eastAsia="Times New Roman" w:hAnsiTheme="minorHAnsi" w:cstheme="minorHAnsi"/>
                <w:b/>
                <w:bCs/>
              </w:rPr>
            </w:pPr>
          </w:p>
        </w:tc>
        <w:tc>
          <w:tcPr>
            <w:tcW w:w="1890" w:type="dxa"/>
            <w:shd w:val="clear" w:color="auto" w:fill="E7E6E6" w:themeFill="background2"/>
            <w:vAlign w:val="center"/>
            <w:hideMark/>
          </w:tcPr>
          <w:p w14:paraId="2BEEB0CF" w14:textId="77777777" w:rsidR="0014014B" w:rsidRPr="00B540AC" w:rsidRDefault="0014014B" w:rsidP="00F3352F">
            <w:pPr>
              <w:overflowPunct/>
              <w:autoSpaceDE/>
              <w:autoSpaceDN/>
              <w:adjustRightInd/>
              <w:spacing w:after="0"/>
              <w:jc w:val="center"/>
              <w:textAlignment w:val="auto"/>
              <w:rPr>
                <w:rFonts w:asciiTheme="minorHAnsi" w:hAnsiTheme="minorHAnsi" w:cstheme="minorHAnsi"/>
                <w:b/>
                <w:bCs/>
              </w:rPr>
            </w:pPr>
            <w:r w:rsidRPr="00EB5C08">
              <w:rPr>
                <w:rFonts w:asciiTheme="minorHAnsi" w:hAnsiTheme="minorHAnsi" w:cstheme="minorHAnsi"/>
                <w:b/>
                <w:bCs/>
              </w:rPr>
              <w:t>All UEs</w:t>
            </w:r>
            <w:r w:rsidRPr="00B540AC">
              <w:rPr>
                <w:rFonts w:asciiTheme="minorHAnsi" w:hAnsiTheme="minorHAnsi" w:cstheme="minorHAnsi"/>
                <w:b/>
                <w:bCs/>
              </w:rPr>
              <w:t xml:space="preserve"> / 1Tx</w:t>
            </w:r>
          </w:p>
        </w:tc>
      </w:tr>
      <w:tr w:rsidR="0014014B" w:rsidRPr="00B540AC" w14:paraId="55D1E8B7" w14:textId="77777777" w:rsidTr="00F3352F">
        <w:trPr>
          <w:trHeight w:val="300"/>
          <w:jc w:val="center"/>
        </w:trPr>
        <w:tc>
          <w:tcPr>
            <w:tcW w:w="1615" w:type="dxa"/>
            <w:vMerge w:val="restart"/>
            <w:shd w:val="clear" w:color="auto" w:fill="E7E6E6" w:themeFill="background2"/>
            <w:noWrap/>
            <w:vAlign w:val="center"/>
            <w:hideMark/>
          </w:tcPr>
          <w:p w14:paraId="02CCABAE" w14:textId="77777777" w:rsidR="0014014B" w:rsidRPr="00B540AC" w:rsidRDefault="0014014B" w:rsidP="00F3352F">
            <w:pPr>
              <w:overflowPunct/>
              <w:autoSpaceDE/>
              <w:autoSpaceDN/>
              <w:adjustRightInd/>
              <w:spacing w:after="0"/>
              <w:textAlignment w:val="auto"/>
              <w:rPr>
                <w:rFonts w:asciiTheme="minorHAnsi" w:hAnsiTheme="minorHAnsi" w:cstheme="minorHAnsi"/>
                <w:b/>
                <w:bCs/>
              </w:rPr>
            </w:pPr>
            <w:r w:rsidRPr="00B540AC">
              <w:rPr>
                <w:rFonts w:asciiTheme="minorHAnsi" w:hAnsiTheme="minorHAnsi" w:cstheme="minorHAnsi"/>
                <w:b/>
                <w:bCs/>
              </w:rPr>
              <w:t>PRACH (B4)</w:t>
            </w:r>
          </w:p>
        </w:tc>
        <w:tc>
          <w:tcPr>
            <w:tcW w:w="990" w:type="dxa"/>
            <w:shd w:val="clear" w:color="auto" w:fill="E7E6E6" w:themeFill="background2"/>
            <w:noWrap/>
            <w:vAlign w:val="center"/>
            <w:hideMark/>
          </w:tcPr>
          <w:p w14:paraId="00E2EA09" w14:textId="77777777" w:rsidR="0014014B" w:rsidRPr="00B540AC" w:rsidRDefault="0014014B" w:rsidP="00F3352F">
            <w:pPr>
              <w:overflowPunct/>
              <w:autoSpaceDE/>
              <w:autoSpaceDN/>
              <w:adjustRightInd/>
              <w:spacing w:after="0"/>
              <w:textAlignment w:val="auto"/>
              <w:rPr>
                <w:rFonts w:asciiTheme="minorHAnsi" w:hAnsiTheme="minorHAnsi" w:cstheme="minorHAnsi"/>
                <w:b/>
                <w:bCs/>
              </w:rPr>
            </w:pPr>
            <w:r w:rsidRPr="00B540AC">
              <w:rPr>
                <w:rFonts w:asciiTheme="minorHAnsi" w:hAnsiTheme="minorHAnsi" w:cstheme="minorHAnsi"/>
                <w:b/>
                <w:bCs/>
              </w:rPr>
              <w:t>SNR</w:t>
            </w:r>
            <w:r>
              <w:rPr>
                <w:rFonts w:asciiTheme="minorHAnsi" w:hAnsiTheme="minorHAnsi" w:cstheme="minorHAnsi"/>
                <w:b/>
                <w:bCs/>
              </w:rPr>
              <w:t xml:space="preserve"> (dB)</w:t>
            </w:r>
          </w:p>
        </w:tc>
        <w:tc>
          <w:tcPr>
            <w:tcW w:w="1890" w:type="dxa"/>
            <w:shd w:val="clear" w:color="auto" w:fill="auto"/>
            <w:vAlign w:val="center"/>
            <w:hideMark/>
          </w:tcPr>
          <w:p w14:paraId="1C391B1D" w14:textId="77777777" w:rsidR="0014014B" w:rsidRPr="00B540AC" w:rsidRDefault="0014014B" w:rsidP="00F3352F">
            <w:pPr>
              <w:overflowPunct/>
              <w:autoSpaceDE/>
              <w:autoSpaceDN/>
              <w:adjustRightInd/>
              <w:spacing w:after="0"/>
              <w:jc w:val="center"/>
              <w:textAlignment w:val="auto"/>
              <w:rPr>
                <w:rFonts w:asciiTheme="minorHAnsi" w:hAnsiTheme="minorHAnsi" w:cstheme="minorHAnsi"/>
              </w:rPr>
            </w:pPr>
            <w:r w:rsidRPr="00B540AC">
              <w:rPr>
                <w:rFonts w:asciiTheme="minorHAnsi" w:hAnsiTheme="minorHAnsi" w:cstheme="minorHAnsi"/>
              </w:rPr>
              <w:t>-12.6</w:t>
            </w:r>
          </w:p>
        </w:tc>
      </w:tr>
      <w:tr w:rsidR="0014014B" w:rsidRPr="00B540AC" w14:paraId="2C385CD9" w14:textId="77777777" w:rsidTr="00F3352F">
        <w:trPr>
          <w:trHeight w:val="300"/>
          <w:jc w:val="center"/>
        </w:trPr>
        <w:tc>
          <w:tcPr>
            <w:tcW w:w="1615" w:type="dxa"/>
            <w:vMerge/>
            <w:shd w:val="clear" w:color="auto" w:fill="E7E6E6" w:themeFill="background2"/>
            <w:noWrap/>
            <w:vAlign w:val="center"/>
            <w:hideMark/>
          </w:tcPr>
          <w:p w14:paraId="70D9A296" w14:textId="77777777" w:rsidR="0014014B" w:rsidRPr="00B540AC" w:rsidRDefault="0014014B" w:rsidP="00F3352F">
            <w:pPr>
              <w:overflowPunct/>
              <w:autoSpaceDE/>
              <w:autoSpaceDN/>
              <w:adjustRightInd/>
              <w:spacing w:after="0"/>
              <w:jc w:val="center"/>
              <w:textAlignment w:val="auto"/>
              <w:rPr>
                <w:rFonts w:asciiTheme="minorHAnsi" w:hAnsiTheme="minorHAnsi" w:cstheme="minorHAnsi"/>
                <w:b/>
                <w:bCs/>
              </w:rPr>
            </w:pPr>
          </w:p>
        </w:tc>
        <w:tc>
          <w:tcPr>
            <w:tcW w:w="990" w:type="dxa"/>
            <w:shd w:val="clear" w:color="auto" w:fill="E7E6E6" w:themeFill="background2"/>
            <w:noWrap/>
            <w:vAlign w:val="center"/>
            <w:hideMark/>
          </w:tcPr>
          <w:p w14:paraId="683F3E70" w14:textId="77777777" w:rsidR="0014014B" w:rsidRPr="00B540AC" w:rsidRDefault="0014014B" w:rsidP="00F3352F">
            <w:pPr>
              <w:overflowPunct/>
              <w:autoSpaceDE/>
              <w:autoSpaceDN/>
              <w:adjustRightInd/>
              <w:spacing w:after="0"/>
              <w:textAlignment w:val="auto"/>
              <w:rPr>
                <w:rFonts w:asciiTheme="minorHAnsi" w:hAnsiTheme="minorHAnsi" w:cstheme="minorHAnsi"/>
                <w:b/>
                <w:bCs/>
              </w:rPr>
            </w:pPr>
            <w:r w:rsidRPr="00B540AC">
              <w:rPr>
                <w:rFonts w:asciiTheme="minorHAnsi" w:hAnsiTheme="minorHAnsi" w:cstheme="minorHAnsi"/>
                <w:b/>
                <w:bCs/>
              </w:rPr>
              <w:t>MIL</w:t>
            </w:r>
          </w:p>
        </w:tc>
        <w:tc>
          <w:tcPr>
            <w:tcW w:w="1890" w:type="dxa"/>
            <w:shd w:val="clear" w:color="auto" w:fill="auto"/>
            <w:noWrap/>
            <w:vAlign w:val="center"/>
            <w:hideMark/>
          </w:tcPr>
          <w:p w14:paraId="5D4B48E5" w14:textId="77777777" w:rsidR="0014014B" w:rsidRPr="00B540AC" w:rsidRDefault="0014014B" w:rsidP="00F3352F">
            <w:pPr>
              <w:overflowPunct/>
              <w:autoSpaceDE/>
              <w:autoSpaceDN/>
              <w:adjustRightInd/>
              <w:spacing w:after="0"/>
              <w:jc w:val="center"/>
              <w:textAlignment w:val="auto"/>
              <w:rPr>
                <w:rFonts w:asciiTheme="minorHAnsi" w:hAnsiTheme="minorHAnsi" w:cstheme="minorHAnsi"/>
              </w:rPr>
            </w:pPr>
            <w:r w:rsidRPr="00B540AC">
              <w:rPr>
                <w:rFonts w:asciiTheme="minorHAnsi" w:hAnsiTheme="minorHAnsi" w:cstheme="minorHAnsi"/>
              </w:rPr>
              <w:t>163.4</w:t>
            </w:r>
          </w:p>
        </w:tc>
      </w:tr>
      <w:tr w:rsidR="0014014B" w:rsidRPr="00B540AC" w14:paraId="6D068591" w14:textId="77777777" w:rsidTr="00F3352F">
        <w:trPr>
          <w:trHeight w:val="300"/>
          <w:jc w:val="center"/>
        </w:trPr>
        <w:tc>
          <w:tcPr>
            <w:tcW w:w="1615" w:type="dxa"/>
            <w:vMerge/>
            <w:shd w:val="clear" w:color="auto" w:fill="E7E6E6" w:themeFill="background2"/>
            <w:noWrap/>
            <w:vAlign w:val="center"/>
            <w:hideMark/>
          </w:tcPr>
          <w:p w14:paraId="094EBAA4" w14:textId="77777777" w:rsidR="0014014B" w:rsidRPr="00B540AC" w:rsidRDefault="0014014B" w:rsidP="00F3352F">
            <w:pPr>
              <w:overflowPunct/>
              <w:autoSpaceDE/>
              <w:autoSpaceDN/>
              <w:adjustRightInd/>
              <w:spacing w:after="0"/>
              <w:jc w:val="center"/>
              <w:textAlignment w:val="auto"/>
              <w:rPr>
                <w:rFonts w:asciiTheme="minorHAnsi" w:hAnsiTheme="minorHAnsi" w:cstheme="minorHAnsi"/>
                <w:b/>
                <w:bCs/>
              </w:rPr>
            </w:pPr>
          </w:p>
        </w:tc>
        <w:tc>
          <w:tcPr>
            <w:tcW w:w="990" w:type="dxa"/>
            <w:shd w:val="clear" w:color="auto" w:fill="E7E6E6" w:themeFill="background2"/>
            <w:noWrap/>
            <w:vAlign w:val="center"/>
            <w:hideMark/>
          </w:tcPr>
          <w:p w14:paraId="2C5AD5D5" w14:textId="77777777" w:rsidR="0014014B" w:rsidRPr="00B540AC" w:rsidRDefault="0014014B" w:rsidP="00F3352F">
            <w:pPr>
              <w:overflowPunct/>
              <w:autoSpaceDE/>
              <w:autoSpaceDN/>
              <w:adjustRightInd/>
              <w:spacing w:after="0"/>
              <w:textAlignment w:val="auto"/>
              <w:rPr>
                <w:rFonts w:asciiTheme="minorHAnsi" w:hAnsiTheme="minorHAnsi" w:cstheme="minorHAnsi"/>
                <w:b/>
                <w:bCs/>
              </w:rPr>
            </w:pPr>
            <w:r w:rsidRPr="00B540AC">
              <w:rPr>
                <w:rFonts w:asciiTheme="minorHAnsi" w:hAnsiTheme="minorHAnsi" w:cstheme="minorHAnsi"/>
                <w:b/>
                <w:bCs/>
              </w:rPr>
              <w:t>MCL</w:t>
            </w:r>
          </w:p>
        </w:tc>
        <w:tc>
          <w:tcPr>
            <w:tcW w:w="1890" w:type="dxa"/>
            <w:shd w:val="clear" w:color="auto" w:fill="auto"/>
            <w:noWrap/>
            <w:vAlign w:val="center"/>
            <w:hideMark/>
          </w:tcPr>
          <w:p w14:paraId="33CA2552" w14:textId="77777777" w:rsidR="0014014B" w:rsidRPr="00B540AC" w:rsidRDefault="0014014B" w:rsidP="00F3352F">
            <w:pPr>
              <w:overflowPunct/>
              <w:autoSpaceDE/>
              <w:autoSpaceDN/>
              <w:adjustRightInd/>
              <w:spacing w:after="0"/>
              <w:jc w:val="center"/>
              <w:textAlignment w:val="auto"/>
              <w:rPr>
                <w:rFonts w:asciiTheme="minorHAnsi" w:hAnsiTheme="minorHAnsi" w:cstheme="minorHAnsi"/>
              </w:rPr>
            </w:pPr>
            <w:r w:rsidRPr="00B540AC">
              <w:rPr>
                <w:rFonts w:asciiTheme="minorHAnsi" w:hAnsiTheme="minorHAnsi" w:cstheme="minorHAnsi"/>
              </w:rPr>
              <w:t>130.4</w:t>
            </w:r>
          </w:p>
        </w:tc>
      </w:tr>
      <w:tr w:rsidR="0014014B" w:rsidRPr="00B540AC" w14:paraId="7F1DBDDC" w14:textId="77777777" w:rsidTr="00F3352F">
        <w:trPr>
          <w:trHeight w:val="300"/>
          <w:jc w:val="center"/>
        </w:trPr>
        <w:tc>
          <w:tcPr>
            <w:tcW w:w="1615" w:type="dxa"/>
            <w:vMerge w:val="restart"/>
            <w:shd w:val="clear" w:color="auto" w:fill="E7E6E6" w:themeFill="background2"/>
            <w:noWrap/>
            <w:vAlign w:val="center"/>
            <w:hideMark/>
          </w:tcPr>
          <w:p w14:paraId="2E3EF028" w14:textId="77777777" w:rsidR="0014014B" w:rsidRPr="00B540AC" w:rsidRDefault="0014014B" w:rsidP="00F3352F">
            <w:pPr>
              <w:overflowPunct/>
              <w:autoSpaceDE/>
              <w:autoSpaceDN/>
              <w:adjustRightInd/>
              <w:spacing w:after="0"/>
              <w:textAlignment w:val="auto"/>
              <w:rPr>
                <w:rFonts w:asciiTheme="minorHAnsi" w:hAnsiTheme="minorHAnsi" w:cstheme="minorHAnsi"/>
                <w:b/>
                <w:bCs/>
              </w:rPr>
            </w:pPr>
            <w:r w:rsidRPr="00B540AC">
              <w:rPr>
                <w:rFonts w:asciiTheme="minorHAnsi" w:hAnsiTheme="minorHAnsi" w:cstheme="minorHAnsi"/>
                <w:b/>
                <w:bCs/>
              </w:rPr>
              <w:t>PUCCH (2bits)</w:t>
            </w:r>
          </w:p>
        </w:tc>
        <w:tc>
          <w:tcPr>
            <w:tcW w:w="990" w:type="dxa"/>
            <w:shd w:val="clear" w:color="auto" w:fill="E7E6E6" w:themeFill="background2"/>
            <w:noWrap/>
            <w:vAlign w:val="center"/>
            <w:hideMark/>
          </w:tcPr>
          <w:p w14:paraId="3F8FF856" w14:textId="77777777" w:rsidR="0014014B" w:rsidRPr="00B540AC" w:rsidRDefault="0014014B" w:rsidP="00F3352F">
            <w:pPr>
              <w:overflowPunct/>
              <w:autoSpaceDE/>
              <w:autoSpaceDN/>
              <w:adjustRightInd/>
              <w:spacing w:after="0"/>
              <w:textAlignment w:val="auto"/>
              <w:rPr>
                <w:rFonts w:asciiTheme="minorHAnsi" w:hAnsiTheme="minorHAnsi" w:cstheme="minorHAnsi"/>
                <w:b/>
                <w:bCs/>
              </w:rPr>
            </w:pPr>
            <w:r w:rsidRPr="00B540AC">
              <w:rPr>
                <w:rFonts w:asciiTheme="minorHAnsi" w:hAnsiTheme="minorHAnsi" w:cstheme="minorHAnsi"/>
                <w:b/>
                <w:bCs/>
              </w:rPr>
              <w:t>SNR</w:t>
            </w:r>
            <w:r>
              <w:rPr>
                <w:rFonts w:asciiTheme="minorHAnsi" w:hAnsiTheme="minorHAnsi" w:cstheme="minorHAnsi"/>
                <w:b/>
                <w:bCs/>
              </w:rPr>
              <w:t xml:space="preserve"> (dB)</w:t>
            </w:r>
          </w:p>
        </w:tc>
        <w:tc>
          <w:tcPr>
            <w:tcW w:w="1890" w:type="dxa"/>
            <w:shd w:val="clear" w:color="auto" w:fill="auto"/>
            <w:noWrap/>
            <w:vAlign w:val="center"/>
            <w:hideMark/>
          </w:tcPr>
          <w:p w14:paraId="1136D1DD" w14:textId="77777777" w:rsidR="0014014B" w:rsidRPr="00B540AC" w:rsidRDefault="0014014B" w:rsidP="00F3352F">
            <w:pPr>
              <w:overflowPunct/>
              <w:autoSpaceDE/>
              <w:autoSpaceDN/>
              <w:adjustRightInd/>
              <w:spacing w:after="0"/>
              <w:jc w:val="center"/>
              <w:textAlignment w:val="auto"/>
              <w:rPr>
                <w:rFonts w:asciiTheme="minorHAnsi" w:hAnsiTheme="minorHAnsi" w:cstheme="minorHAnsi"/>
              </w:rPr>
            </w:pPr>
            <w:r w:rsidRPr="00B540AC">
              <w:rPr>
                <w:rFonts w:asciiTheme="minorHAnsi" w:hAnsiTheme="minorHAnsi" w:cstheme="minorHAnsi"/>
              </w:rPr>
              <w:t>-9.3</w:t>
            </w:r>
          </w:p>
        </w:tc>
      </w:tr>
      <w:tr w:rsidR="0014014B" w:rsidRPr="00B540AC" w14:paraId="6E403C3F" w14:textId="77777777" w:rsidTr="00F3352F">
        <w:trPr>
          <w:trHeight w:val="300"/>
          <w:jc w:val="center"/>
        </w:trPr>
        <w:tc>
          <w:tcPr>
            <w:tcW w:w="1615" w:type="dxa"/>
            <w:vMerge/>
            <w:shd w:val="clear" w:color="auto" w:fill="E7E6E6" w:themeFill="background2"/>
            <w:noWrap/>
            <w:vAlign w:val="center"/>
            <w:hideMark/>
          </w:tcPr>
          <w:p w14:paraId="33099211" w14:textId="77777777" w:rsidR="0014014B" w:rsidRPr="00B540AC" w:rsidRDefault="0014014B" w:rsidP="00F3352F">
            <w:pPr>
              <w:overflowPunct/>
              <w:autoSpaceDE/>
              <w:autoSpaceDN/>
              <w:adjustRightInd/>
              <w:spacing w:after="0"/>
              <w:jc w:val="center"/>
              <w:textAlignment w:val="auto"/>
              <w:rPr>
                <w:rFonts w:asciiTheme="minorHAnsi" w:hAnsiTheme="minorHAnsi" w:cstheme="minorHAnsi"/>
                <w:b/>
                <w:bCs/>
              </w:rPr>
            </w:pPr>
          </w:p>
        </w:tc>
        <w:tc>
          <w:tcPr>
            <w:tcW w:w="990" w:type="dxa"/>
            <w:shd w:val="clear" w:color="auto" w:fill="E7E6E6" w:themeFill="background2"/>
            <w:noWrap/>
            <w:vAlign w:val="center"/>
            <w:hideMark/>
          </w:tcPr>
          <w:p w14:paraId="11355472" w14:textId="77777777" w:rsidR="0014014B" w:rsidRPr="00B540AC" w:rsidRDefault="0014014B" w:rsidP="00F3352F">
            <w:pPr>
              <w:overflowPunct/>
              <w:autoSpaceDE/>
              <w:autoSpaceDN/>
              <w:adjustRightInd/>
              <w:spacing w:after="0"/>
              <w:textAlignment w:val="auto"/>
              <w:rPr>
                <w:rFonts w:asciiTheme="minorHAnsi" w:hAnsiTheme="minorHAnsi" w:cstheme="minorHAnsi"/>
                <w:b/>
                <w:bCs/>
              </w:rPr>
            </w:pPr>
            <w:r w:rsidRPr="00B540AC">
              <w:rPr>
                <w:rFonts w:asciiTheme="minorHAnsi" w:hAnsiTheme="minorHAnsi" w:cstheme="minorHAnsi"/>
                <w:b/>
                <w:bCs/>
              </w:rPr>
              <w:t>MIL</w:t>
            </w:r>
          </w:p>
        </w:tc>
        <w:tc>
          <w:tcPr>
            <w:tcW w:w="1890" w:type="dxa"/>
            <w:shd w:val="clear" w:color="auto" w:fill="auto"/>
            <w:noWrap/>
            <w:vAlign w:val="center"/>
            <w:hideMark/>
          </w:tcPr>
          <w:p w14:paraId="45F54AB8" w14:textId="77777777" w:rsidR="0014014B" w:rsidRPr="00B540AC" w:rsidRDefault="0014014B" w:rsidP="00F3352F">
            <w:pPr>
              <w:overflowPunct/>
              <w:autoSpaceDE/>
              <w:autoSpaceDN/>
              <w:adjustRightInd/>
              <w:spacing w:after="0"/>
              <w:jc w:val="center"/>
              <w:textAlignment w:val="auto"/>
              <w:rPr>
                <w:rFonts w:asciiTheme="minorHAnsi" w:hAnsiTheme="minorHAnsi" w:cstheme="minorHAnsi"/>
              </w:rPr>
            </w:pPr>
            <w:r w:rsidRPr="00B540AC">
              <w:rPr>
                <w:rFonts w:asciiTheme="minorHAnsi" w:hAnsiTheme="minorHAnsi" w:cstheme="minorHAnsi"/>
              </w:rPr>
              <w:t>170.8</w:t>
            </w:r>
          </w:p>
        </w:tc>
      </w:tr>
      <w:tr w:rsidR="0014014B" w:rsidRPr="00B540AC" w14:paraId="394DFFCC" w14:textId="77777777" w:rsidTr="00F3352F">
        <w:trPr>
          <w:trHeight w:val="300"/>
          <w:jc w:val="center"/>
        </w:trPr>
        <w:tc>
          <w:tcPr>
            <w:tcW w:w="1615" w:type="dxa"/>
            <w:vMerge/>
            <w:shd w:val="clear" w:color="auto" w:fill="E7E6E6" w:themeFill="background2"/>
            <w:noWrap/>
            <w:vAlign w:val="center"/>
            <w:hideMark/>
          </w:tcPr>
          <w:p w14:paraId="31544110" w14:textId="77777777" w:rsidR="0014014B" w:rsidRPr="00B540AC" w:rsidRDefault="0014014B" w:rsidP="00F3352F">
            <w:pPr>
              <w:overflowPunct/>
              <w:autoSpaceDE/>
              <w:autoSpaceDN/>
              <w:adjustRightInd/>
              <w:spacing w:after="0"/>
              <w:jc w:val="center"/>
              <w:textAlignment w:val="auto"/>
              <w:rPr>
                <w:rFonts w:asciiTheme="minorHAnsi" w:hAnsiTheme="minorHAnsi" w:cstheme="minorHAnsi"/>
                <w:b/>
                <w:bCs/>
              </w:rPr>
            </w:pPr>
          </w:p>
        </w:tc>
        <w:tc>
          <w:tcPr>
            <w:tcW w:w="990" w:type="dxa"/>
            <w:shd w:val="clear" w:color="auto" w:fill="E7E6E6" w:themeFill="background2"/>
            <w:noWrap/>
            <w:vAlign w:val="center"/>
            <w:hideMark/>
          </w:tcPr>
          <w:p w14:paraId="0850C62D" w14:textId="77777777" w:rsidR="0014014B" w:rsidRPr="00B540AC" w:rsidRDefault="0014014B" w:rsidP="00F3352F">
            <w:pPr>
              <w:overflowPunct/>
              <w:autoSpaceDE/>
              <w:autoSpaceDN/>
              <w:adjustRightInd/>
              <w:spacing w:after="0"/>
              <w:textAlignment w:val="auto"/>
              <w:rPr>
                <w:rFonts w:asciiTheme="minorHAnsi" w:hAnsiTheme="minorHAnsi" w:cstheme="minorHAnsi"/>
                <w:b/>
                <w:bCs/>
              </w:rPr>
            </w:pPr>
            <w:r w:rsidRPr="00B540AC">
              <w:rPr>
                <w:rFonts w:asciiTheme="minorHAnsi" w:hAnsiTheme="minorHAnsi" w:cstheme="minorHAnsi"/>
                <w:b/>
                <w:bCs/>
              </w:rPr>
              <w:t>MCL</w:t>
            </w:r>
          </w:p>
        </w:tc>
        <w:tc>
          <w:tcPr>
            <w:tcW w:w="1890" w:type="dxa"/>
            <w:shd w:val="clear" w:color="auto" w:fill="auto"/>
            <w:noWrap/>
            <w:vAlign w:val="center"/>
            <w:hideMark/>
          </w:tcPr>
          <w:p w14:paraId="1DCF6B24" w14:textId="77777777" w:rsidR="0014014B" w:rsidRPr="00B540AC" w:rsidRDefault="0014014B" w:rsidP="00F3352F">
            <w:pPr>
              <w:overflowPunct/>
              <w:autoSpaceDE/>
              <w:autoSpaceDN/>
              <w:adjustRightInd/>
              <w:spacing w:after="0"/>
              <w:jc w:val="center"/>
              <w:textAlignment w:val="auto"/>
              <w:rPr>
                <w:rFonts w:asciiTheme="minorHAnsi" w:hAnsiTheme="minorHAnsi" w:cstheme="minorHAnsi"/>
              </w:rPr>
            </w:pPr>
            <w:r w:rsidRPr="00B540AC">
              <w:rPr>
                <w:rFonts w:asciiTheme="minorHAnsi" w:hAnsiTheme="minorHAnsi" w:cstheme="minorHAnsi"/>
              </w:rPr>
              <w:t>137.7</w:t>
            </w:r>
          </w:p>
        </w:tc>
      </w:tr>
      <w:tr w:rsidR="0014014B" w:rsidRPr="00B540AC" w14:paraId="2972249B" w14:textId="77777777" w:rsidTr="00F3352F">
        <w:trPr>
          <w:trHeight w:val="300"/>
          <w:jc w:val="center"/>
        </w:trPr>
        <w:tc>
          <w:tcPr>
            <w:tcW w:w="1615" w:type="dxa"/>
            <w:vMerge w:val="restart"/>
            <w:shd w:val="clear" w:color="auto" w:fill="E7E6E6" w:themeFill="background2"/>
            <w:noWrap/>
            <w:vAlign w:val="center"/>
            <w:hideMark/>
          </w:tcPr>
          <w:p w14:paraId="005B0609" w14:textId="77777777" w:rsidR="0014014B" w:rsidRPr="00B540AC" w:rsidRDefault="0014014B" w:rsidP="00F3352F">
            <w:pPr>
              <w:overflowPunct/>
              <w:autoSpaceDE/>
              <w:autoSpaceDN/>
              <w:adjustRightInd/>
              <w:spacing w:after="0"/>
              <w:textAlignment w:val="auto"/>
              <w:rPr>
                <w:rFonts w:asciiTheme="minorHAnsi" w:hAnsiTheme="minorHAnsi" w:cstheme="minorHAnsi"/>
                <w:b/>
                <w:bCs/>
              </w:rPr>
            </w:pPr>
            <w:r w:rsidRPr="00B540AC">
              <w:rPr>
                <w:rFonts w:asciiTheme="minorHAnsi" w:hAnsiTheme="minorHAnsi" w:cstheme="minorHAnsi"/>
                <w:b/>
                <w:bCs/>
              </w:rPr>
              <w:t>PUCCH (11bits)</w:t>
            </w:r>
          </w:p>
        </w:tc>
        <w:tc>
          <w:tcPr>
            <w:tcW w:w="990" w:type="dxa"/>
            <w:shd w:val="clear" w:color="auto" w:fill="E7E6E6" w:themeFill="background2"/>
            <w:noWrap/>
            <w:vAlign w:val="center"/>
            <w:hideMark/>
          </w:tcPr>
          <w:p w14:paraId="3F034157" w14:textId="77777777" w:rsidR="0014014B" w:rsidRPr="00B540AC" w:rsidRDefault="0014014B" w:rsidP="00F3352F">
            <w:pPr>
              <w:overflowPunct/>
              <w:autoSpaceDE/>
              <w:autoSpaceDN/>
              <w:adjustRightInd/>
              <w:spacing w:after="0"/>
              <w:textAlignment w:val="auto"/>
              <w:rPr>
                <w:rFonts w:asciiTheme="minorHAnsi" w:hAnsiTheme="minorHAnsi" w:cstheme="minorHAnsi"/>
                <w:b/>
                <w:bCs/>
              </w:rPr>
            </w:pPr>
            <w:r w:rsidRPr="00B540AC">
              <w:rPr>
                <w:rFonts w:asciiTheme="minorHAnsi" w:hAnsiTheme="minorHAnsi" w:cstheme="minorHAnsi"/>
                <w:b/>
                <w:bCs/>
              </w:rPr>
              <w:t>SNR</w:t>
            </w:r>
            <w:r>
              <w:rPr>
                <w:rFonts w:asciiTheme="minorHAnsi" w:hAnsiTheme="minorHAnsi" w:cstheme="minorHAnsi"/>
                <w:b/>
                <w:bCs/>
              </w:rPr>
              <w:t xml:space="preserve"> (dB)</w:t>
            </w:r>
          </w:p>
        </w:tc>
        <w:tc>
          <w:tcPr>
            <w:tcW w:w="1890" w:type="dxa"/>
            <w:shd w:val="clear" w:color="auto" w:fill="auto"/>
            <w:noWrap/>
            <w:vAlign w:val="center"/>
            <w:hideMark/>
          </w:tcPr>
          <w:p w14:paraId="7AEE77AD" w14:textId="77777777" w:rsidR="0014014B" w:rsidRPr="00B540AC" w:rsidRDefault="0014014B" w:rsidP="00F3352F">
            <w:pPr>
              <w:overflowPunct/>
              <w:autoSpaceDE/>
              <w:autoSpaceDN/>
              <w:adjustRightInd/>
              <w:spacing w:after="0"/>
              <w:jc w:val="center"/>
              <w:textAlignment w:val="auto"/>
              <w:rPr>
                <w:rFonts w:asciiTheme="minorHAnsi" w:hAnsiTheme="minorHAnsi" w:cstheme="minorHAnsi"/>
              </w:rPr>
            </w:pPr>
            <w:r w:rsidRPr="00B540AC">
              <w:rPr>
                <w:rFonts w:asciiTheme="minorHAnsi" w:hAnsiTheme="minorHAnsi" w:cstheme="minorHAnsi"/>
              </w:rPr>
              <w:t>-3.2</w:t>
            </w:r>
          </w:p>
        </w:tc>
      </w:tr>
      <w:tr w:rsidR="0014014B" w:rsidRPr="00B540AC" w14:paraId="7729D99D" w14:textId="77777777" w:rsidTr="00F3352F">
        <w:trPr>
          <w:trHeight w:val="300"/>
          <w:jc w:val="center"/>
        </w:trPr>
        <w:tc>
          <w:tcPr>
            <w:tcW w:w="1615" w:type="dxa"/>
            <w:vMerge/>
            <w:shd w:val="clear" w:color="auto" w:fill="E7E6E6" w:themeFill="background2"/>
            <w:noWrap/>
            <w:vAlign w:val="center"/>
            <w:hideMark/>
          </w:tcPr>
          <w:p w14:paraId="1AF3126C" w14:textId="77777777" w:rsidR="0014014B" w:rsidRPr="00B540AC" w:rsidRDefault="0014014B" w:rsidP="00F3352F">
            <w:pPr>
              <w:overflowPunct/>
              <w:autoSpaceDE/>
              <w:autoSpaceDN/>
              <w:adjustRightInd/>
              <w:spacing w:after="0"/>
              <w:jc w:val="center"/>
              <w:textAlignment w:val="auto"/>
              <w:rPr>
                <w:rFonts w:asciiTheme="minorHAnsi" w:hAnsiTheme="minorHAnsi" w:cstheme="minorHAnsi"/>
                <w:b/>
                <w:bCs/>
              </w:rPr>
            </w:pPr>
          </w:p>
        </w:tc>
        <w:tc>
          <w:tcPr>
            <w:tcW w:w="990" w:type="dxa"/>
            <w:shd w:val="clear" w:color="auto" w:fill="E7E6E6" w:themeFill="background2"/>
            <w:noWrap/>
            <w:vAlign w:val="center"/>
            <w:hideMark/>
          </w:tcPr>
          <w:p w14:paraId="7A1670FA" w14:textId="77777777" w:rsidR="0014014B" w:rsidRPr="00B540AC" w:rsidRDefault="0014014B" w:rsidP="00F3352F">
            <w:pPr>
              <w:overflowPunct/>
              <w:autoSpaceDE/>
              <w:autoSpaceDN/>
              <w:adjustRightInd/>
              <w:spacing w:after="0"/>
              <w:textAlignment w:val="auto"/>
              <w:rPr>
                <w:rFonts w:asciiTheme="minorHAnsi" w:hAnsiTheme="minorHAnsi" w:cstheme="minorHAnsi"/>
                <w:b/>
                <w:bCs/>
              </w:rPr>
            </w:pPr>
            <w:r w:rsidRPr="00B540AC">
              <w:rPr>
                <w:rFonts w:asciiTheme="minorHAnsi" w:hAnsiTheme="minorHAnsi" w:cstheme="minorHAnsi"/>
                <w:b/>
                <w:bCs/>
              </w:rPr>
              <w:t>MIL</w:t>
            </w:r>
          </w:p>
        </w:tc>
        <w:tc>
          <w:tcPr>
            <w:tcW w:w="1890" w:type="dxa"/>
            <w:shd w:val="clear" w:color="auto" w:fill="auto"/>
            <w:noWrap/>
            <w:vAlign w:val="center"/>
            <w:hideMark/>
          </w:tcPr>
          <w:p w14:paraId="49F92C6B" w14:textId="77777777" w:rsidR="0014014B" w:rsidRPr="00B540AC" w:rsidRDefault="0014014B" w:rsidP="00F3352F">
            <w:pPr>
              <w:overflowPunct/>
              <w:autoSpaceDE/>
              <w:autoSpaceDN/>
              <w:adjustRightInd/>
              <w:spacing w:after="0"/>
              <w:jc w:val="center"/>
              <w:textAlignment w:val="auto"/>
              <w:rPr>
                <w:rFonts w:asciiTheme="minorHAnsi" w:hAnsiTheme="minorHAnsi" w:cstheme="minorHAnsi"/>
              </w:rPr>
            </w:pPr>
            <w:r w:rsidRPr="00B540AC">
              <w:rPr>
                <w:rFonts w:asciiTheme="minorHAnsi" w:hAnsiTheme="minorHAnsi" w:cstheme="minorHAnsi"/>
              </w:rPr>
              <w:t>164.7</w:t>
            </w:r>
          </w:p>
        </w:tc>
      </w:tr>
      <w:tr w:rsidR="0014014B" w:rsidRPr="00B540AC" w14:paraId="1DB1F9FA" w14:textId="77777777" w:rsidTr="00F3352F">
        <w:trPr>
          <w:trHeight w:val="300"/>
          <w:jc w:val="center"/>
        </w:trPr>
        <w:tc>
          <w:tcPr>
            <w:tcW w:w="1615" w:type="dxa"/>
            <w:vMerge/>
            <w:shd w:val="clear" w:color="auto" w:fill="E7E6E6" w:themeFill="background2"/>
            <w:noWrap/>
            <w:vAlign w:val="center"/>
            <w:hideMark/>
          </w:tcPr>
          <w:p w14:paraId="1B8E4696" w14:textId="77777777" w:rsidR="0014014B" w:rsidRPr="00B540AC" w:rsidRDefault="0014014B" w:rsidP="00F3352F">
            <w:pPr>
              <w:overflowPunct/>
              <w:autoSpaceDE/>
              <w:autoSpaceDN/>
              <w:adjustRightInd/>
              <w:spacing w:after="0"/>
              <w:jc w:val="center"/>
              <w:textAlignment w:val="auto"/>
              <w:rPr>
                <w:rFonts w:asciiTheme="minorHAnsi" w:hAnsiTheme="minorHAnsi" w:cstheme="minorHAnsi"/>
                <w:b/>
                <w:bCs/>
              </w:rPr>
            </w:pPr>
          </w:p>
        </w:tc>
        <w:tc>
          <w:tcPr>
            <w:tcW w:w="990" w:type="dxa"/>
            <w:shd w:val="clear" w:color="auto" w:fill="E7E6E6" w:themeFill="background2"/>
            <w:noWrap/>
            <w:vAlign w:val="center"/>
            <w:hideMark/>
          </w:tcPr>
          <w:p w14:paraId="3C36A75C" w14:textId="77777777" w:rsidR="0014014B" w:rsidRPr="00B540AC" w:rsidRDefault="0014014B" w:rsidP="00F3352F">
            <w:pPr>
              <w:overflowPunct/>
              <w:autoSpaceDE/>
              <w:autoSpaceDN/>
              <w:adjustRightInd/>
              <w:spacing w:after="0"/>
              <w:textAlignment w:val="auto"/>
              <w:rPr>
                <w:rFonts w:asciiTheme="minorHAnsi" w:hAnsiTheme="minorHAnsi" w:cstheme="minorHAnsi"/>
                <w:b/>
                <w:bCs/>
              </w:rPr>
            </w:pPr>
            <w:r w:rsidRPr="00B540AC">
              <w:rPr>
                <w:rFonts w:asciiTheme="minorHAnsi" w:hAnsiTheme="minorHAnsi" w:cstheme="minorHAnsi"/>
                <w:b/>
                <w:bCs/>
              </w:rPr>
              <w:t>MCL</w:t>
            </w:r>
          </w:p>
        </w:tc>
        <w:tc>
          <w:tcPr>
            <w:tcW w:w="1890" w:type="dxa"/>
            <w:shd w:val="clear" w:color="auto" w:fill="auto"/>
            <w:noWrap/>
            <w:vAlign w:val="center"/>
            <w:hideMark/>
          </w:tcPr>
          <w:p w14:paraId="17BF371C" w14:textId="77777777" w:rsidR="0014014B" w:rsidRPr="00B540AC" w:rsidRDefault="0014014B" w:rsidP="00F3352F">
            <w:pPr>
              <w:overflowPunct/>
              <w:autoSpaceDE/>
              <w:autoSpaceDN/>
              <w:adjustRightInd/>
              <w:spacing w:after="0"/>
              <w:jc w:val="center"/>
              <w:textAlignment w:val="auto"/>
              <w:rPr>
                <w:rFonts w:asciiTheme="minorHAnsi" w:hAnsiTheme="minorHAnsi" w:cstheme="minorHAnsi"/>
              </w:rPr>
            </w:pPr>
            <w:r w:rsidRPr="00B540AC">
              <w:rPr>
                <w:rFonts w:asciiTheme="minorHAnsi" w:hAnsiTheme="minorHAnsi" w:cstheme="minorHAnsi"/>
              </w:rPr>
              <w:t>131.6</w:t>
            </w:r>
          </w:p>
        </w:tc>
      </w:tr>
      <w:tr w:rsidR="0014014B" w:rsidRPr="00B540AC" w14:paraId="280BDB18" w14:textId="77777777" w:rsidTr="00F3352F">
        <w:trPr>
          <w:trHeight w:val="300"/>
          <w:jc w:val="center"/>
        </w:trPr>
        <w:tc>
          <w:tcPr>
            <w:tcW w:w="1615" w:type="dxa"/>
            <w:vMerge w:val="restart"/>
            <w:shd w:val="clear" w:color="auto" w:fill="E7E6E6" w:themeFill="background2"/>
            <w:noWrap/>
            <w:vAlign w:val="center"/>
            <w:hideMark/>
          </w:tcPr>
          <w:p w14:paraId="4FCFA644" w14:textId="77777777" w:rsidR="0014014B" w:rsidRPr="00B540AC" w:rsidRDefault="0014014B" w:rsidP="00F3352F">
            <w:pPr>
              <w:overflowPunct/>
              <w:autoSpaceDE/>
              <w:autoSpaceDN/>
              <w:adjustRightInd/>
              <w:spacing w:after="0"/>
              <w:textAlignment w:val="auto"/>
              <w:rPr>
                <w:rFonts w:asciiTheme="minorHAnsi" w:hAnsiTheme="minorHAnsi" w:cstheme="minorHAnsi"/>
                <w:b/>
                <w:bCs/>
              </w:rPr>
            </w:pPr>
            <w:r w:rsidRPr="00B540AC">
              <w:rPr>
                <w:rFonts w:asciiTheme="minorHAnsi" w:hAnsiTheme="minorHAnsi" w:cstheme="minorHAnsi"/>
                <w:b/>
                <w:bCs/>
              </w:rPr>
              <w:t>PUCCH (22bits)</w:t>
            </w:r>
          </w:p>
        </w:tc>
        <w:tc>
          <w:tcPr>
            <w:tcW w:w="990" w:type="dxa"/>
            <w:shd w:val="clear" w:color="auto" w:fill="E7E6E6" w:themeFill="background2"/>
            <w:noWrap/>
            <w:vAlign w:val="center"/>
            <w:hideMark/>
          </w:tcPr>
          <w:p w14:paraId="6C2A4C40" w14:textId="77777777" w:rsidR="0014014B" w:rsidRPr="00B540AC" w:rsidRDefault="0014014B" w:rsidP="00F3352F">
            <w:pPr>
              <w:overflowPunct/>
              <w:autoSpaceDE/>
              <w:autoSpaceDN/>
              <w:adjustRightInd/>
              <w:spacing w:after="0"/>
              <w:textAlignment w:val="auto"/>
              <w:rPr>
                <w:rFonts w:asciiTheme="minorHAnsi" w:hAnsiTheme="minorHAnsi" w:cstheme="minorHAnsi"/>
                <w:b/>
                <w:bCs/>
              </w:rPr>
            </w:pPr>
            <w:r w:rsidRPr="00B540AC">
              <w:rPr>
                <w:rFonts w:asciiTheme="minorHAnsi" w:hAnsiTheme="minorHAnsi" w:cstheme="minorHAnsi"/>
                <w:b/>
                <w:bCs/>
              </w:rPr>
              <w:t>SNR</w:t>
            </w:r>
            <w:r>
              <w:rPr>
                <w:rFonts w:asciiTheme="minorHAnsi" w:hAnsiTheme="minorHAnsi" w:cstheme="minorHAnsi"/>
                <w:b/>
                <w:bCs/>
              </w:rPr>
              <w:t xml:space="preserve"> (dB)</w:t>
            </w:r>
          </w:p>
        </w:tc>
        <w:tc>
          <w:tcPr>
            <w:tcW w:w="1890" w:type="dxa"/>
            <w:shd w:val="clear" w:color="auto" w:fill="auto"/>
            <w:noWrap/>
            <w:vAlign w:val="center"/>
            <w:hideMark/>
          </w:tcPr>
          <w:p w14:paraId="2DBC3361" w14:textId="77777777" w:rsidR="0014014B" w:rsidRPr="00B540AC" w:rsidRDefault="0014014B" w:rsidP="00F3352F">
            <w:pPr>
              <w:overflowPunct/>
              <w:autoSpaceDE/>
              <w:autoSpaceDN/>
              <w:adjustRightInd/>
              <w:spacing w:after="0"/>
              <w:jc w:val="center"/>
              <w:textAlignment w:val="auto"/>
              <w:rPr>
                <w:rFonts w:asciiTheme="minorHAnsi" w:hAnsiTheme="minorHAnsi" w:cstheme="minorHAnsi"/>
              </w:rPr>
            </w:pPr>
            <w:r w:rsidRPr="00B540AC">
              <w:rPr>
                <w:rFonts w:asciiTheme="minorHAnsi" w:hAnsiTheme="minorHAnsi" w:cstheme="minorHAnsi"/>
              </w:rPr>
              <w:t>-0.7</w:t>
            </w:r>
          </w:p>
        </w:tc>
      </w:tr>
      <w:tr w:rsidR="0014014B" w:rsidRPr="00B540AC" w14:paraId="1C14333B" w14:textId="77777777" w:rsidTr="00F3352F">
        <w:trPr>
          <w:trHeight w:val="300"/>
          <w:jc w:val="center"/>
        </w:trPr>
        <w:tc>
          <w:tcPr>
            <w:tcW w:w="1615" w:type="dxa"/>
            <w:vMerge/>
            <w:shd w:val="clear" w:color="auto" w:fill="E7E6E6" w:themeFill="background2"/>
            <w:noWrap/>
            <w:vAlign w:val="center"/>
            <w:hideMark/>
          </w:tcPr>
          <w:p w14:paraId="69E0ECCD" w14:textId="77777777" w:rsidR="0014014B" w:rsidRPr="00B540AC" w:rsidRDefault="0014014B" w:rsidP="00F3352F">
            <w:pPr>
              <w:overflowPunct/>
              <w:autoSpaceDE/>
              <w:autoSpaceDN/>
              <w:adjustRightInd/>
              <w:spacing w:after="0"/>
              <w:jc w:val="center"/>
              <w:textAlignment w:val="auto"/>
              <w:rPr>
                <w:rFonts w:asciiTheme="minorHAnsi" w:hAnsiTheme="minorHAnsi" w:cstheme="minorHAnsi"/>
                <w:b/>
                <w:bCs/>
              </w:rPr>
            </w:pPr>
          </w:p>
        </w:tc>
        <w:tc>
          <w:tcPr>
            <w:tcW w:w="990" w:type="dxa"/>
            <w:shd w:val="clear" w:color="auto" w:fill="E7E6E6" w:themeFill="background2"/>
            <w:noWrap/>
            <w:vAlign w:val="center"/>
            <w:hideMark/>
          </w:tcPr>
          <w:p w14:paraId="74E96071" w14:textId="77777777" w:rsidR="0014014B" w:rsidRPr="00B540AC" w:rsidRDefault="0014014B" w:rsidP="00F3352F">
            <w:pPr>
              <w:overflowPunct/>
              <w:autoSpaceDE/>
              <w:autoSpaceDN/>
              <w:adjustRightInd/>
              <w:spacing w:after="0"/>
              <w:textAlignment w:val="auto"/>
              <w:rPr>
                <w:rFonts w:asciiTheme="minorHAnsi" w:hAnsiTheme="minorHAnsi" w:cstheme="minorHAnsi"/>
                <w:b/>
                <w:bCs/>
              </w:rPr>
            </w:pPr>
            <w:r w:rsidRPr="00B540AC">
              <w:rPr>
                <w:rFonts w:asciiTheme="minorHAnsi" w:hAnsiTheme="minorHAnsi" w:cstheme="minorHAnsi"/>
                <w:b/>
                <w:bCs/>
              </w:rPr>
              <w:t>MIL</w:t>
            </w:r>
          </w:p>
        </w:tc>
        <w:tc>
          <w:tcPr>
            <w:tcW w:w="1890" w:type="dxa"/>
            <w:shd w:val="clear" w:color="auto" w:fill="auto"/>
            <w:noWrap/>
            <w:vAlign w:val="center"/>
            <w:hideMark/>
          </w:tcPr>
          <w:p w14:paraId="3825C570" w14:textId="77777777" w:rsidR="0014014B" w:rsidRPr="00B540AC" w:rsidRDefault="0014014B" w:rsidP="00F3352F">
            <w:pPr>
              <w:overflowPunct/>
              <w:autoSpaceDE/>
              <w:autoSpaceDN/>
              <w:adjustRightInd/>
              <w:spacing w:after="0"/>
              <w:jc w:val="center"/>
              <w:textAlignment w:val="auto"/>
              <w:rPr>
                <w:rFonts w:asciiTheme="minorHAnsi" w:hAnsiTheme="minorHAnsi" w:cstheme="minorHAnsi"/>
              </w:rPr>
            </w:pPr>
            <w:r w:rsidRPr="00B540AC">
              <w:rPr>
                <w:rFonts w:asciiTheme="minorHAnsi" w:hAnsiTheme="minorHAnsi" w:cstheme="minorHAnsi"/>
              </w:rPr>
              <w:t>162.2</w:t>
            </w:r>
          </w:p>
        </w:tc>
      </w:tr>
      <w:tr w:rsidR="0014014B" w:rsidRPr="00B540AC" w14:paraId="6F6A536F" w14:textId="77777777" w:rsidTr="00F3352F">
        <w:trPr>
          <w:trHeight w:val="300"/>
          <w:jc w:val="center"/>
        </w:trPr>
        <w:tc>
          <w:tcPr>
            <w:tcW w:w="1615" w:type="dxa"/>
            <w:vMerge/>
            <w:shd w:val="clear" w:color="auto" w:fill="E7E6E6" w:themeFill="background2"/>
            <w:noWrap/>
            <w:vAlign w:val="center"/>
            <w:hideMark/>
          </w:tcPr>
          <w:p w14:paraId="4DFE143B" w14:textId="77777777" w:rsidR="0014014B" w:rsidRPr="00B540AC" w:rsidRDefault="0014014B" w:rsidP="00F3352F">
            <w:pPr>
              <w:overflowPunct/>
              <w:autoSpaceDE/>
              <w:autoSpaceDN/>
              <w:adjustRightInd/>
              <w:spacing w:after="0"/>
              <w:jc w:val="center"/>
              <w:textAlignment w:val="auto"/>
              <w:rPr>
                <w:rFonts w:asciiTheme="minorHAnsi" w:hAnsiTheme="minorHAnsi" w:cstheme="minorHAnsi"/>
                <w:b/>
                <w:bCs/>
              </w:rPr>
            </w:pPr>
          </w:p>
        </w:tc>
        <w:tc>
          <w:tcPr>
            <w:tcW w:w="990" w:type="dxa"/>
            <w:shd w:val="clear" w:color="auto" w:fill="E7E6E6" w:themeFill="background2"/>
            <w:noWrap/>
            <w:vAlign w:val="center"/>
            <w:hideMark/>
          </w:tcPr>
          <w:p w14:paraId="275B054F" w14:textId="77777777" w:rsidR="0014014B" w:rsidRPr="00B540AC" w:rsidRDefault="0014014B" w:rsidP="00F3352F">
            <w:pPr>
              <w:overflowPunct/>
              <w:autoSpaceDE/>
              <w:autoSpaceDN/>
              <w:adjustRightInd/>
              <w:spacing w:after="0"/>
              <w:textAlignment w:val="auto"/>
              <w:rPr>
                <w:rFonts w:asciiTheme="minorHAnsi" w:hAnsiTheme="minorHAnsi" w:cstheme="minorHAnsi"/>
                <w:b/>
                <w:bCs/>
              </w:rPr>
            </w:pPr>
            <w:r w:rsidRPr="00B540AC">
              <w:rPr>
                <w:rFonts w:asciiTheme="minorHAnsi" w:hAnsiTheme="minorHAnsi" w:cstheme="minorHAnsi"/>
                <w:b/>
                <w:bCs/>
              </w:rPr>
              <w:t>MCL</w:t>
            </w:r>
          </w:p>
        </w:tc>
        <w:tc>
          <w:tcPr>
            <w:tcW w:w="1890" w:type="dxa"/>
            <w:shd w:val="clear" w:color="auto" w:fill="auto"/>
            <w:noWrap/>
            <w:vAlign w:val="center"/>
            <w:hideMark/>
          </w:tcPr>
          <w:p w14:paraId="69E7746C" w14:textId="77777777" w:rsidR="0014014B" w:rsidRPr="00B540AC" w:rsidRDefault="0014014B" w:rsidP="00F3352F">
            <w:pPr>
              <w:overflowPunct/>
              <w:autoSpaceDE/>
              <w:autoSpaceDN/>
              <w:adjustRightInd/>
              <w:spacing w:after="0"/>
              <w:jc w:val="center"/>
              <w:textAlignment w:val="auto"/>
              <w:rPr>
                <w:rFonts w:asciiTheme="minorHAnsi" w:hAnsiTheme="minorHAnsi" w:cstheme="minorHAnsi"/>
              </w:rPr>
            </w:pPr>
            <w:r w:rsidRPr="00B540AC">
              <w:rPr>
                <w:rFonts w:asciiTheme="minorHAnsi" w:hAnsiTheme="minorHAnsi" w:cstheme="minorHAnsi"/>
              </w:rPr>
              <w:t>129.1</w:t>
            </w:r>
          </w:p>
        </w:tc>
      </w:tr>
      <w:tr w:rsidR="0014014B" w:rsidRPr="00B540AC" w14:paraId="604150EA" w14:textId="77777777" w:rsidTr="00F3352F">
        <w:trPr>
          <w:trHeight w:val="300"/>
          <w:jc w:val="center"/>
        </w:trPr>
        <w:tc>
          <w:tcPr>
            <w:tcW w:w="1615" w:type="dxa"/>
            <w:vMerge w:val="restart"/>
            <w:shd w:val="clear" w:color="auto" w:fill="E7E6E6" w:themeFill="background2"/>
            <w:noWrap/>
            <w:vAlign w:val="center"/>
            <w:hideMark/>
          </w:tcPr>
          <w:p w14:paraId="5D0FC15C" w14:textId="77777777" w:rsidR="0014014B" w:rsidRPr="00B540AC" w:rsidRDefault="0014014B" w:rsidP="00F3352F">
            <w:pPr>
              <w:overflowPunct/>
              <w:autoSpaceDE/>
              <w:autoSpaceDN/>
              <w:adjustRightInd/>
              <w:spacing w:after="0"/>
              <w:textAlignment w:val="auto"/>
              <w:rPr>
                <w:rFonts w:asciiTheme="minorHAnsi" w:hAnsiTheme="minorHAnsi" w:cstheme="minorHAnsi"/>
                <w:b/>
                <w:bCs/>
              </w:rPr>
            </w:pPr>
            <w:r w:rsidRPr="00B540AC">
              <w:rPr>
                <w:rFonts w:asciiTheme="minorHAnsi" w:hAnsiTheme="minorHAnsi" w:cstheme="minorHAnsi"/>
                <w:b/>
                <w:bCs/>
              </w:rPr>
              <w:t>PUSCH (Msg3)</w:t>
            </w:r>
          </w:p>
        </w:tc>
        <w:tc>
          <w:tcPr>
            <w:tcW w:w="990" w:type="dxa"/>
            <w:shd w:val="clear" w:color="auto" w:fill="E7E6E6" w:themeFill="background2"/>
            <w:noWrap/>
            <w:vAlign w:val="center"/>
            <w:hideMark/>
          </w:tcPr>
          <w:p w14:paraId="4079BFF6" w14:textId="77777777" w:rsidR="0014014B" w:rsidRPr="00B540AC" w:rsidRDefault="0014014B" w:rsidP="00F3352F">
            <w:pPr>
              <w:overflowPunct/>
              <w:autoSpaceDE/>
              <w:autoSpaceDN/>
              <w:adjustRightInd/>
              <w:spacing w:after="0"/>
              <w:textAlignment w:val="auto"/>
              <w:rPr>
                <w:rFonts w:asciiTheme="minorHAnsi" w:hAnsiTheme="minorHAnsi" w:cstheme="minorHAnsi"/>
                <w:b/>
                <w:bCs/>
              </w:rPr>
            </w:pPr>
            <w:r w:rsidRPr="00B540AC">
              <w:rPr>
                <w:rFonts w:asciiTheme="minorHAnsi" w:hAnsiTheme="minorHAnsi" w:cstheme="minorHAnsi"/>
                <w:b/>
                <w:bCs/>
              </w:rPr>
              <w:t>SNR</w:t>
            </w:r>
            <w:r>
              <w:rPr>
                <w:rFonts w:asciiTheme="minorHAnsi" w:hAnsiTheme="minorHAnsi" w:cstheme="minorHAnsi"/>
                <w:b/>
                <w:bCs/>
              </w:rPr>
              <w:t xml:space="preserve"> (dB)</w:t>
            </w:r>
          </w:p>
        </w:tc>
        <w:tc>
          <w:tcPr>
            <w:tcW w:w="1890" w:type="dxa"/>
            <w:shd w:val="clear" w:color="auto" w:fill="auto"/>
            <w:noWrap/>
            <w:vAlign w:val="center"/>
            <w:hideMark/>
          </w:tcPr>
          <w:p w14:paraId="19C61C88" w14:textId="77777777" w:rsidR="0014014B" w:rsidRPr="00B540AC" w:rsidRDefault="0014014B" w:rsidP="00F3352F">
            <w:pPr>
              <w:overflowPunct/>
              <w:autoSpaceDE/>
              <w:autoSpaceDN/>
              <w:adjustRightInd/>
              <w:spacing w:after="0"/>
              <w:jc w:val="center"/>
              <w:textAlignment w:val="auto"/>
              <w:rPr>
                <w:rFonts w:asciiTheme="minorHAnsi" w:hAnsiTheme="minorHAnsi" w:cstheme="minorHAnsi"/>
              </w:rPr>
            </w:pPr>
            <w:r w:rsidRPr="00B540AC">
              <w:rPr>
                <w:rFonts w:asciiTheme="minorHAnsi" w:hAnsiTheme="minorHAnsi" w:cstheme="minorHAnsi"/>
              </w:rPr>
              <w:t>2.1</w:t>
            </w:r>
          </w:p>
        </w:tc>
      </w:tr>
      <w:tr w:rsidR="0014014B" w:rsidRPr="00B540AC" w14:paraId="3E693E2C" w14:textId="77777777" w:rsidTr="00F3352F">
        <w:trPr>
          <w:trHeight w:val="300"/>
          <w:jc w:val="center"/>
        </w:trPr>
        <w:tc>
          <w:tcPr>
            <w:tcW w:w="1615" w:type="dxa"/>
            <w:vMerge/>
            <w:shd w:val="clear" w:color="auto" w:fill="E7E6E6" w:themeFill="background2"/>
            <w:noWrap/>
            <w:vAlign w:val="center"/>
            <w:hideMark/>
          </w:tcPr>
          <w:p w14:paraId="44CA1419" w14:textId="77777777" w:rsidR="0014014B" w:rsidRPr="00B540AC" w:rsidRDefault="0014014B" w:rsidP="00F3352F">
            <w:pPr>
              <w:overflowPunct/>
              <w:autoSpaceDE/>
              <w:autoSpaceDN/>
              <w:adjustRightInd/>
              <w:spacing w:after="0"/>
              <w:jc w:val="center"/>
              <w:textAlignment w:val="auto"/>
              <w:rPr>
                <w:rFonts w:asciiTheme="minorHAnsi" w:hAnsiTheme="minorHAnsi" w:cstheme="minorHAnsi"/>
                <w:b/>
                <w:bCs/>
              </w:rPr>
            </w:pPr>
          </w:p>
        </w:tc>
        <w:tc>
          <w:tcPr>
            <w:tcW w:w="990" w:type="dxa"/>
            <w:shd w:val="clear" w:color="auto" w:fill="E7E6E6" w:themeFill="background2"/>
            <w:noWrap/>
            <w:vAlign w:val="center"/>
            <w:hideMark/>
          </w:tcPr>
          <w:p w14:paraId="1771DCED" w14:textId="77777777" w:rsidR="0014014B" w:rsidRPr="00B540AC" w:rsidRDefault="0014014B" w:rsidP="00F3352F">
            <w:pPr>
              <w:overflowPunct/>
              <w:autoSpaceDE/>
              <w:autoSpaceDN/>
              <w:adjustRightInd/>
              <w:spacing w:after="0"/>
              <w:textAlignment w:val="auto"/>
              <w:rPr>
                <w:rFonts w:asciiTheme="minorHAnsi" w:hAnsiTheme="minorHAnsi" w:cstheme="minorHAnsi"/>
                <w:b/>
                <w:bCs/>
              </w:rPr>
            </w:pPr>
            <w:r w:rsidRPr="00B540AC">
              <w:rPr>
                <w:rFonts w:asciiTheme="minorHAnsi" w:hAnsiTheme="minorHAnsi" w:cstheme="minorHAnsi"/>
                <w:b/>
                <w:bCs/>
              </w:rPr>
              <w:t>MIL</w:t>
            </w:r>
          </w:p>
        </w:tc>
        <w:tc>
          <w:tcPr>
            <w:tcW w:w="1890" w:type="dxa"/>
            <w:shd w:val="clear" w:color="auto" w:fill="auto"/>
            <w:noWrap/>
            <w:vAlign w:val="center"/>
            <w:hideMark/>
          </w:tcPr>
          <w:p w14:paraId="06351B69" w14:textId="77777777" w:rsidR="0014014B" w:rsidRPr="00B540AC" w:rsidRDefault="0014014B" w:rsidP="00F3352F">
            <w:pPr>
              <w:overflowPunct/>
              <w:autoSpaceDE/>
              <w:autoSpaceDN/>
              <w:adjustRightInd/>
              <w:spacing w:after="0"/>
              <w:jc w:val="center"/>
              <w:textAlignment w:val="auto"/>
              <w:rPr>
                <w:rFonts w:asciiTheme="minorHAnsi" w:hAnsiTheme="minorHAnsi" w:cstheme="minorHAnsi"/>
              </w:rPr>
            </w:pPr>
            <w:r w:rsidRPr="00B540AC">
              <w:rPr>
                <w:rFonts w:asciiTheme="minorHAnsi" w:hAnsiTheme="minorHAnsi" w:cstheme="minorHAnsi"/>
              </w:rPr>
              <w:t>147.4</w:t>
            </w:r>
          </w:p>
        </w:tc>
      </w:tr>
      <w:tr w:rsidR="0014014B" w:rsidRPr="00B540AC" w14:paraId="500D5B4B" w14:textId="77777777" w:rsidTr="00F3352F">
        <w:trPr>
          <w:trHeight w:val="300"/>
          <w:jc w:val="center"/>
        </w:trPr>
        <w:tc>
          <w:tcPr>
            <w:tcW w:w="1615" w:type="dxa"/>
            <w:vMerge/>
            <w:shd w:val="clear" w:color="auto" w:fill="E7E6E6" w:themeFill="background2"/>
            <w:noWrap/>
            <w:vAlign w:val="center"/>
            <w:hideMark/>
          </w:tcPr>
          <w:p w14:paraId="6682EC35" w14:textId="77777777" w:rsidR="0014014B" w:rsidRPr="00B540AC" w:rsidRDefault="0014014B" w:rsidP="00F3352F">
            <w:pPr>
              <w:overflowPunct/>
              <w:autoSpaceDE/>
              <w:autoSpaceDN/>
              <w:adjustRightInd/>
              <w:spacing w:after="0"/>
              <w:jc w:val="center"/>
              <w:textAlignment w:val="auto"/>
              <w:rPr>
                <w:rFonts w:asciiTheme="minorHAnsi" w:hAnsiTheme="minorHAnsi" w:cstheme="minorHAnsi"/>
                <w:b/>
                <w:bCs/>
              </w:rPr>
            </w:pPr>
          </w:p>
        </w:tc>
        <w:tc>
          <w:tcPr>
            <w:tcW w:w="990" w:type="dxa"/>
            <w:shd w:val="clear" w:color="auto" w:fill="E7E6E6" w:themeFill="background2"/>
            <w:noWrap/>
            <w:vAlign w:val="center"/>
            <w:hideMark/>
          </w:tcPr>
          <w:p w14:paraId="47AC9F5F" w14:textId="77777777" w:rsidR="0014014B" w:rsidRPr="00B540AC" w:rsidRDefault="0014014B" w:rsidP="00F3352F">
            <w:pPr>
              <w:overflowPunct/>
              <w:autoSpaceDE/>
              <w:autoSpaceDN/>
              <w:adjustRightInd/>
              <w:spacing w:after="0"/>
              <w:textAlignment w:val="auto"/>
              <w:rPr>
                <w:rFonts w:asciiTheme="minorHAnsi" w:hAnsiTheme="minorHAnsi" w:cstheme="minorHAnsi"/>
                <w:b/>
                <w:bCs/>
              </w:rPr>
            </w:pPr>
            <w:r w:rsidRPr="00B540AC">
              <w:rPr>
                <w:rFonts w:asciiTheme="minorHAnsi" w:hAnsiTheme="minorHAnsi" w:cstheme="minorHAnsi"/>
                <w:b/>
                <w:bCs/>
              </w:rPr>
              <w:t>MCL</w:t>
            </w:r>
          </w:p>
        </w:tc>
        <w:tc>
          <w:tcPr>
            <w:tcW w:w="1890" w:type="dxa"/>
            <w:shd w:val="clear" w:color="auto" w:fill="auto"/>
            <w:noWrap/>
            <w:vAlign w:val="center"/>
            <w:hideMark/>
          </w:tcPr>
          <w:p w14:paraId="446ACB7D" w14:textId="77777777" w:rsidR="0014014B" w:rsidRPr="00B540AC" w:rsidRDefault="0014014B" w:rsidP="00F3352F">
            <w:pPr>
              <w:overflowPunct/>
              <w:autoSpaceDE/>
              <w:autoSpaceDN/>
              <w:adjustRightInd/>
              <w:spacing w:after="0"/>
              <w:jc w:val="center"/>
              <w:textAlignment w:val="auto"/>
              <w:rPr>
                <w:rFonts w:asciiTheme="minorHAnsi" w:hAnsiTheme="minorHAnsi" w:cstheme="minorHAnsi"/>
              </w:rPr>
            </w:pPr>
            <w:r w:rsidRPr="00B540AC">
              <w:rPr>
                <w:rFonts w:asciiTheme="minorHAnsi" w:hAnsiTheme="minorHAnsi" w:cstheme="minorHAnsi"/>
              </w:rPr>
              <w:t>120.3</w:t>
            </w:r>
          </w:p>
        </w:tc>
      </w:tr>
    </w:tbl>
    <w:p w14:paraId="2B7420C4" w14:textId="77777777" w:rsidR="0014014B" w:rsidRPr="00B540AC" w:rsidRDefault="0014014B" w:rsidP="0014014B">
      <w:pPr>
        <w:rPr>
          <w:lang w:val="en-GB"/>
        </w:rPr>
      </w:pPr>
    </w:p>
    <w:p w14:paraId="2119D4D9" w14:textId="498D76A6" w:rsidR="0014014B" w:rsidRDefault="0014014B" w:rsidP="0014014B">
      <w:pPr>
        <w:jc w:val="both"/>
        <w:rPr>
          <w:lang w:eastAsia="zh-CN"/>
        </w:rPr>
      </w:pPr>
      <w:r w:rsidRPr="00FC66B4">
        <w:rPr>
          <w:b/>
          <w:bCs/>
          <w:u w:val="single"/>
          <w:lang w:eastAsia="zh-CN"/>
        </w:rPr>
        <w:t xml:space="preserve">Observation </w:t>
      </w:r>
      <w:r>
        <w:rPr>
          <w:b/>
          <w:bCs/>
          <w:u w:val="single"/>
          <w:lang w:eastAsia="zh-CN"/>
        </w:rPr>
        <w:t>9</w:t>
      </w:r>
      <w:r>
        <w:rPr>
          <w:lang w:eastAsia="zh-CN"/>
        </w:rPr>
        <w:t>: For FR2 indoor scenario 28GHz, PUSCH unicast (with target data rate of 5 Mbps) is the bottleneck for the reference UE, and PDSCH unicast (with target data rate of 25 Mbps) is the bottleneck for the RedCap UE.</w:t>
      </w:r>
    </w:p>
    <w:p w14:paraId="770753E8" w14:textId="4B8435C2" w:rsidR="0014014B" w:rsidRDefault="0014014B" w:rsidP="0014014B">
      <w:pPr>
        <w:jc w:val="both"/>
        <w:rPr>
          <w:lang w:eastAsia="zh-CN"/>
        </w:rPr>
      </w:pPr>
      <w:r w:rsidRPr="00FC66B4">
        <w:rPr>
          <w:b/>
          <w:bCs/>
          <w:u w:val="single"/>
          <w:lang w:eastAsia="zh-CN"/>
        </w:rPr>
        <w:t xml:space="preserve">Observation </w:t>
      </w:r>
      <w:r>
        <w:rPr>
          <w:b/>
          <w:bCs/>
          <w:u w:val="single"/>
          <w:lang w:eastAsia="zh-CN"/>
        </w:rPr>
        <w:t>10</w:t>
      </w:r>
      <w:r>
        <w:rPr>
          <w:lang w:eastAsia="zh-CN"/>
        </w:rPr>
        <w:t xml:space="preserve">: For FR2 indoor scenario 28GHz, </w:t>
      </w:r>
      <w:r w:rsidRPr="00CA46A5">
        <w:rPr>
          <w:b/>
          <w:bCs/>
          <w:lang w:eastAsia="zh-CN"/>
        </w:rPr>
        <w:t>if the coverage recovery is based on the limiting channel for the reference UE</w:t>
      </w:r>
      <w:r>
        <w:rPr>
          <w:lang w:eastAsia="zh-CN"/>
        </w:rPr>
        <w:t>, the coverage loss that should be recovered is:</w:t>
      </w:r>
    </w:p>
    <w:p w14:paraId="6F2AEBA2" w14:textId="1D5187CF" w:rsidR="0014014B" w:rsidRDefault="0014014B" w:rsidP="0014014B">
      <w:pPr>
        <w:pStyle w:val="ListParagraph"/>
        <w:numPr>
          <w:ilvl w:val="0"/>
          <w:numId w:val="55"/>
        </w:numPr>
        <w:jc w:val="both"/>
        <w:rPr>
          <w:lang w:eastAsia="zh-CN"/>
        </w:rPr>
      </w:pPr>
      <w:r>
        <w:rPr>
          <w:lang w:eastAsia="zh-CN"/>
        </w:rPr>
        <w:t>1.1 dB for PDSCH unicast for RedCap 100MHz with 1 Rx</w:t>
      </w:r>
      <w:r w:rsidR="00246027">
        <w:rPr>
          <w:lang w:eastAsia="zh-CN"/>
        </w:rPr>
        <w:t xml:space="preserve"> (if open loop precoder is used)</w:t>
      </w:r>
    </w:p>
    <w:p w14:paraId="5FE75F14" w14:textId="77777777" w:rsidR="00246027" w:rsidRDefault="0014014B" w:rsidP="00246027">
      <w:pPr>
        <w:pStyle w:val="ListParagraph"/>
        <w:numPr>
          <w:ilvl w:val="0"/>
          <w:numId w:val="55"/>
        </w:numPr>
        <w:jc w:val="both"/>
        <w:rPr>
          <w:lang w:eastAsia="zh-CN"/>
        </w:rPr>
      </w:pPr>
      <w:r>
        <w:rPr>
          <w:lang w:eastAsia="zh-CN"/>
        </w:rPr>
        <w:t>5.4 dB for PDSCH unicast for RedCap 50 MHz with 1Rx</w:t>
      </w:r>
      <w:r w:rsidR="00246027">
        <w:rPr>
          <w:lang w:eastAsia="zh-CN"/>
        </w:rPr>
        <w:t xml:space="preserve"> (if open loop precoder is used)</w:t>
      </w:r>
    </w:p>
    <w:p w14:paraId="5C9E8589" w14:textId="2BA8C4D8" w:rsidR="0014014B" w:rsidRDefault="00246027" w:rsidP="00965D8C">
      <w:pPr>
        <w:pStyle w:val="ListParagraph"/>
        <w:numPr>
          <w:ilvl w:val="0"/>
          <w:numId w:val="55"/>
        </w:numPr>
        <w:jc w:val="both"/>
        <w:rPr>
          <w:lang w:eastAsia="zh-CN"/>
        </w:rPr>
      </w:pPr>
      <w:r>
        <w:rPr>
          <w:lang w:eastAsia="zh-CN"/>
        </w:rPr>
        <w:t>0.</w:t>
      </w:r>
      <w:r w:rsidR="00593FBD">
        <w:rPr>
          <w:lang w:eastAsia="zh-CN"/>
        </w:rPr>
        <w:t>4</w:t>
      </w:r>
      <w:r>
        <w:rPr>
          <w:lang w:eastAsia="zh-CN"/>
        </w:rPr>
        <w:t xml:space="preserve"> dB for PDSCH unicast for RedCap 50 MHz with 1Rx (if </w:t>
      </w:r>
      <w:r w:rsidR="00287807">
        <w:rPr>
          <w:lang w:eastAsia="zh-CN"/>
        </w:rPr>
        <w:t>closed</w:t>
      </w:r>
      <w:r>
        <w:rPr>
          <w:lang w:eastAsia="zh-CN"/>
        </w:rPr>
        <w:t xml:space="preserve"> loop precoder is used)</w:t>
      </w:r>
    </w:p>
    <w:p w14:paraId="4875B0F6" w14:textId="77777777" w:rsidR="0014014B" w:rsidRDefault="0014014B" w:rsidP="0014014B">
      <w:pPr>
        <w:jc w:val="both"/>
        <w:rPr>
          <w:lang w:eastAsia="zh-CN"/>
        </w:rPr>
      </w:pPr>
      <w:r>
        <w:rPr>
          <w:lang w:eastAsia="zh-CN"/>
        </w:rPr>
        <w:t>Based on the above observations, we make the following proposals.</w:t>
      </w:r>
    </w:p>
    <w:p w14:paraId="05FEF704" w14:textId="13F20339" w:rsidR="00D41D18" w:rsidRPr="008A0F13" w:rsidRDefault="0014014B" w:rsidP="005D4527">
      <w:pPr>
        <w:jc w:val="both"/>
        <w:rPr>
          <w:lang w:eastAsia="zh-CN"/>
        </w:rPr>
      </w:pPr>
      <w:r>
        <w:rPr>
          <w:b/>
          <w:bCs/>
          <w:u w:val="single"/>
          <w:lang w:eastAsia="zh-CN"/>
        </w:rPr>
        <w:t>Proposal</w:t>
      </w:r>
      <w:r w:rsidRPr="00FC66B4">
        <w:rPr>
          <w:b/>
          <w:bCs/>
          <w:u w:val="single"/>
          <w:lang w:eastAsia="zh-CN"/>
        </w:rPr>
        <w:t xml:space="preserve"> </w:t>
      </w:r>
      <w:r w:rsidR="00E23364">
        <w:rPr>
          <w:b/>
          <w:bCs/>
          <w:u w:val="single"/>
          <w:lang w:eastAsia="zh-CN"/>
        </w:rPr>
        <w:t>4</w:t>
      </w:r>
      <w:r>
        <w:rPr>
          <w:lang w:eastAsia="zh-CN"/>
        </w:rPr>
        <w:t>: For FR2, consider enhancements to PDSCH performance to recover the coverage loss due to UE complexity reduction.</w:t>
      </w:r>
    </w:p>
    <w:p w14:paraId="21571618" w14:textId="77777777" w:rsidR="00D41D18" w:rsidRPr="007B31BC" w:rsidRDefault="00D41D18" w:rsidP="00D41D18">
      <w:pPr>
        <w:pStyle w:val="Heading1"/>
        <w:rPr>
          <w:bCs/>
        </w:rPr>
      </w:pPr>
      <w:r>
        <w:rPr>
          <w:lang w:val="en-US"/>
        </w:rPr>
        <w:t xml:space="preserve">Potential Techniques for FR1 Coverage Recovery </w:t>
      </w:r>
    </w:p>
    <w:p w14:paraId="7FDC5612" w14:textId="13A314C4" w:rsidR="00BB11C0" w:rsidRDefault="00BB11C0" w:rsidP="00BB11C0">
      <w:pPr>
        <w:jc w:val="both"/>
        <w:rPr>
          <w:lang w:eastAsia="zh-CN"/>
        </w:rPr>
      </w:pPr>
      <w:r w:rsidRPr="00BF0CE6">
        <w:rPr>
          <w:lang w:eastAsia="zh-CN"/>
        </w:rPr>
        <w:t xml:space="preserve">In this section </w:t>
      </w:r>
      <w:r>
        <w:rPr>
          <w:lang w:eastAsia="zh-CN"/>
        </w:rPr>
        <w:t xml:space="preserve">we will discuss the potential coverage recovery techniques especially for FR1. We focus only on the channels </w:t>
      </w:r>
      <w:r w:rsidR="0068347D">
        <w:rPr>
          <w:lang w:eastAsia="zh-CN"/>
        </w:rPr>
        <w:t>for which the coverage recovery is needed</w:t>
      </w:r>
      <w:r>
        <w:rPr>
          <w:lang w:eastAsia="zh-CN"/>
        </w:rPr>
        <w:t xml:space="preserve">. </w:t>
      </w:r>
    </w:p>
    <w:p w14:paraId="42DEF47D" w14:textId="77777777" w:rsidR="00BB11C0" w:rsidRPr="00594BBF" w:rsidRDefault="00BB11C0" w:rsidP="00BB11C0">
      <w:pPr>
        <w:jc w:val="both"/>
        <w:rPr>
          <w:b/>
          <w:bCs/>
          <w:u w:val="single"/>
          <w:lang w:eastAsia="zh-CN"/>
        </w:rPr>
      </w:pPr>
      <w:r w:rsidRPr="00594BBF">
        <w:rPr>
          <w:b/>
          <w:bCs/>
          <w:u w:val="single"/>
          <w:lang w:eastAsia="zh-CN"/>
        </w:rPr>
        <w:t>Msg2 PDSCH</w:t>
      </w:r>
    </w:p>
    <w:p w14:paraId="7E56344D" w14:textId="22EE41C7" w:rsidR="00BB11C0" w:rsidRDefault="00BB11C0" w:rsidP="00BB11C0">
      <w:pPr>
        <w:jc w:val="both"/>
        <w:rPr>
          <w:lang w:eastAsia="zh-CN"/>
        </w:rPr>
      </w:pPr>
      <w:r>
        <w:rPr>
          <w:lang w:eastAsia="zh-CN"/>
        </w:rPr>
        <w:t xml:space="preserve">From the LB analysis, Msg2 PDSCH coverage may be under the target performance in some cases. The Rel-15 TBS scaling </w:t>
      </w:r>
      <w:r w:rsidR="0068347D">
        <w:rPr>
          <w:lang w:eastAsia="zh-CN"/>
        </w:rPr>
        <w:t xml:space="preserve">for </w:t>
      </w:r>
      <w:r>
        <w:rPr>
          <w:lang w:eastAsia="zh-CN"/>
        </w:rPr>
        <w:t>achiev</w:t>
      </w:r>
      <w:r w:rsidR="0068347D">
        <w:rPr>
          <w:lang w:eastAsia="zh-CN"/>
        </w:rPr>
        <w:t>ing</w:t>
      </w:r>
      <w:r>
        <w:rPr>
          <w:lang w:eastAsia="zh-CN"/>
        </w:rPr>
        <w:t xml:space="preserve"> lower </w:t>
      </w:r>
      <w:r w:rsidRPr="006F6099">
        <w:rPr>
          <w:lang w:eastAsia="zh-CN"/>
        </w:rPr>
        <w:t>spectral efficiencies than MCS0</w:t>
      </w:r>
      <w:r>
        <w:rPr>
          <w:lang w:eastAsia="zh-CN"/>
        </w:rPr>
        <w:t xml:space="preserve"> (</w:t>
      </w:r>
      <w:r>
        <w:rPr>
          <w:lang w:val="en-GB"/>
        </w:rPr>
        <w:t>rate 120/1024, QPSK</w:t>
      </w:r>
      <w:r>
        <w:rPr>
          <w:lang w:eastAsia="zh-CN"/>
        </w:rPr>
        <w:t xml:space="preserve">) </w:t>
      </w:r>
      <w:r w:rsidR="0068347D">
        <w:rPr>
          <w:lang w:eastAsia="zh-CN"/>
        </w:rPr>
        <w:t xml:space="preserve">can be used to </w:t>
      </w:r>
      <w:r>
        <w:rPr>
          <w:lang w:eastAsia="zh-CN"/>
        </w:rPr>
        <w:t>improv</w:t>
      </w:r>
      <w:r w:rsidR="0068347D">
        <w:rPr>
          <w:lang w:eastAsia="zh-CN"/>
        </w:rPr>
        <w:t>e</w:t>
      </w:r>
      <w:r>
        <w:rPr>
          <w:lang w:eastAsia="zh-CN"/>
        </w:rPr>
        <w:t xml:space="preserve"> coverage. A TBS scaling factor 0.5 or 0.25 can be dynamically indicated in the DCI to achieve an improvement of 3 – 6 dB. </w:t>
      </w:r>
    </w:p>
    <w:p w14:paraId="4C216675" w14:textId="684DCA66" w:rsidR="00BB11C0" w:rsidRDefault="00BB11C0" w:rsidP="00BB11C0">
      <w:pPr>
        <w:jc w:val="both"/>
        <w:rPr>
          <w:lang w:eastAsia="zh-CN"/>
        </w:rPr>
      </w:pPr>
      <w:r>
        <w:rPr>
          <w:lang w:eastAsia="zh-CN"/>
        </w:rPr>
        <w:t xml:space="preserve">However, due to the bandwidth limitation of the RedCap UE there is a restriction on the Msg2 PDSCH payload size when TBS scaling is applied. </w:t>
      </w:r>
      <w:r w:rsidR="0068347D">
        <w:rPr>
          <w:lang w:eastAsia="zh-CN"/>
        </w:rPr>
        <w:t>In case of</w:t>
      </w:r>
      <w:r>
        <w:rPr>
          <w:lang w:eastAsia="zh-CN"/>
        </w:rPr>
        <w:t xml:space="preserve"> </w:t>
      </w:r>
      <w:r w:rsidR="0068347D">
        <w:rPr>
          <w:lang w:eastAsia="zh-CN"/>
        </w:rPr>
        <w:t xml:space="preserve">a single </w:t>
      </w:r>
      <w:r>
        <w:rPr>
          <w:lang w:eastAsia="zh-CN"/>
        </w:rPr>
        <w:t xml:space="preserve">RAR with 9 bytes, 12 RBs are needed for MCS0 with 0.25 scaling factor, and </w:t>
      </w:r>
      <w:r w:rsidR="0068347D">
        <w:rPr>
          <w:lang w:eastAsia="zh-CN"/>
        </w:rPr>
        <w:t>therefore</w:t>
      </w:r>
      <w:r>
        <w:rPr>
          <w:lang w:eastAsia="zh-CN"/>
        </w:rPr>
        <w:t xml:space="preserve"> for RedCap UE with maximum 20MHz BW (i.e. 51 RBs for 30 kHz SCS), </w:t>
      </w:r>
      <w:r w:rsidR="0068347D">
        <w:rPr>
          <w:lang w:eastAsia="zh-CN"/>
        </w:rPr>
        <w:t xml:space="preserve">a </w:t>
      </w:r>
      <w:r>
        <w:rPr>
          <w:lang w:eastAsia="zh-CN"/>
        </w:rPr>
        <w:t xml:space="preserve">maximum 4 RARs can be accommodated in one Msg2 PDSCH. </w:t>
      </w:r>
    </w:p>
    <w:p w14:paraId="38647357" w14:textId="4C31506F" w:rsidR="00BB11C0" w:rsidRDefault="0068347D" w:rsidP="00BB11C0">
      <w:pPr>
        <w:jc w:val="both"/>
        <w:rPr>
          <w:lang w:eastAsia="zh-CN"/>
        </w:rPr>
      </w:pPr>
      <w:r>
        <w:rPr>
          <w:lang w:eastAsia="zh-CN"/>
        </w:rPr>
        <w:t>I</w:t>
      </w:r>
      <w:r w:rsidR="00BB11C0">
        <w:rPr>
          <w:lang w:eastAsia="zh-CN"/>
        </w:rPr>
        <w:t xml:space="preserve">n order to efficiently support TBS scaling, enhancements </w:t>
      </w:r>
      <w:r>
        <w:rPr>
          <w:lang w:eastAsia="zh-CN"/>
        </w:rPr>
        <w:t xml:space="preserve">for TDMed RAR transmission </w:t>
      </w:r>
      <w:r w:rsidR="00BB11C0">
        <w:rPr>
          <w:lang w:eastAsia="zh-CN"/>
        </w:rPr>
        <w:t xml:space="preserve">on </w:t>
      </w:r>
      <w:r>
        <w:rPr>
          <w:lang w:eastAsia="zh-CN"/>
        </w:rPr>
        <w:t>can</w:t>
      </w:r>
      <w:r w:rsidR="00BB11C0">
        <w:rPr>
          <w:lang w:eastAsia="zh-CN"/>
        </w:rPr>
        <w:t xml:space="preserve"> be </w:t>
      </w:r>
      <w:r>
        <w:rPr>
          <w:lang w:eastAsia="zh-CN"/>
        </w:rPr>
        <w:t>considered</w:t>
      </w:r>
      <w:r w:rsidR="00BB11C0">
        <w:rPr>
          <w:lang w:eastAsia="zh-CN"/>
        </w:rPr>
        <w:t xml:space="preserve">. For example, when a DCI schedules a Msg2 </w:t>
      </w:r>
      <w:r>
        <w:rPr>
          <w:lang w:eastAsia="zh-CN"/>
        </w:rPr>
        <w:t xml:space="preserve">PDSCH </w:t>
      </w:r>
      <w:r w:rsidR="00BB11C0">
        <w:rPr>
          <w:lang w:eastAsia="zh-CN"/>
        </w:rPr>
        <w:t>with 8 RARs, the first 4 RARs can be transmitted in the first slot and the other 4 RARs are in the following slot. This can be supported by either using multi-TB scheduling (e.g. the first and second 4 RARs associated with different TBs) or TB processing over multi-slot PDSCH (e.g. the first and second 4 RARs within a same TB). The multi-TB scheduling for Msg2 PDSCH may have a benefit for reducing decoding latency and is thus preferred.</w:t>
      </w:r>
    </w:p>
    <w:p w14:paraId="00A9AC79" w14:textId="77777777" w:rsidR="00BB11C0" w:rsidRDefault="00BB11C0" w:rsidP="00BB11C0">
      <w:pPr>
        <w:jc w:val="both"/>
        <w:rPr>
          <w:b/>
          <w:bCs/>
        </w:rPr>
      </w:pPr>
    </w:p>
    <w:p w14:paraId="084A4599" w14:textId="1AE78CC4" w:rsidR="00BB11C0" w:rsidRDefault="00BB11C0" w:rsidP="00BB11C0">
      <w:pPr>
        <w:jc w:val="both"/>
        <w:rPr>
          <w:b/>
          <w:bCs/>
        </w:rPr>
      </w:pPr>
      <w:r w:rsidRPr="00A43C81">
        <w:rPr>
          <w:b/>
          <w:bCs/>
          <w:u w:val="single"/>
        </w:rPr>
        <w:t>Proposal</w:t>
      </w:r>
      <w:r w:rsidR="00E23364">
        <w:rPr>
          <w:b/>
          <w:bCs/>
          <w:u w:val="single"/>
        </w:rPr>
        <w:t xml:space="preserve"> 5</w:t>
      </w:r>
      <w:r w:rsidRPr="00B66B90">
        <w:rPr>
          <w:b/>
          <w:bCs/>
        </w:rPr>
        <w:t>:</w:t>
      </w:r>
      <w:r>
        <w:rPr>
          <w:b/>
          <w:bCs/>
        </w:rPr>
        <w:t xml:space="preserve"> For Msg2 PDSCH with TBS scaling, multi-TB scheduling can be considered for TDMed RAR transmission over multiple slots.</w:t>
      </w:r>
    </w:p>
    <w:p w14:paraId="245CB56F" w14:textId="77777777" w:rsidR="00BB11C0" w:rsidRPr="00B46B7A" w:rsidRDefault="00BB11C0" w:rsidP="00BB11C0">
      <w:pPr>
        <w:jc w:val="both"/>
        <w:rPr>
          <w:b/>
          <w:bCs/>
          <w:u w:val="single"/>
          <w:lang w:eastAsia="zh-CN"/>
        </w:rPr>
      </w:pPr>
    </w:p>
    <w:p w14:paraId="13A920CE" w14:textId="77777777" w:rsidR="00BB11C0" w:rsidRPr="00594BBF" w:rsidRDefault="00BB11C0" w:rsidP="00BB11C0">
      <w:pPr>
        <w:jc w:val="both"/>
        <w:rPr>
          <w:b/>
          <w:bCs/>
          <w:u w:val="single"/>
          <w:lang w:eastAsia="zh-CN"/>
        </w:rPr>
      </w:pPr>
      <w:r w:rsidRPr="00594BBF">
        <w:rPr>
          <w:b/>
          <w:bCs/>
          <w:u w:val="single"/>
          <w:lang w:eastAsia="zh-CN"/>
        </w:rPr>
        <w:t>Msg4 PDSCH</w:t>
      </w:r>
    </w:p>
    <w:p w14:paraId="5A5C46E1" w14:textId="10B6EACF" w:rsidR="00BB11C0" w:rsidRDefault="00BB11C0" w:rsidP="00BB11C0">
      <w:pPr>
        <w:jc w:val="both"/>
        <w:rPr>
          <w:lang w:eastAsia="zh-CN"/>
        </w:rPr>
      </w:pPr>
      <w:r>
        <w:rPr>
          <w:lang w:eastAsia="zh-CN"/>
        </w:rPr>
        <w:t xml:space="preserve">Currently, Msg4 PDSCH is ACK-only channel and </w:t>
      </w:r>
      <w:r>
        <w:t>based on implementation</w:t>
      </w:r>
      <w:r w:rsidR="0056247F">
        <w:t xml:space="preserve"> </w:t>
      </w:r>
      <w:r w:rsidR="0056247F">
        <w:rPr>
          <w:lang w:eastAsia="zh-CN"/>
        </w:rPr>
        <w:t xml:space="preserve">gNB may </w:t>
      </w:r>
      <w:r>
        <w:t>retransmit Msg4 without any feedback from UE. But the UE does not know whether the TB is same across different transmission and retransmission and may not apply soft combining</w:t>
      </w:r>
      <w:r w:rsidR="0056247F">
        <w:t xml:space="preserve"> for Msg4 PDSCH</w:t>
      </w:r>
      <w:r>
        <w:t>.</w:t>
      </w:r>
    </w:p>
    <w:p w14:paraId="2118053D" w14:textId="545AC05E" w:rsidR="00BB11C0" w:rsidRDefault="00BB11C0" w:rsidP="00BB11C0">
      <w:pPr>
        <w:jc w:val="both"/>
        <w:rPr>
          <w:lang w:eastAsia="zh-CN"/>
        </w:rPr>
      </w:pPr>
      <w:r>
        <w:rPr>
          <w:lang w:eastAsia="zh-CN"/>
        </w:rPr>
        <w:t xml:space="preserve">For coverage recovery, the slot-aggregation can be used for </w:t>
      </w:r>
      <w:r w:rsidRPr="00387A3F">
        <w:rPr>
          <w:rFonts w:hint="eastAsia"/>
          <w:lang w:eastAsia="zh-CN"/>
        </w:rPr>
        <w:t>M</w:t>
      </w:r>
      <w:r w:rsidRPr="00387A3F">
        <w:rPr>
          <w:lang w:eastAsia="zh-CN"/>
        </w:rPr>
        <w:t>sg4</w:t>
      </w:r>
      <w:r>
        <w:rPr>
          <w:lang w:eastAsia="zh-CN"/>
        </w:rPr>
        <w:t xml:space="preserve"> PDSCH transmission. Alternatively, the use of the low-SE MCS table can also be considered. The performance of the low-SE MCS table is expected to be same as the slot-aggregation.</w:t>
      </w:r>
      <w:r w:rsidR="0056247F">
        <w:rPr>
          <w:lang w:eastAsia="zh-CN"/>
        </w:rPr>
        <w:t xml:space="preserve"> </w:t>
      </w:r>
      <w:r>
        <w:rPr>
          <w:lang w:eastAsia="zh-CN"/>
        </w:rPr>
        <w:t>The enabling of Msg4 PDSCH coverage recovery can be indicated in the SIB and can be also based on the UE capability reported in the message 3.</w:t>
      </w:r>
    </w:p>
    <w:p w14:paraId="318DA8B6" w14:textId="4455955F" w:rsidR="00BB11C0" w:rsidRPr="00387A3F" w:rsidRDefault="00BB11C0" w:rsidP="00BB11C0">
      <w:pPr>
        <w:jc w:val="both"/>
        <w:rPr>
          <w:lang w:eastAsia="zh-CN"/>
        </w:rPr>
      </w:pPr>
      <w:r w:rsidRPr="00E23364">
        <w:rPr>
          <w:b/>
          <w:bCs/>
          <w:u w:val="single"/>
        </w:rPr>
        <w:lastRenderedPageBreak/>
        <w:t xml:space="preserve">Proposal </w:t>
      </w:r>
      <w:r w:rsidR="00E23364" w:rsidRPr="00E23364">
        <w:rPr>
          <w:b/>
          <w:bCs/>
          <w:u w:val="single"/>
        </w:rPr>
        <w:t>6</w:t>
      </w:r>
      <w:r w:rsidRPr="00B66B90">
        <w:rPr>
          <w:b/>
          <w:bCs/>
        </w:rPr>
        <w:t>:</w:t>
      </w:r>
      <w:r w:rsidRPr="00801C02">
        <w:rPr>
          <w:b/>
          <w:bCs/>
        </w:rPr>
        <w:t xml:space="preserve"> </w:t>
      </w:r>
      <w:r w:rsidR="00E23364">
        <w:rPr>
          <w:b/>
          <w:bCs/>
        </w:rPr>
        <w:t>For FR1, c</w:t>
      </w:r>
      <w:r>
        <w:rPr>
          <w:b/>
          <w:bCs/>
        </w:rPr>
        <w:t>onsider the slot-aggregation or the low-SE MCS table for coverage recovery of Msg4 PDSCH.</w:t>
      </w:r>
    </w:p>
    <w:p w14:paraId="228E26C2" w14:textId="77777777" w:rsidR="00BB11C0" w:rsidRPr="00387A3F" w:rsidRDefault="00BB11C0" w:rsidP="00BB11C0">
      <w:pPr>
        <w:jc w:val="both"/>
        <w:rPr>
          <w:lang w:eastAsia="zh-CN"/>
        </w:rPr>
      </w:pPr>
    </w:p>
    <w:p w14:paraId="4271B5BF" w14:textId="77777777" w:rsidR="00BB11C0" w:rsidRPr="00594BBF" w:rsidRDefault="00BB11C0" w:rsidP="00BB11C0">
      <w:pPr>
        <w:jc w:val="both"/>
        <w:rPr>
          <w:b/>
          <w:bCs/>
          <w:u w:val="single"/>
          <w:lang w:eastAsia="zh-CN"/>
        </w:rPr>
      </w:pPr>
      <w:r w:rsidRPr="00594BBF">
        <w:rPr>
          <w:b/>
          <w:bCs/>
          <w:u w:val="single"/>
          <w:lang w:eastAsia="zh-CN"/>
        </w:rPr>
        <w:t>Unicast PDSCH</w:t>
      </w:r>
    </w:p>
    <w:p w14:paraId="1F562EFD" w14:textId="77777777" w:rsidR="00BB11C0" w:rsidRDefault="00BB11C0" w:rsidP="00BB11C0">
      <w:pPr>
        <w:jc w:val="both"/>
        <w:rPr>
          <w:lang w:eastAsia="zh-CN"/>
        </w:rPr>
      </w:pPr>
      <w:r>
        <w:rPr>
          <w:lang w:eastAsia="zh-CN"/>
        </w:rPr>
        <w:t>Based on the above link budget analysis, it is observed that 1-2 coverage recovery is needed for unicast PDSCH for RedCap UE with 1 Rx. We consider two approaches for PDSCH coverage recovery: DMRS bundling and frequency hopping.</w:t>
      </w:r>
    </w:p>
    <w:p w14:paraId="48556824" w14:textId="77777777" w:rsidR="00BB11C0" w:rsidRDefault="00BB11C0" w:rsidP="00BB11C0">
      <w:pPr>
        <w:jc w:val="both"/>
        <w:rPr>
          <w:lang w:eastAsia="zh-CN"/>
        </w:rPr>
      </w:pPr>
      <w:r>
        <w:rPr>
          <w:lang w:eastAsia="zh-CN"/>
        </w:rPr>
        <w:t xml:space="preserve">DMRS bundling can be used to improve channel estimation performance and thus BLER performance, especially </w:t>
      </w:r>
      <w:r w:rsidRPr="00A32CD5">
        <w:rPr>
          <w:lang w:eastAsia="zh-CN"/>
        </w:rPr>
        <w:t>in coverage limited scenarios</w:t>
      </w:r>
      <w:r>
        <w:rPr>
          <w:lang w:eastAsia="zh-CN"/>
        </w:rPr>
        <w:t xml:space="preserve">. Currently, only frequency domain DMRS bundling with a configurable PRG size is supported. For RedCap UE, DMRS time domain bundling with a joint channel estimation across slots can be considered also to compensate the coverage loss due to reduced number of Rx antennas. </w:t>
      </w:r>
    </w:p>
    <w:p w14:paraId="0F890AD1" w14:textId="77777777" w:rsidR="00BB11C0" w:rsidRDefault="00BB11C0" w:rsidP="00BB11C0">
      <w:pPr>
        <w:jc w:val="both"/>
        <w:rPr>
          <w:lang w:eastAsia="zh-CN"/>
        </w:rPr>
      </w:pPr>
      <w:r>
        <w:rPr>
          <w:lang w:eastAsia="zh-CN"/>
        </w:rPr>
        <w:t>DMRS time domain bundling is straightforward for PDSCH with slot aggregation. DMRS can be coherently transmitted over consecutive slots, and at the receiver, DMRS in different slots can be combined coherently to improve channel estimation performance.</w:t>
      </w:r>
    </w:p>
    <w:p w14:paraId="1770B052" w14:textId="77777777" w:rsidR="00BB11C0" w:rsidRDefault="00BB11C0" w:rsidP="00BB11C0">
      <w:pPr>
        <w:jc w:val="both"/>
        <w:rPr>
          <w:lang w:eastAsia="zh-CN"/>
        </w:rPr>
      </w:pPr>
      <w:r>
        <w:rPr>
          <w:lang w:eastAsia="zh-CN"/>
        </w:rPr>
        <w:t xml:space="preserve">Frequency hopping is now supported only in the uplink. This is because distributed VRB-to-PRB mapping can be configured in downlink for achieving frequency domain diversity gain. For RedCap UE, the bandwidth of BWP will be small due to UE bandwidth reduction, and the diversity gain from distributed PRB mapping is quite limited. Frequency hopping across BWP or a large bandwidth may be considered to achieve higher diversity gain. </w:t>
      </w:r>
    </w:p>
    <w:p w14:paraId="5928FCB3" w14:textId="77777777" w:rsidR="00BB11C0" w:rsidRDefault="00BB11C0" w:rsidP="00BB11C0">
      <w:pPr>
        <w:jc w:val="both"/>
        <w:rPr>
          <w:lang w:eastAsia="zh-CN"/>
        </w:rPr>
      </w:pPr>
      <w:r>
        <w:rPr>
          <w:lang w:eastAsia="zh-CN"/>
        </w:rPr>
        <w:t>In Rel-15, the BWP switch delay is large, e.g. requiring several slots depending on UE capability and SCS. If the same delay value is reused for frequency hopping across BWP, there is a significant reduction on data throughput and performance benefits. If the BWP switch does not require a change of the subcarrier switch, the required time can be reduced. In LTE-MTC, the RF returning time for hopping across different narrowband is only 1 or 2 OFDM symbols. It can be studied whether the same RF returning time can be reused for NR if frequency hopping across BWP is considered for coverage recovery.</w:t>
      </w:r>
    </w:p>
    <w:p w14:paraId="147340BD" w14:textId="40C0F7C9" w:rsidR="00BB11C0" w:rsidRDefault="00BB11C0" w:rsidP="00BB11C0">
      <w:pPr>
        <w:jc w:val="both"/>
        <w:rPr>
          <w:b/>
          <w:bCs/>
        </w:rPr>
      </w:pPr>
      <w:r w:rsidRPr="00E23364">
        <w:rPr>
          <w:b/>
          <w:bCs/>
          <w:u w:val="single"/>
        </w:rPr>
        <w:t xml:space="preserve">Proposal </w:t>
      </w:r>
      <w:r w:rsidR="00E23364" w:rsidRPr="00E23364">
        <w:rPr>
          <w:b/>
          <w:bCs/>
          <w:u w:val="single"/>
        </w:rPr>
        <w:t>7</w:t>
      </w:r>
      <w:r w:rsidRPr="00B66B90">
        <w:rPr>
          <w:b/>
          <w:bCs/>
        </w:rPr>
        <w:t>:</w:t>
      </w:r>
      <w:r>
        <w:rPr>
          <w:b/>
          <w:bCs/>
        </w:rPr>
        <w:t xml:space="preserve"> </w:t>
      </w:r>
      <w:r w:rsidR="00E23364">
        <w:rPr>
          <w:b/>
          <w:bCs/>
        </w:rPr>
        <w:t>For FR1, c</w:t>
      </w:r>
      <w:r>
        <w:rPr>
          <w:b/>
          <w:bCs/>
        </w:rPr>
        <w:t>onsider DMRS bundling and frequency hopping across a larger BW for coverage recovery of unicast PDSCH.</w:t>
      </w:r>
    </w:p>
    <w:p w14:paraId="248740BE" w14:textId="77777777" w:rsidR="00BB11C0" w:rsidRPr="00594BBF" w:rsidRDefault="00BB11C0" w:rsidP="00BB11C0">
      <w:pPr>
        <w:jc w:val="both"/>
        <w:rPr>
          <w:b/>
          <w:bCs/>
          <w:u w:val="single"/>
          <w:lang w:eastAsia="zh-CN"/>
        </w:rPr>
      </w:pPr>
    </w:p>
    <w:p w14:paraId="73CB87B2" w14:textId="77777777" w:rsidR="00BB11C0" w:rsidRPr="00594BBF" w:rsidRDefault="00BB11C0" w:rsidP="00BB11C0">
      <w:pPr>
        <w:jc w:val="both"/>
        <w:rPr>
          <w:b/>
          <w:bCs/>
          <w:u w:val="single"/>
          <w:lang w:eastAsia="zh-CN"/>
        </w:rPr>
      </w:pPr>
      <w:r>
        <w:rPr>
          <w:b/>
          <w:bCs/>
          <w:u w:val="single"/>
          <w:lang w:eastAsia="zh-CN"/>
        </w:rPr>
        <w:t>B</w:t>
      </w:r>
      <w:r w:rsidRPr="00594BBF">
        <w:rPr>
          <w:b/>
          <w:bCs/>
          <w:u w:val="single"/>
          <w:lang w:eastAsia="zh-CN"/>
        </w:rPr>
        <w:t>roadcast PDCCH</w:t>
      </w:r>
    </w:p>
    <w:p w14:paraId="6221AD3A" w14:textId="77777777" w:rsidR="00BB11C0" w:rsidRDefault="00BB11C0" w:rsidP="00BB11C0">
      <w:pPr>
        <w:jc w:val="both"/>
        <w:rPr>
          <w:lang w:eastAsia="zh-CN"/>
        </w:rPr>
      </w:pPr>
      <w:r w:rsidRPr="00A1368E">
        <w:rPr>
          <w:lang w:eastAsia="zh-CN"/>
        </w:rPr>
        <w:t xml:space="preserve">From the </w:t>
      </w:r>
      <w:r>
        <w:rPr>
          <w:lang w:eastAsia="zh-CN"/>
        </w:rPr>
        <w:t xml:space="preserve">LLS </w:t>
      </w:r>
      <w:r w:rsidRPr="00A1368E">
        <w:rPr>
          <w:lang w:eastAsia="zh-CN"/>
        </w:rPr>
        <w:t>evaluation</w:t>
      </w:r>
      <w:r w:rsidRPr="00022C88">
        <w:rPr>
          <w:lang w:eastAsia="zh-CN"/>
        </w:rPr>
        <w:t>,</w:t>
      </w:r>
      <w:r>
        <w:rPr>
          <w:lang w:eastAsia="zh-CN"/>
        </w:rPr>
        <w:t xml:space="preserve"> for RedCap UE with a single RX, a recovery of 2-3dB coverage is needed for broadcast PDCCH. For RedCap UE with 2 Rx, the coverage of broadcast PDCCH is not the bottleneck when AL=16 is used. However, there are some cases where AL=16 is not supported. For example, if an NR system has dynamic spectrum sharing with an LTE system, the first two symbols of a slot are reserved for LTE, and for PDCCH monitoring case 1-1, the PDCCH CORESET can only be placed on the third OFDM symbol and there is only 8 CCEs available in the CORESET assuming max 20MHz UE bandwidth. </w:t>
      </w:r>
    </w:p>
    <w:p w14:paraId="40FF63C2" w14:textId="1DF0C812" w:rsidR="00BB11C0" w:rsidRDefault="00BB11C0" w:rsidP="00BB11C0">
      <w:pPr>
        <w:jc w:val="both"/>
        <w:rPr>
          <w:lang w:eastAsia="zh-CN"/>
        </w:rPr>
      </w:pPr>
      <w:r>
        <w:rPr>
          <w:lang w:eastAsia="zh-CN"/>
        </w:rPr>
        <w:t>Therefore, coverage enhancement for broadcast PDCCH is needed when AL=16 is not supported and/or a single Rx case. Time-domain repetition or CORESET bundling can be considered for performance improvement. For coverage recovery, a small number of PDCCH repetitions may be required, e.g. up to 4. Both intra-slot and inter-slot repetition can be considered, where the intra-slot PDCCH repetition is preferred considering PDCCH monitoring complexity and power saving.</w:t>
      </w:r>
    </w:p>
    <w:p w14:paraId="393812F6" w14:textId="373C3897" w:rsidR="000171DA" w:rsidRDefault="000171DA" w:rsidP="00BB11C0">
      <w:pPr>
        <w:jc w:val="both"/>
        <w:rPr>
          <w:lang w:eastAsia="zh-CN"/>
        </w:rPr>
      </w:pPr>
    </w:p>
    <w:p w14:paraId="56314F0F" w14:textId="77777777" w:rsidR="000171DA" w:rsidRDefault="000171DA" w:rsidP="000171DA">
      <w:pPr>
        <w:jc w:val="both"/>
        <w:rPr>
          <w:b/>
          <w:bCs/>
        </w:rPr>
      </w:pPr>
      <w:r w:rsidRPr="00E23364">
        <w:rPr>
          <w:b/>
          <w:bCs/>
          <w:u w:val="single"/>
        </w:rPr>
        <w:t>Proposal 8</w:t>
      </w:r>
      <w:r w:rsidRPr="00B66B90">
        <w:rPr>
          <w:b/>
          <w:bCs/>
        </w:rPr>
        <w:t>:</w:t>
      </w:r>
      <w:r>
        <w:rPr>
          <w:b/>
          <w:bCs/>
        </w:rPr>
        <w:t xml:space="preserve"> For FR1, consider repetition or CORESET bundling for coverage recovery of broadcast PDCCH.</w:t>
      </w:r>
    </w:p>
    <w:p w14:paraId="1C53CECD" w14:textId="77777777" w:rsidR="000171DA" w:rsidRDefault="000171DA" w:rsidP="00BB11C0">
      <w:pPr>
        <w:jc w:val="both"/>
        <w:rPr>
          <w:lang w:eastAsia="zh-CN"/>
        </w:rPr>
      </w:pPr>
    </w:p>
    <w:p w14:paraId="20A2F394" w14:textId="6E42DFA3" w:rsidR="00BB11C0" w:rsidRDefault="00BB11C0" w:rsidP="00BB11C0">
      <w:pPr>
        <w:jc w:val="center"/>
        <w:rPr>
          <w:lang w:eastAsia="zh-CN"/>
        </w:rPr>
      </w:pPr>
      <w:r w:rsidRPr="000E673F">
        <w:rPr>
          <w:noProof/>
          <w:lang w:eastAsia="zh-CN"/>
        </w:rPr>
        <w:lastRenderedPageBreak/>
        <w:drawing>
          <wp:inline distT="0" distB="0" distL="0" distR="0" wp14:anchorId="0D3C665E" wp14:editId="612FDC7E">
            <wp:extent cx="3869165" cy="2757607"/>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71170" cy="2759036"/>
                    </a:xfrm>
                    <a:prstGeom prst="rect">
                      <a:avLst/>
                    </a:prstGeom>
                    <a:noFill/>
                    <a:ln>
                      <a:noFill/>
                    </a:ln>
                  </pic:spPr>
                </pic:pic>
              </a:graphicData>
            </a:graphic>
          </wp:inline>
        </w:drawing>
      </w:r>
    </w:p>
    <w:p w14:paraId="168A5598" w14:textId="5ECEDB4B" w:rsidR="000171DA" w:rsidRDefault="000171DA" w:rsidP="00BB11C0">
      <w:pPr>
        <w:jc w:val="center"/>
        <w:rPr>
          <w:b/>
          <w:bCs/>
        </w:rPr>
      </w:pPr>
      <w:r w:rsidRPr="00A91713">
        <w:rPr>
          <w:b/>
          <w:bCs/>
        </w:rPr>
        <w:t xml:space="preserve">Figure </w:t>
      </w:r>
      <w:r>
        <w:rPr>
          <w:b/>
          <w:bCs/>
        </w:rPr>
        <w:t>1</w:t>
      </w:r>
      <w:r w:rsidRPr="00A91713">
        <w:rPr>
          <w:b/>
          <w:bCs/>
        </w:rPr>
        <w:t xml:space="preserve">: </w:t>
      </w:r>
      <w:r>
        <w:rPr>
          <w:b/>
          <w:bCs/>
        </w:rPr>
        <w:t xml:space="preserve">PDCCH performance with 1, 2 and 4 repetitions </w:t>
      </w:r>
    </w:p>
    <w:p w14:paraId="6C7446FD" w14:textId="77777777" w:rsidR="000171DA" w:rsidRDefault="000171DA" w:rsidP="00BB11C0">
      <w:pPr>
        <w:jc w:val="center"/>
        <w:rPr>
          <w:lang w:eastAsia="zh-CN"/>
        </w:rPr>
      </w:pPr>
    </w:p>
    <w:p w14:paraId="2E65F02F" w14:textId="20BA831E" w:rsidR="00BB11C0" w:rsidRPr="00594BBF" w:rsidRDefault="00BB11C0" w:rsidP="00BB11C0">
      <w:pPr>
        <w:jc w:val="both"/>
        <w:rPr>
          <w:b/>
          <w:bCs/>
          <w:u w:val="single"/>
          <w:lang w:eastAsia="zh-CN"/>
        </w:rPr>
      </w:pPr>
      <w:r>
        <w:rPr>
          <w:b/>
          <w:bCs/>
          <w:u w:val="single"/>
          <w:lang w:eastAsia="zh-CN"/>
        </w:rPr>
        <w:t>UL coverage recovery</w:t>
      </w:r>
    </w:p>
    <w:p w14:paraId="17BC09E7" w14:textId="77777777" w:rsidR="00BB11C0" w:rsidRDefault="00BB11C0" w:rsidP="00BB11C0">
      <w:pPr>
        <w:jc w:val="both"/>
        <w:rPr>
          <w:lang w:eastAsia="zh-CN"/>
        </w:rPr>
      </w:pPr>
      <w:r>
        <w:rPr>
          <w:lang w:eastAsia="zh-CN"/>
        </w:rPr>
        <w:t>According to the link budget analysis, PUSCH is the bottleneck for both the reference and Redcap UEs. Considering the loss of antenna efficiency for the Redcap UE, a 3dB coverage recovery may be needed for UL channels, e.g. Msg3, PUCCH and unicast PUSCH. Since the UL coverage enhancement has been discussed in the Rel-17 CE SI, it is proposed to reuse the solutions for Redcap UL coverage recovery if needed.</w:t>
      </w:r>
    </w:p>
    <w:p w14:paraId="23D499B1" w14:textId="22414101" w:rsidR="00BB11C0" w:rsidRDefault="00BB11C0" w:rsidP="00BB11C0">
      <w:pPr>
        <w:jc w:val="both"/>
      </w:pPr>
      <w:r w:rsidRPr="00E23364">
        <w:rPr>
          <w:b/>
          <w:bCs/>
          <w:u w:val="single"/>
        </w:rPr>
        <w:t xml:space="preserve">Proposal </w:t>
      </w:r>
      <w:r w:rsidR="00E23364" w:rsidRPr="00E23364">
        <w:rPr>
          <w:b/>
          <w:bCs/>
          <w:u w:val="single"/>
        </w:rPr>
        <w:t>9</w:t>
      </w:r>
      <w:r w:rsidRPr="00B66B90">
        <w:rPr>
          <w:b/>
          <w:bCs/>
        </w:rPr>
        <w:t xml:space="preserve">: </w:t>
      </w:r>
      <w:r w:rsidR="0056247F">
        <w:rPr>
          <w:b/>
          <w:bCs/>
        </w:rPr>
        <w:t>For FR1, c</w:t>
      </w:r>
      <w:r w:rsidR="006305FB">
        <w:rPr>
          <w:b/>
          <w:bCs/>
        </w:rPr>
        <w:t>overage recovery techniques for uplink channels (i.e. Msg3, PUCCH unicast PUSCH</w:t>
      </w:r>
      <w:r w:rsidR="002B7154">
        <w:rPr>
          <w:b/>
          <w:bCs/>
        </w:rPr>
        <w:t>)</w:t>
      </w:r>
      <w:r w:rsidR="006305FB">
        <w:rPr>
          <w:b/>
          <w:bCs/>
        </w:rPr>
        <w:t xml:space="preserve"> may reuse some of the techniques discussed i</w:t>
      </w:r>
      <w:r>
        <w:rPr>
          <w:b/>
          <w:bCs/>
        </w:rPr>
        <w:t>n the Rel-17 CE SI.</w:t>
      </w:r>
    </w:p>
    <w:p w14:paraId="2E18ECAD" w14:textId="77777777" w:rsidR="00BB11C0" w:rsidRPr="00E909A2" w:rsidRDefault="00BB11C0" w:rsidP="00BB11C0">
      <w:pPr>
        <w:jc w:val="both"/>
      </w:pPr>
    </w:p>
    <w:p w14:paraId="64A8D844" w14:textId="77777777" w:rsidR="00D41D18" w:rsidRPr="007B31BC" w:rsidRDefault="00D41D18" w:rsidP="005D4527">
      <w:pPr>
        <w:pStyle w:val="Heading1"/>
        <w:rPr>
          <w:bCs/>
        </w:rPr>
      </w:pPr>
      <w:r>
        <w:t xml:space="preserve">Potential Techniques for FR2 Coverage Recovery </w:t>
      </w:r>
    </w:p>
    <w:p w14:paraId="65B30D57" w14:textId="77777777" w:rsidR="00663057" w:rsidRDefault="00663057" w:rsidP="00663057">
      <w:pPr>
        <w:jc w:val="both"/>
        <w:rPr>
          <w:lang w:val="en-GB" w:eastAsia="zh-CN"/>
        </w:rPr>
      </w:pPr>
      <w:r>
        <w:rPr>
          <w:lang w:val="en-GB" w:eastAsia="zh-CN"/>
        </w:rPr>
        <w:t>In this section, several high-level views for FR2 coverage recovery are discussed, mainly related to:</w:t>
      </w:r>
    </w:p>
    <w:p w14:paraId="2113A477" w14:textId="77777777" w:rsidR="00663057" w:rsidRDefault="00663057" w:rsidP="00663057">
      <w:pPr>
        <w:pStyle w:val="ListParagraph"/>
        <w:numPr>
          <w:ilvl w:val="0"/>
          <w:numId w:val="28"/>
        </w:numPr>
        <w:jc w:val="both"/>
        <w:rPr>
          <w:lang w:val="en-GB" w:eastAsia="zh-CN"/>
        </w:rPr>
      </w:pPr>
      <w:r>
        <w:rPr>
          <w:lang w:val="en-GB" w:eastAsia="zh-CN"/>
        </w:rPr>
        <w:t>Frequency hopping</w:t>
      </w:r>
    </w:p>
    <w:p w14:paraId="09992540" w14:textId="77777777" w:rsidR="00663057" w:rsidRDefault="00663057" w:rsidP="00663057">
      <w:pPr>
        <w:pStyle w:val="ListParagraph"/>
        <w:numPr>
          <w:ilvl w:val="0"/>
          <w:numId w:val="28"/>
        </w:numPr>
        <w:jc w:val="both"/>
        <w:rPr>
          <w:lang w:val="en-GB" w:eastAsia="zh-CN"/>
        </w:rPr>
      </w:pPr>
      <w:r>
        <w:rPr>
          <w:lang w:val="en-GB" w:eastAsia="zh-CN"/>
        </w:rPr>
        <w:t>Time domain repetition</w:t>
      </w:r>
    </w:p>
    <w:p w14:paraId="5336CEAF" w14:textId="77777777" w:rsidR="00663057" w:rsidRDefault="00663057" w:rsidP="00663057">
      <w:pPr>
        <w:pStyle w:val="ListParagraph"/>
        <w:numPr>
          <w:ilvl w:val="0"/>
          <w:numId w:val="28"/>
        </w:numPr>
        <w:jc w:val="both"/>
        <w:rPr>
          <w:lang w:val="en-GB" w:eastAsia="zh-CN"/>
        </w:rPr>
      </w:pPr>
      <w:r>
        <w:rPr>
          <w:lang w:val="en-GB" w:eastAsia="zh-CN"/>
        </w:rPr>
        <w:t>Beam refinement</w:t>
      </w:r>
    </w:p>
    <w:p w14:paraId="78A3DF85" w14:textId="77777777" w:rsidR="00663057" w:rsidRDefault="00663057" w:rsidP="00663057">
      <w:pPr>
        <w:pStyle w:val="ListParagraph"/>
        <w:numPr>
          <w:ilvl w:val="0"/>
          <w:numId w:val="28"/>
        </w:numPr>
        <w:jc w:val="both"/>
        <w:rPr>
          <w:lang w:val="en-GB" w:eastAsia="zh-CN"/>
        </w:rPr>
      </w:pPr>
      <w:r>
        <w:rPr>
          <w:lang w:val="en-GB" w:eastAsia="zh-CN"/>
        </w:rPr>
        <w:t>UL L1 measurement report payload reduction</w:t>
      </w:r>
    </w:p>
    <w:p w14:paraId="41C2EA40" w14:textId="77777777" w:rsidR="00663057" w:rsidRPr="00757AE9" w:rsidRDefault="00663057" w:rsidP="00663057">
      <w:pPr>
        <w:pStyle w:val="ListParagraph"/>
        <w:numPr>
          <w:ilvl w:val="0"/>
          <w:numId w:val="28"/>
        </w:numPr>
        <w:jc w:val="both"/>
        <w:rPr>
          <w:lang w:val="en-GB" w:eastAsia="zh-CN"/>
        </w:rPr>
      </w:pPr>
      <w:r>
        <w:rPr>
          <w:lang w:val="en-GB" w:eastAsia="zh-CN"/>
        </w:rPr>
        <w:t>L1/L2 inter-cell diversity</w:t>
      </w:r>
    </w:p>
    <w:p w14:paraId="6DA179AE" w14:textId="77777777" w:rsidR="00663057" w:rsidRDefault="00663057" w:rsidP="00663057">
      <w:pPr>
        <w:jc w:val="both"/>
        <w:rPr>
          <w:lang w:eastAsia="zh-CN"/>
        </w:rPr>
      </w:pPr>
      <w:r>
        <w:rPr>
          <w:lang w:eastAsia="zh-CN"/>
        </w:rPr>
        <w:t>After initial cell search, to reduce the UE’s BW and thus save power, the UE may switch into a narrow BW active BWP (</w:t>
      </w:r>
      <w:r w:rsidRPr="006E2B32">
        <w:rPr>
          <w:lang w:eastAsia="zh-CN"/>
        </w:rPr>
        <w:t xml:space="preserve">NBWP). </w:t>
      </w:r>
      <w:r>
        <w:rPr>
          <w:lang w:eastAsia="zh-CN"/>
        </w:rPr>
        <w:t xml:space="preserve">For a narrow band UE supported BW, to achieve frequency diversity gains, frequency domain hopping is one of the methods that can be used. </w:t>
      </w:r>
      <w:r w:rsidRPr="005064A9">
        <w:rPr>
          <w:lang w:eastAsia="zh-CN"/>
        </w:rPr>
        <w:t>However, in FR2, due to beamforming at both gNB and UE in addition to smaller cells, the delay spread is smaller compared to FR1</w:t>
      </w:r>
      <w:r>
        <w:rPr>
          <w:lang w:eastAsia="zh-CN"/>
        </w:rPr>
        <w:t>. T</w:t>
      </w:r>
      <w:r w:rsidRPr="005064A9">
        <w:rPr>
          <w:lang w:eastAsia="zh-CN"/>
        </w:rPr>
        <w:t xml:space="preserve">his leads to </w:t>
      </w:r>
      <w:r>
        <w:rPr>
          <w:lang w:eastAsia="zh-CN"/>
        </w:rPr>
        <w:t xml:space="preserve">a </w:t>
      </w:r>
      <w:r w:rsidRPr="005064A9">
        <w:rPr>
          <w:lang w:eastAsia="zh-CN"/>
        </w:rPr>
        <w:t xml:space="preserve">larger coherence BW and hence less gain using frequency hopping </w:t>
      </w:r>
      <w:r>
        <w:rPr>
          <w:lang w:eastAsia="zh-CN"/>
        </w:rPr>
        <w:t>(</w:t>
      </w:r>
      <w:r w:rsidRPr="005064A9">
        <w:rPr>
          <w:lang w:eastAsia="zh-CN"/>
        </w:rPr>
        <w:t>if</w:t>
      </w:r>
      <w:r>
        <w:rPr>
          <w:lang w:eastAsia="zh-CN"/>
        </w:rPr>
        <w:t xml:space="preserve"> the</w:t>
      </w:r>
      <w:r w:rsidRPr="005064A9">
        <w:rPr>
          <w:lang w:eastAsia="zh-CN"/>
        </w:rPr>
        <w:t xml:space="preserve"> hopping </w:t>
      </w:r>
      <w:r>
        <w:rPr>
          <w:lang w:eastAsia="zh-CN"/>
        </w:rPr>
        <w:t xml:space="preserve">was </w:t>
      </w:r>
      <w:r w:rsidRPr="005064A9">
        <w:rPr>
          <w:lang w:eastAsia="zh-CN"/>
        </w:rPr>
        <w:t>within a limited frequency range</w:t>
      </w:r>
      <w:r>
        <w:rPr>
          <w:lang w:eastAsia="zh-CN"/>
        </w:rPr>
        <w:t>). For FR2, t</w:t>
      </w:r>
      <w:r w:rsidRPr="005064A9">
        <w:rPr>
          <w:lang w:eastAsia="zh-CN"/>
        </w:rPr>
        <w:t xml:space="preserve">o get the frequency diversity hopping gains, the UE may need to hop across a larger </w:t>
      </w:r>
      <w:r>
        <w:rPr>
          <w:lang w:eastAsia="zh-CN"/>
        </w:rPr>
        <w:t xml:space="preserve">system </w:t>
      </w:r>
      <w:r w:rsidRPr="005064A9">
        <w:rPr>
          <w:lang w:eastAsia="zh-CN"/>
        </w:rPr>
        <w:t xml:space="preserve">frequency range (across larger </w:t>
      </w:r>
      <w:r>
        <w:rPr>
          <w:lang w:eastAsia="zh-CN"/>
        </w:rPr>
        <w:t xml:space="preserve">system </w:t>
      </w:r>
      <w:r w:rsidRPr="005064A9">
        <w:rPr>
          <w:lang w:eastAsia="zh-CN"/>
        </w:rPr>
        <w:t>BW)</w:t>
      </w:r>
      <w:r>
        <w:rPr>
          <w:lang w:eastAsia="zh-CN"/>
        </w:rPr>
        <w:t>. For example, in case the network supports CA, the UE may hop in frequency over multiple CCs (using 1 CC at a time).</w:t>
      </w:r>
    </w:p>
    <w:p w14:paraId="66C5FFA5" w14:textId="77777777" w:rsidR="00663057" w:rsidRPr="006E2B32" w:rsidRDefault="00663057" w:rsidP="00663057">
      <w:pPr>
        <w:jc w:val="center"/>
        <w:rPr>
          <w:lang w:eastAsia="zh-CN"/>
        </w:rPr>
      </w:pPr>
      <w:r w:rsidRPr="005350AE">
        <w:rPr>
          <w:noProof/>
          <w:lang w:eastAsia="zh-CN"/>
        </w:rPr>
        <w:lastRenderedPageBreak/>
        <w:drawing>
          <wp:inline distT="0" distB="0" distL="0" distR="0" wp14:anchorId="52B6FF59" wp14:editId="516EE5AD">
            <wp:extent cx="2065303" cy="1674335"/>
            <wp:effectExtent l="0" t="0" r="5080" b="0"/>
            <wp:docPr id="4" name="Picture 3">
              <a:extLst xmlns:a="http://schemas.openxmlformats.org/drawingml/2006/main">
                <a:ext uri="{FF2B5EF4-FFF2-40B4-BE49-F238E27FC236}">
                  <a16:creationId xmlns:a16="http://schemas.microsoft.com/office/drawing/2014/main" id="{C76BD85C-6A13-A740-A55F-CEE14051A0E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C76BD85C-6A13-A740-A55F-CEE14051A0E2}"/>
                        </a:ext>
                      </a:extLst>
                    </pic:cNvPr>
                    <pic:cNvPicPr>
                      <a:picLocks noChangeAspect="1"/>
                    </pic:cNvPicPr>
                  </pic:nvPicPr>
                  <pic:blipFill>
                    <a:blip r:embed="rId13"/>
                    <a:stretch>
                      <a:fillRect/>
                    </a:stretch>
                  </pic:blipFill>
                  <pic:spPr>
                    <a:xfrm>
                      <a:off x="0" y="0"/>
                      <a:ext cx="2068874" cy="1677230"/>
                    </a:xfrm>
                    <a:prstGeom prst="rect">
                      <a:avLst/>
                    </a:prstGeom>
                  </pic:spPr>
                </pic:pic>
              </a:graphicData>
            </a:graphic>
          </wp:inline>
        </w:drawing>
      </w:r>
    </w:p>
    <w:p w14:paraId="54ED4B76" w14:textId="77777777" w:rsidR="00663057" w:rsidRDefault="00663057" w:rsidP="00663057">
      <w:pPr>
        <w:jc w:val="both"/>
        <w:rPr>
          <w:bCs/>
        </w:rPr>
      </w:pPr>
      <w:r>
        <w:rPr>
          <w:bCs/>
        </w:rPr>
        <w:t>In addition to frequency domain hopping, o</w:t>
      </w:r>
      <w:r w:rsidRPr="006E2B32">
        <w:rPr>
          <w:bCs/>
        </w:rPr>
        <w:t>ne of the most widely used ways for coverage recovery/enhancement is repetition in time domain. However, time domain repet</w:t>
      </w:r>
      <w:r>
        <w:rPr>
          <w:bCs/>
        </w:rPr>
        <w:t>it</w:t>
      </w:r>
      <w:r w:rsidRPr="006E2B32">
        <w:rPr>
          <w:bCs/>
        </w:rPr>
        <w:t>ion may not be a power or resource efficient way. It also causes lengthy time domain blockage</w:t>
      </w:r>
      <w:r>
        <w:rPr>
          <w:bCs/>
        </w:rPr>
        <w:t>s</w:t>
      </w:r>
      <w:r w:rsidRPr="006E2B32">
        <w:rPr>
          <w:bCs/>
        </w:rPr>
        <w:t xml:space="preserve"> for other users </w:t>
      </w:r>
      <w:r>
        <w:rPr>
          <w:bCs/>
        </w:rPr>
        <w:t xml:space="preserve">leading to </w:t>
      </w:r>
      <w:r w:rsidRPr="006E2B32">
        <w:rPr>
          <w:bCs/>
        </w:rPr>
        <w:t>increas</w:t>
      </w:r>
      <w:r>
        <w:rPr>
          <w:bCs/>
        </w:rPr>
        <w:t>ed</w:t>
      </w:r>
      <w:r w:rsidRPr="006E2B32">
        <w:rPr>
          <w:bCs/>
        </w:rPr>
        <w:t xml:space="preserve"> latency </w:t>
      </w:r>
      <w:r>
        <w:rPr>
          <w:bCs/>
        </w:rPr>
        <w:t>as well as</w:t>
      </w:r>
      <w:r w:rsidRPr="006E2B32">
        <w:rPr>
          <w:bCs/>
        </w:rPr>
        <w:t xml:space="preserve"> complicat</w:t>
      </w:r>
      <w:r>
        <w:rPr>
          <w:bCs/>
        </w:rPr>
        <w:t>es</w:t>
      </w:r>
      <w:r w:rsidRPr="006E2B32">
        <w:rPr>
          <w:bCs/>
        </w:rPr>
        <w:t xml:space="preserve"> the scheduler design. To reduce these effects, some other more efficient techniques may be studied. Such techniques include beam refinement or repetition across TRPs.</w:t>
      </w:r>
      <w:r>
        <w:rPr>
          <w:bCs/>
        </w:rPr>
        <w:t xml:space="preserve"> </w:t>
      </w:r>
    </w:p>
    <w:p w14:paraId="2E74C4A3" w14:textId="77777777" w:rsidR="00663057" w:rsidRPr="006E2B32" w:rsidRDefault="00663057" w:rsidP="00663057">
      <w:pPr>
        <w:jc w:val="center"/>
        <w:rPr>
          <w:bCs/>
        </w:rPr>
      </w:pPr>
      <w:r w:rsidRPr="00C126B1">
        <w:rPr>
          <w:bCs/>
          <w:noProof/>
        </w:rPr>
        <w:drawing>
          <wp:inline distT="0" distB="0" distL="0" distR="0" wp14:anchorId="266E10B7" wp14:editId="6784016A">
            <wp:extent cx="1545212" cy="1349022"/>
            <wp:effectExtent l="0" t="0" r="4445" b="0"/>
            <wp:docPr id="6" name="Picture 5">
              <a:extLst xmlns:a="http://schemas.openxmlformats.org/drawingml/2006/main">
                <a:ext uri="{FF2B5EF4-FFF2-40B4-BE49-F238E27FC236}">
                  <a16:creationId xmlns:a16="http://schemas.microsoft.com/office/drawing/2014/main" id="{CE67251D-0DD0-4473-AD67-968CE07DB7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CE67251D-0DD0-4473-AD67-968CE07DB700}"/>
                        </a:ext>
                      </a:extLst>
                    </pic:cNvPr>
                    <pic:cNvPicPr>
                      <a:picLocks noChangeAspect="1"/>
                    </pic:cNvPicPr>
                  </pic:nvPicPr>
                  <pic:blipFill>
                    <a:blip r:embed="rId14"/>
                    <a:stretch>
                      <a:fillRect/>
                    </a:stretch>
                  </pic:blipFill>
                  <pic:spPr>
                    <a:xfrm>
                      <a:off x="0" y="0"/>
                      <a:ext cx="1549767" cy="1352999"/>
                    </a:xfrm>
                    <a:prstGeom prst="rect">
                      <a:avLst/>
                    </a:prstGeom>
                  </pic:spPr>
                </pic:pic>
              </a:graphicData>
            </a:graphic>
          </wp:inline>
        </w:drawing>
      </w:r>
    </w:p>
    <w:p w14:paraId="50A861BA" w14:textId="77777777" w:rsidR="00663057" w:rsidRDefault="00663057" w:rsidP="00663057">
      <w:pPr>
        <w:jc w:val="both"/>
        <w:rPr>
          <w:bCs/>
        </w:rPr>
      </w:pPr>
    </w:p>
    <w:p w14:paraId="66BA0578" w14:textId="77777777" w:rsidR="00663057" w:rsidRPr="00EE1616" w:rsidRDefault="00663057" w:rsidP="00663057">
      <w:pPr>
        <w:jc w:val="both"/>
        <w:rPr>
          <w:bCs/>
        </w:rPr>
      </w:pPr>
      <w:r w:rsidRPr="00792BF5">
        <w:rPr>
          <w:bCs/>
        </w:rPr>
        <w:t>Inter-cell L1/L2 mobility (diversity</w:t>
      </w:r>
      <w:r>
        <w:rPr>
          <w:bCs/>
        </w:rPr>
        <w:t xml:space="preserve">) may be a desirable option for coverage recovery, where the UE may be connected at the same time to multiple TRPs causing diversity gains. Hence, it may be desirable to have some enhanced L1/L2 inter-cell mobility techniques that apply to RedCap use cases in order to have some coverage recovery, i.e., for </w:t>
      </w:r>
      <w:r w:rsidRPr="00EE1616">
        <w:rPr>
          <w:bCs/>
        </w:rPr>
        <w:t>diversity and connection reliability, stationary devices need to have enhanced inter-cell procedures</w:t>
      </w:r>
      <w:r>
        <w:rPr>
          <w:bCs/>
        </w:rPr>
        <w:t>, e.g.:</w:t>
      </w:r>
    </w:p>
    <w:p w14:paraId="0970B1D3" w14:textId="77777777" w:rsidR="00663057" w:rsidRDefault="00663057" w:rsidP="00663057">
      <w:pPr>
        <w:pStyle w:val="ListParagraph"/>
        <w:numPr>
          <w:ilvl w:val="0"/>
          <w:numId w:val="28"/>
        </w:numPr>
        <w:jc w:val="both"/>
        <w:rPr>
          <w:bCs/>
        </w:rPr>
      </w:pPr>
      <w:r w:rsidRPr="00D906D6">
        <w:rPr>
          <w:bCs/>
        </w:rPr>
        <w:t>L1/L2 mobility</w:t>
      </w:r>
    </w:p>
    <w:p w14:paraId="4362AE57" w14:textId="77777777" w:rsidR="00663057" w:rsidRDefault="00663057" w:rsidP="00663057">
      <w:pPr>
        <w:pStyle w:val="ListParagraph"/>
        <w:numPr>
          <w:ilvl w:val="0"/>
          <w:numId w:val="28"/>
        </w:numPr>
        <w:jc w:val="both"/>
        <w:rPr>
          <w:bCs/>
        </w:rPr>
      </w:pPr>
      <w:r w:rsidRPr="00D906D6">
        <w:rPr>
          <w:bCs/>
        </w:rPr>
        <w:t>Message repetition</w:t>
      </w:r>
    </w:p>
    <w:p w14:paraId="3BC70C68" w14:textId="77777777" w:rsidR="00663057" w:rsidRPr="00E851CA" w:rsidRDefault="00663057" w:rsidP="00663057">
      <w:pPr>
        <w:pStyle w:val="ListParagraph"/>
        <w:numPr>
          <w:ilvl w:val="0"/>
          <w:numId w:val="28"/>
        </w:numPr>
        <w:jc w:val="both"/>
        <w:rPr>
          <w:bCs/>
        </w:rPr>
      </w:pPr>
      <w:r w:rsidRPr="00D906D6">
        <w:rPr>
          <w:bCs/>
        </w:rPr>
        <w:t>BFD</w:t>
      </w:r>
      <w:r>
        <w:rPr>
          <w:bCs/>
        </w:rPr>
        <w:t>/BFR</w:t>
      </w:r>
      <w:r w:rsidRPr="00D906D6">
        <w:rPr>
          <w:bCs/>
        </w:rPr>
        <w:t xml:space="preserve"> procedures</w:t>
      </w:r>
    </w:p>
    <w:p w14:paraId="5E33D296" w14:textId="1A68F38E" w:rsidR="00663057" w:rsidRDefault="00663057" w:rsidP="00663057">
      <w:pPr>
        <w:spacing w:after="0"/>
        <w:jc w:val="both"/>
        <w:rPr>
          <w:b/>
        </w:rPr>
      </w:pPr>
      <w:r w:rsidRPr="00E23364">
        <w:rPr>
          <w:b/>
          <w:u w:val="single"/>
        </w:rPr>
        <w:t xml:space="preserve">Proposal </w:t>
      </w:r>
      <w:r w:rsidR="00E23364" w:rsidRPr="00E23364">
        <w:rPr>
          <w:b/>
          <w:noProof/>
          <w:u w:val="single"/>
        </w:rPr>
        <w:t>10</w:t>
      </w:r>
      <w:r w:rsidRPr="006E2B32">
        <w:rPr>
          <w:b/>
        </w:rPr>
        <w:t xml:space="preserve">: </w:t>
      </w:r>
      <w:r>
        <w:rPr>
          <w:b/>
        </w:rPr>
        <w:t xml:space="preserve">For FR2, consider </w:t>
      </w:r>
      <w:r w:rsidRPr="006E2B32">
        <w:rPr>
          <w:b/>
        </w:rPr>
        <w:t xml:space="preserve">power and resource efficient </w:t>
      </w:r>
      <w:r>
        <w:rPr>
          <w:b/>
        </w:rPr>
        <w:t>solutions</w:t>
      </w:r>
      <w:r w:rsidRPr="006E2B32">
        <w:rPr>
          <w:b/>
        </w:rPr>
        <w:t xml:space="preserve"> for coverage recovery </w:t>
      </w:r>
      <w:r>
        <w:rPr>
          <w:b/>
        </w:rPr>
        <w:t>in FR2, including:</w:t>
      </w:r>
    </w:p>
    <w:p w14:paraId="0522B869" w14:textId="77777777" w:rsidR="00663057" w:rsidRDefault="00663057" w:rsidP="00663057">
      <w:pPr>
        <w:pStyle w:val="ListParagraph"/>
        <w:numPr>
          <w:ilvl w:val="0"/>
          <w:numId w:val="28"/>
        </w:numPr>
        <w:jc w:val="both"/>
        <w:rPr>
          <w:b/>
        </w:rPr>
      </w:pPr>
      <w:r>
        <w:rPr>
          <w:b/>
        </w:rPr>
        <w:t>B</w:t>
      </w:r>
      <w:r w:rsidRPr="00D32AF4">
        <w:rPr>
          <w:b/>
        </w:rPr>
        <w:t>eam refinement</w:t>
      </w:r>
    </w:p>
    <w:p w14:paraId="2009478C" w14:textId="0BB6F1A3" w:rsidR="00663057" w:rsidRDefault="00663057" w:rsidP="00663057">
      <w:pPr>
        <w:pStyle w:val="ListParagraph"/>
        <w:numPr>
          <w:ilvl w:val="0"/>
          <w:numId w:val="28"/>
        </w:numPr>
        <w:jc w:val="both"/>
        <w:rPr>
          <w:b/>
        </w:rPr>
      </w:pPr>
      <w:r>
        <w:rPr>
          <w:b/>
        </w:rPr>
        <w:t>H</w:t>
      </w:r>
      <w:r w:rsidRPr="00D32AF4">
        <w:rPr>
          <w:b/>
        </w:rPr>
        <w:t>opping across a larger system frequency range</w:t>
      </w:r>
      <w:r w:rsidR="00B74BBC">
        <w:rPr>
          <w:b/>
        </w:rPr>
        <w:t xml:space="preserve"> (e.g., c</w:t>
      </w:r>
      <w:r w:rsidR="006F7DDF">
        <w:rPr>
          <w:b/>
        </w:rPr>
        <w:t>ross</w:t>
      </w:r>
      <w:r w:rsidR="00B74BBC">
        <w:rPr>
          <w:b/>
        </w:rPr>
        <w:t xml:space="preserve"> CC)</w:t>
      </w:r>
    </w:p>
    <w:p w14:paraId="1F0A9091" w14:textId="77777777" w:rsidR="00663057" w:rsidRPr="00410B68" w:rsidRDefault="00663057" w:rsidP="00663057">
      <w:pPr>
        <w:pStyle w:val="ListParagraph"/>
        <w:numPr>
          <w:ilvl w:val="0"/>
          <w:numId w:val="28"/>
        </w:numPr>
        <w:jc w:val="both"/>
        <w:rPr>
          <w:b/>
        </w:rPr>
      </w:pPr>
      <w:r>
        <w:rPr>
          <w:b/>
        </w:rPr>
        <w:t>Enhanced L1/L2 inter-cell mobility (optimized to RedCap use cases)</w:t>
      </w:r>
    </w:p>
    <w:p w14:paraId="7358C1D2" w14:textId="77777777" w:rsidR="00663057" w:rsidRPr="006E2B32" w:rsidRDefault="00663057" w:rsidP="00663057">
      <w:pPr>
        <w:jc w:val="both"/>
      </w:pPr>
      <w:r w:rsidRPr="006E2B32">
        <w:t>Among different use cases, industrial wireless sensors and video surveillance cameras may be among the main use cases for RedCap FR2 devices. As indicated in the SID, the UEs associated with these use cases may be stationary and have UL heavy traffic models. Some of these use cases also have large latency requirements which may be utilized in power saving techniques:</w:t>
      </w:r>
    </w:p>
    <w:p w14:paraId="2F108981" w14:textId="77777777" w:rsidR="00663057" w:rsidRPr="006E2B32" w:rsidRDefault="00663057" w:rsidP="00663057">
      <w:pPr>
        <w:pStyle w:val="ListParagraph"/>
        <w:numPr>
          <w:ilvl w:val="0"/>
          <w:numId w:val="29"/>
        </w:numPr>
        <w:overflowPunct/>
        <w:autoSpaceDE/>
        <w:autoSpaceDN/>
        <w:adjustRightInd/>
        <w:spacing w:after="0"/>
        <w:contextualSpacing w:val="0"/>
        <w:jc w:val="both"/>
        <w:textAlignment w:val="auto"/>
        <w:rPr>
          <w:rFonts w:asciiTheme="majorBidi" w:hAnsiTheme="majorBidi" w:cstheme="majorBidi"/>
          <w:bCs/>
        </w:rPr>
      </w:pPr>
      <w:r w:rsidRPr="006E2B32">
        <w:rPr>
          <w:rFonts w:asciiTheme="majorBidi" w:hAnsiTheme="majorBidi" w:cstheme="majorBidi"/>
          <w:bCs/>
          <w:lang w:val="en-GB"/>
        </w:rPr>
        <w:t xml:space="preserve">Industrial Wireless Sensors: </w:t>
      </w:r>
      <w:r w:rsidRPr="006E2B32">
        <w:rPr>
          <w:rFonts w:asciiTheme="majorBidi" w:hAnsiTheme="majorBidi" w:cstheme="majorBidi"/>
          <w:bCs/>
        </w:rPr>
        <w:t xml:space="preserve">&lt; 100 ms, </w:t>
      </w:r>
      <w:r w:rsidRPr="006E2B32">
        <w:rPr>
          <w:rFonts w:asciiTheme="majorBidi" w:hAnsiTheme="majorBidi" w:cstheme="majorBidi"/>
          <w:bCs/>
          <w:lang w:val="en-GB"/>
        </w:rPr>
        <w:t>safety related</w:t>
      </w:r>
      <w:r w:rsidRPr="006E2B32">
        <w:rPr>
          <w:rFonts w:asciiTheme="majorBidi" w:hAnsiTheme="majorBidi" w:cstheme="majorBidi"/>
          <w:bCs/>
        </w:rPr>
        <w:t xml:space="preserve">: </w:t>
      </w:r>
      <w:r w:rsidRPr="006E2B32">
        <w:rPr>
          <w:rFonts w:asciiTheme="majorBidi" w:hAnsiTheme="majorBidi" w:cstheme="majorBidi"/>
          <w:bCs/>
          <w:lang w:val="en-GB"/>
        </w:rPr>
        <w:t>5-10 ms</w:t>
      </w:r>
    </w:p>
    <w:p w14:paraId="2877E937" w14:textId="77777777" w:rsidR="00663057" w:rsidRPr="006E2B32" w:rsidRDefault="00663057" w:rsidP="00663057">
      <w:pPr>
        <w:pStyle w:val="ListParagraph"/>
        <w:numPr>
          <w:ilvl w:val="0"/>
          <w:numId w:val="29"/>
        </w:numPr>
        <w:overflowPunct/>
        <w:autoSpaceDE/>
        <w:autoSpaceDN/>
        <w:adjustRightInd/>
        <w:contextualSpacing w:val="0"/>
        <w:jc w:val="both"/>
        <w:textAlignment w:val="auto"/>
        <w:rPr>
          <w:rFonts w:asciiTheme="majorBidi" w:hAnsiTheme="majorBidi" w:cstheme="majorBidi"/>
          <w:bCs/>
        </w:rPr>
      </w:pPr>
      <w:r w:rsidRPr="006E2B32">
        <w:rPr>
          <w:rFonts w:asciiTheme="majorBidi" w:hAnsiTheme="majorBidi" w:cstheme="majorBidi"/>
        </w:rPr>
        <w:t>Video Surveillance: &lt; 500 ms</w:t>
      </w:r>
    </w:p>
    <w:p w14:paraId="1B3AA42C" w14:textId="77777777" w:rsidR="00663057" w:rsidRPr="006E2B32" w:rsidRDefault="00663057" w:rsidP="00663057">
      <w:pPr>
        <w:jc w:val="both"/>
        <w:rPr>
          <w:bCs/>
        </w:rPr>
      </w:pPr>
      <w:r w:rsidRPr="006E2B32">
        <w:rPr>
          <w:bCs/>
        </w:rPr>
        <w:t xml:space="preserve">To enhance </w:t>
      </w:r>
      <w:r>
        <w:rPr>
          <w:bCs/>
        </w:rPr>
        <w:t>message</w:t>
      </w:r>
      <w:r w:rsidRPr="006E2B32">
        <w:rPr>
          <w:bCs/>
        </w:rPr>
        <w:t xml:space="preserve"> coverage, classical time domain repetition can be utilized. However, as discussed, repetition may cause blockages. Given the large latency requirements of some RedCap use cases, and to reduce blockage</w:t>
      </w:r>
      <w:r>
        <w:rPr>
          <w:bCs/>
        </w:rPr>
        <w:t>s</w:t>
      </w:r>
      <w:r w:rsidRPr="006E2B32">
        <w:rPr>
          <w:bCs/>
        </w:rPr>
        <w:t xml:space="preserve"> and/or resources, study different repetition techniques for </w:t>
      </w:r>
      <w:r>
        <w:rPr>
          <w:bCs/>
        </w:rPr>
        <w:t>message</w:t>
      </w:r>
      <w:r w:rsidRPr="006E2B32">
        <w:rPr>
          <w:bCs/>
        </w:rPr>
        <w:t>.</w:t>
      </w:r>
    </w:p>
    <w:p w14:paraId="33B8E083" w14:textId="242F6267" w:rsidR="00663057" w:rsidRDefault="00663057" w:rsidP="00663057">
      <w:pPr>
        <w:jc w:val="both"/>
        <w:rPr>
          <w:b/>
          <w:bCs/>
          <w:lang w:eastAsia="zh-CN"/>
        </w:rPr>
      </w:pPr>
      <w:r w:rsidRPr="00E23364">
        <w:rPr>
          <w:b/>
          <w:u w:val="single"/>
          <w:lang w:eastAsia="zh-CN"/>
        </w:rPr>
        <w:t xml:space="preserve">Proposal </w:t>
      </w:r>
      <w:r w:rsidR="00E23364" w:rsidRPr="00E23364">
        <w:rPr>
          <w:b/>
          <w:bCs/>
          <w:u w:val="single"/>
          <w:lang w:eastAsia="zh-CN"/>
        </w:rPr>
        <w:t>11</w:t>
      </w:r>
      <w:r w:rsidRPr="006E2B32">
        <w:rPr>
          <w:b/>
          <w:bCs/>
          <w:lang w:eastAsia="zh-CN"/>
        </w:rPr>
        <w:t xml:space="preserve">: </w:t>
      </w:r>
      <w:r>
        <w:rPr>
          <w:b/>
          <w:bCs/>
          <w:lang w:eastAsia="zh-CN"/>
        </w:rPr>
        <w:t xml:space="preserve">For FR2, </w:t>
      </w:r>
      <w:r>
        <w:rPr>
          <w:b/>
          <w:bCs/>
        </w:rPr>
        <w:t>consider ways t</w:t>
      </w:r>
      <w:r w:rsidRPr="006E2B32">
        <w:rPr>
          <w:b/>
          <w:bCs/>
        </w:rPr>
        <w:t>o reduce time blockage and/or resources</w:t>
      </w:r>
      <w:r>
        <w:rPr>
          <w:b/>
          <w:bCs/>
        </w:rPr>
        <w:t xml:space="preserve"> by</w:t>
      </w:r>
      <w:r w:rsidRPr="006E2B32">
        <w:rPr>
          <w:b/>
          <w:bCs/>
        </w:rPr>
        <w:t xml:space="preserve"> </w:t>
      </w:r>
      <w:r>
        <w:rPr>
          <w:b/>
          <w:bCs/>
          <w:lang w:eastAsia="zh-CN"/>
        </w:rPr>
        <w:t>taking into consideration the larger latency requirements for some use cases.</w:t>
      </w:r>
    </w:p>
    <w:p w14:paraId="5689C1BA" w14:textId="77777777" w:rsidR="00663057" w:rsidRDefault="00663057" w:rsidP="00663057">
      <w:pPr>
        <w:jc w:val="both"/>
        <w:rPr>
          <w:lang w:eastAsia="zh-CN"/>
        </w:rPr>
      </w:pPr>
      <w:r>
        <w:rPr>
          <w:lang w:eastAsia="zh-CN"/>
        </w:rPr>
        <w:t>Since beam management is very crucial for FR2 operation, the L1 measurement report is an extremely important message. However, a single L1 measurement report may be configured to include multiple CSI report settings where t</w:t>
      </w:r>
      <w:r w:rsidRPr="00387917">
        <w:rPr>
          <w:lang w:eastAsia="zh-CN"/>
        </w:rPr>
        <w:t>he number is limited by the PUCCH/PUSCH payload siz</w:t>
      </w:r>
      <w:r>
        <w:rPr>
          <w:lang w:eastAsia="zh-CN"/>
        </w:rPr>
        <w:t>e (i</w:t>
      </w:r>
      <w:r w:rsidRPr="00387917">
        <w:rPr>
          <w:lang w:eastAsia="zh-CN"/>
        </w:rPr>
        <w:t>f payload size is not sufficient, reports with lowest priority are dropped</w:t>
      </w:r>
      <w:r>
        <w:rPr>
          <w:lang w:eastAsia="zh-CN"/>
        </w:rPr>
        <w:t xml:space="preserve">). A single report setting carries SSBRI/CRI and the measurement. Depending on the number of CSI-RS resources configured (up to 128 across all resource sets), the CRI may have a considerable number of bits (7 bits each) </w:t>
      </w:r>
      <w:r>
        <w:rPr>
          <w:lang w:eastAsia="zh-CN"/>
        </w:rPr>
        <w:lastRenderedPageBreak/>
        <w:t xml:space="preserve">with a total of up to 7x4 bits per setting. The measurements per setting (e.g., L1-RSRP) can be 7 + up to 3x4 bits long. Hence, the L1 measurement report may end up having a considerable size. </w:t>
      </w:r>
    </w:p>
    <w:p w14:paraId="7DD9E8FD" w14:textId="7A753270" w:rsidR="00663057" w:rsidRDefault="00663057" w:rsidP="00663057">
      <w:pPr>
        <w:jc w:val="both"/>
        <w:rPr>
          <w:lang w:eastAsia="zh-CN"/>
        </w:rPr>
      </w:pPr>
      <w:r>
        <w:rPr>
          <w:lang w:eastAsia="zh-CN"/>
        </w:rPr>
        <w:t xml:space="preserve">In some RedCap scenarios, we can take advantage of the stationary conditions of the UEs to have a leaner (reduced payload) L1 measurement report without any considerable loss of BM performance. This may be needed to increase the L1 report reliability (i.e., enhance the report’s coverage). </w:t>
      </w:r>
      <w:r w:rsidR="00D710F0">
        <w:rPr>
          <w:lang w:eastAsia="zh-CN"/>
        </w:rPr>
        <w:t>These optimizations may be RedCap specific due to some of the use case</w:t>
      </w:r>
      <w:r w:rsidR="002075D6">
        <w:rPr>
          <w:lang w:eastAsia="zh-CN"/>
        </w:rPr>
        <w:t>s</w:t>
      </w:r>
      <w:r w:rsidR="00D710F0">
        <w:rPr>
          <w:lang w:eastAsia="zh-CN"/>
        </w:rPr>
        <w:t xml:space="preserve"> used. For example, we can take advantage of the stationarity of the UE </w:t>
      </w:r>
      <w:r w:rsidR="00C557E4">
        <w:rPr>
          <w:lang w:eastAsia="zh-CN"/>
        </w:rPr>
        <w:t xml:space="preserve">to allow for </w:t>
      </w:r>
      <w:r w:rsidR="007C77AD">
        <w:rPr>
          <w:lang w:eastAsia="zh-CN"/>
        </w:rPr>
        <w:t xml:space="preserve">a </w:t>
      </w:r>
      <w:r w:rsidR="00C557E4">
        <w:rPr>
          <w:lang w:eastAsia="zh-CN"/>
        </w:rPr>
        <w:t xml:space="preserve">reduced </w:t>
      </w:r>
      <w:r w:rsidR="002F0EB0">
        <w:rPr>
          <w:lang w:eastAsia="zh-CN"/>
        </w:rPr>
        <w:t>payload</w:t>
      </w:r>
      <w:r w:rsidR="00C557E4">
        <w:rPr>
          <w:lang w:eastAsia="zh-CN"/>
        </w:rPr>
        <w:t xml:space="preserve"> (e.g., no SSBRI/CRI or no measurement) if the beam pattern is known</w:t>
      </w:r>
      <w:r w:rsidR="00552C06">
        <w:rPr>
          <w:lang w:eastAsia="zh-CN"/>
        </w:rPr>
        <w:t xml:space="preserve"> or a limited set of beams </w:t>
      </w:r>
      <w:r w:rsidR="00B85367">
        <w:rPr>
          <w:lang w:eastAsia="zh-CN"/>
        </w:rPr>
        <w:t>are</w:t>
      </w:r>
      <w:r w:rsidR="00552C06">
        <w:rPr>
          <w:lang w:eastAsia="zh-CN"/>
        </w:rPr>
        <w:t xml:space="preserve"> used</w:t>
      </w:r>
      <w:r w:rsidR="00043431">
        <w:rPr>
          <w:lang w:eastAsia="zh-CN"/>
        </w:rPr>
        <w:t>.</w:t>
      </w:r>
    </w:p>
    <w:p w14:paraId="2BCC2BBF" w14:textId="3EA6DC39" w:rsidR="00663057" w:rsidRDefault="00663057" w:rsidP="00663057">
      <w:pPr>
        <w:jc w:val="both"/>
        <w:rPr>
          <w:b/>
          <w:bCs/>
          <w:lang w:eastAsia="zh-CN"/>
        </w:rPr>
      </w:pPr>
      <w:r w:rsidRPr="00E23364">
        <w:rPr>
          <w:b/>
          <w:u w:val="single"/>
          <w:lang w:eastAsia="zh-CN"/>
        </w:rPr>
        <w:t xml:space="preserve">Proposal </w:t>
      </w:r>
      <w:r w:rsidR="00E23364" w:rsidRPr="00E23364">
        <w:rPr>
          <w:b/>
          <w:bCs/>
          <w:u w:val="single"/>
          <w:lang w:eastAsia="zh-CN"/>
        </w:rPr>
        <w:t>12</w:t>
      </w:r>
      <w:r w:rsidRPr="00614062">
        <w:rPr>
          <w:b/>
          <w:bCs/>
          <w:lang w:eastAsia="zh-CN"/>
        </w:rPr>
        <w:t xml:space="preserve">: </w:t>
      </w:r>
      <w:r>
        <w:rPr>
          <w:b/>
          <w:bCs/>
          <w:lang w:eastAsia="zh-CN"/>
        </w:rPr>
        <w:t>For FR2, consider</w:t>
      </w:r>
      <w:r w:rsidRPr="00614062">
        <w:rPr>
          <w:b/>
          <w:bCs/>
          <w:lang w:eastAsia="zh-CN"/>
        </w:rPr>
        <w:t xml:space="preserve"> techniques to reduce the payload size for the L1 measurement report</w:t>
      </w:r>
      <w:r>
        <w:rPr>
          <w:b/>
          <w:bCs/>
          <w:lang w:eastAsia="zh-CN"/>
        </w:rPr>
        <w:t>.</w:t>
      </w:r>
    </w:p>
    <w:p w14:paraId="7889F8BD" w14:textId="77777777" w:rsidR="00D41D18" w:rsidRPr="00C67790" w:rsidRDefault="00D41D18" w:rsidP="00D41D18">
      <w:pPr>
        <w:jc w:val="both"/>
        <w:rPr>
          <w:b/>
          <w:lang w:val="en-GB"/>
        </w:rPr>
      </w:pPr>
    </w:p>
    <w:bookmarkEnd w:id="1"/>
    <w:p w14:paraId="5F994564" w14:textId="77777777" w:rsidR="00D41D18" w:rsidRPr="001470B1" w:rsidRDefault="00D41D18" w:rsidP="005D4527"/>
    <w:p w14:paraId="1607F269" w14:textId="38C9B67A" w:rsidR="00D41D18" w:rsidRDefault="00D41D18" w:rsidP="00D41D18">
      <w:pPr>
        <w:pStyle w:val="Heading1"/>
      </w:pPr>
      <w:r>
        <w:t>Conclusions</w:t>
      </w:r>
    </w:p>
    <w:p w14:paraId="49EB5AE5" w14:textId="53E26ED8" w:rsidR="00D41D18" w:rsidRDefault="00D41D18" w:rsidP="00D41D18">
      <w:r>
        <w:rPr>
          <w:lang w:val="en-GB"/>
        </w:rPr>
        <w:t xml:space="preserve">In this contribution, we discuss </w:t>
      </w:r>
      <w:r>
        <w:t>the functionality of coverage recovery for reduced capability NR devices. We have the following observations:</w:t>
      </w:r>
    </w:p>
    <w:p w14:paraId="49E5160D" w14:textId="69E44E1A" w:rsidR="00212AB3" w:rsidRPr="007F6910" w:rsidRDefault="00212AB3" w:rsidP="00212AB3">
      <w:pPr>
        <w:jc w:val="both"/>
        <w:rPr>
          <w:b/>
          <w:lang w:eastAsia="zh-CN"/>
        </w:rPr>
      </w:pPr>
      <w:r w:rsidRPr="00FC66B4">
        <w:rPr>
          <w:b/>
          <w:bCs/>
          <w:u w:val="single"/>
          <w:lang w:eastAsia="zh-CN"/>
        </w:rPr>
        <w:t>Observation 1</w:t>
      </w:r>
      <w:r w:rsidRPr="007F6910">
        <w:rPr>
          <w:b/>
          <w:lang w:eastAsia="zh-CN"/>
        </w:rPr>
        <w:t xml:space="preserve">: In rural scenario, PUSCH coverage is the bottleneck for both the reference UE and RedCap UE. The coverage of downlink channels </w:t>
      </w:r>
      <w:r w:rsidR="00500538">
        <w:rPr>
          <w:b/>
          <w:bCs/>
          <w:lang w:eastAsia="zh-CN"/>
        </w:rPr>
        <w:t xml:space="preserve">for </w:t>
      </w:r>
      <w:r w:rsidRPr="007F6910">
        <w:rPr>
          <w:b/>
          <w:lang w:eastAsia="zh-CN"/>
        </w:rPr>
        <w:t xml:space="preserve">RedCap UE can exceed </w:t>
      </w:r>
      <w:r w:rsidR="004D2A9A">
        <w:rPr>
          <w:b/>
          <w:bCs/>
          <w:lang w:eastAsia="zh-CN"/>
        </w:rPr>
        <w:t>the coverage</w:t>
      </w:r>
      <w:r w:rsidRPr="007F6910">
        <w:rPr>
          <w:b/>
          <w:bCs/>
          <w:lang w:eastAsia="zh-CN"/>
        </w:rPr>
        <w:t xml:space="preserve"> </w:t>
      </w:r>
      <w:r w:rsidR="004D2A9A">
        <w:rPr>
          <w:b/>
          <w:bCs/>
          <w:lang w:eastAsia="zh-CN"/>
        </w:rPr>
        <w:t xml:space="preserve">of </w:t>
      </w:r>
      <w:r w:rsidRPr="007F6910">
        <w:rPr>
          <w:b/>
          <w:bCs/>
          <w:lang w:eastAsia="zh-CN"/>
        </w:rPr>
        <w:t xml:space="preserve"> </w:t>
      </w:r>
      <w:r w:rsidRPr="007F6910">
        <w:rPr>
          <w:b/>
          <w:lang w:eastAsia="zh-CN"/>
        </w:rPr>
        <w:t xml:space="preserve">PUSCH </w:t>
      </w:r>
      <w:r w:rsidR="004D2A9A">
        <w:rPr>
          <w:b/>
          <w:bCs/>
          <w:lang w:eastAsia="zh-CN"/>
        </w:rPr>
        <w:t>for</w:t>
      </w:r>
      <w:r w:rsidRPr="007F6910">
        <w:rPr>
          <w:b/>
          <w:lang w:eastAsia="zh-CN"/>
        </w:rPr>
        <w:t xml:space="preserve"> reference UE.</w:t>
      </w:r>
    </w:p>
    <w:p w14:paraId="748BC0BE" w14:textId="264F8B50" w:rsidR="00212AB3" w:rsidRPr="007F6910" w:rsidRDefault="00212AB3" w:rsidP="00212AB3">
      <w:pPr>
        <w:jc w:val="both"/>
        <w:rPr>
          <w:b/>
          <w:lang w:eastAsia="zh-CN"/>
        </w:rPr>
      </w:pPr>
      <w:r w:rsidRPr="00FC66B4">
        <w:rPr>
          <w:b/>
          <w:bCs/>
          <w:u w:val="single"/>
          <w:lang w:eastAsia="zh-CN"/>
        </w:rPr>
        <w:t xml:space="preserve">Observation </w:t>
      </w:r>
      <w:r>
        <w:rPr>
          <w:b/>
          <w:bCs/>
          <w:u w:val="single"/>
          <w:lang w:eastAsia="zh-CN"/>
        </w:rPr>
        <w:t>2</w:t>
      </w:r>
      <w:r w:rsidRPr="007F6910">
        <w:rPr>
          <w:b/>
          <w:lang w:eastAsia="zh-CN"/>
        </w:rPr>
        <w:t xml:space="preserve">: In rural scenario, </w:t>
      </w:r>
      <w:r w:rsidRPr="00814895">
        <w:rPr>
          <w:b/>
          <w:bCs/>
          <w:lang w:eastAsia="zh-CN"/>
        </w:rPr>
        <w:t>if the coverage recovery is based on the limiting channel for the reference UE</w:t>
      </w:r>
      <w:r w:rsidRPr="007F6910">
        <w:rPr>
          <w:b/>
          <w:lang w:eastAsia="zh-CN"/>
        </w:rPr>
        <w:t xml:space="preserve">, the coverage loss that should be recovered is </w:t>
      </w:r>
      <w:r w:rsidR="0068347D" w:rsidRPr="007F6910">
        <w:rPr>
          <w:b/>
          <w:lang w:eastAsia="zh-CN"/>
        </w:rPr>
        <w:t>~</w:t>
      </w:r>
      <w:r w:rsidRPr="007F6910">
        <w:rPr>
          <w:b/>
          <w:lang w:eastAsia="zh-CN"/>
        </w:rPr>
        <w:t>3dB</w:t>
      </w:r>
      <w:r w:rsidR="0068347D" w:rsidRPr="007F6910">
        <w:rPr>
          <w:b/>
          <w:lang w:eastAsia="zh-CN"/>
        </w:rPr>
        <w:t xml:space="preserve"> for Msg3 and PUSCH</w:t>
      </w:r>
      <w:r w:rsidRPr="007F6910">
        <w:rPr>
          <w:b/>
          <w:lang w:eastAsia="zh-CN"/>
        </w:rPr>
        <w:t xml:space="preserve">. </w:t>
      </w:r>
    </w:p>
    <w:p w14:paraId="306E38ED" w14:textId="77777777" w:rsidR="00212AB3" w:rsidRPr="007F6910" w:rsidRDefault="00212AB3" w:rsidP="00212AB3">
      <w:pPr>
        <w:jc w:val="both"/>
        <w:rPr>
          <w:b/>
          <w:lang w:eastAsia="zh-CN"/>
        </w:rPr>
      </w:pPr>
      <w:r w:rsidRPr="00FC66B4">
        <w:rPr>
          <w:b/>
          <w:bCs/>
          <w:u w:val="single"/>
          <w:lang w:eastAsia="zh-CN"/>
        </w:rPr>
        <w:t xml:space="preserve">Observation </w:t>
      </w:r>
      <w:r>
        <w:rPr>
          <w:b/>
          <w:bCs/>
          <w:u w:val="single"/>
          <w:lang w:eastAsia="zh-CN"/>
        </w:rPr>
        <w:t>3</w:t>
      </w:r>
      <w:r w:rsidRPr="007F6910">
        <w:rPr>
          <w:b/>
          <w:lang w:eastAsia="zh-CN"/>
        </w:rPr>
        <w:t xml:space="preserve">: In rural scenario, </w:t>
      </w:r>
      <w:r w:rsidRPr="006B48D2">
        <w:rPr>
          <w:b/>
          <w:bCs/>
          <w:lang w:eastAsia="zh-CN"/>
        </w:rPr>
        <w:t>if the coverage recovery is based on an MPL of 11</w:t>
      </w:r>
      <w:r>
        <w:rPr>
          <w:b/>
          <w:bCs/>
          <w:lang w:eastAsia="zh-CN"/>
        </w:rPr>
        <w:t xml:space="preserve">8.9 </w:t>
      </w:r>
      <w:r w:rsidRPr="006B48D2">
        <w:rPr>
          <w:b/>
          <w:bCs/>
          <w:lang w:eastAsia="zh-CN"/>
        </w:rPr>
        <w:t>dB target for ISD 1732m</w:t>
      </w:r>
      <w:r w:rsidRPr="007F6910">
        <w:rPr>
          <w:b/>
          <w:lang w:eastAsia="zh-CN"/>
        </w:rPr>
        <w:t xml:space="preserve">, no coverage recovery is needed for the RedCap UE. </w:t>
      </w:r>
    </w:p>
    <w:p w14:paraId="20604FC7" w14:textId="20D3ACBB" w:rsidR="00212AB3" w:rsidRPr="007F6910" w:rsidRDefault="00212AB3" w:rsidP="00212AB3">
      <w:pPr>
        <w:jc w:val="both"/>
        <w:rPr>
          <w:b/>
          <w:lang w:eastAsia="zh-CN"/>
        </w:rPr>
      </w:pPr>
      <w:r w:rsidRPr="00FC66B4">
        <w:rPr>
          <w:b/>
          <w:bCs/>
          <w:u w:val="single"/>
          <w:lang w:eastAsia="zh-CN"/>
        </w:rPr>
        <w:t xml:space="preserve">Observation </w:t>
      </w:r>
      <w:r>
        <w:rPr>
          <w:b/>
          <w:bCs/>
          <w:u w:val="single"/>
          <w:lang w:eastAsia="zh-CN"/>
        </w:rPr>
        <w:t>3</w:t>
      </w:r>
      <w:r w:rsidRPr="007F6910">
        <w:rPr>
          <w:b/>
          <w:lang w:eastAsia="zh-CN"/>
        </w:rPr>
        <w:t xml:space="preserve">: In Urban scenario 2.6GHz with downlink PSD of 33dBm/MHz, PUSCH coverage is the bottleneck for both the </w:t>
      </w:r>
      <w:r>
        <w:rPr>
          <w:b/>
          <w:lang w:eastAsia="zh-CN"/>
        </w:rPr>
        <w:t>reference UE</w:t>
      </w:r>
      <w:r w:rsidRPr="007F6910">
        <w:rPr>
          <w:b/>
          <w:lang w:eastAsia="zh-CN"/>
        </w:rPr>
        <w:t xml:space="preserve"> and RedCap UE. The coverage of all the channels of the RedCap UE except for PUSCH can exceed that for PUSCH of the reference UE.</w:t>
      </w:r>
    </w:p>
    <w:p w14:paraId="29E15372" w14:textId="6432B2D3" w:rsidR="00212AB3" w:rsidRPr="007F6910" w:rsidRDefault="00212AB3" w:rsidP="00212AB3">
      <w:pPr>
        <w:jc w:val="both"/>
        <w:rPr>
          <w:b/>
          <w:lang w:eastAsia="zh-CN"/>
        </w:rPr>
      </w:pPr>
      <w:r w:rsidRPr="00FC66B4">
        <w:rPr>
          <w:b/>
          <w:bCs/>
          <w:u w:val="single"/>
          <w:lang w:eastAsia="zh-CN"/>
        </w:rPr>
        <w:t xml:space="preserve">Observation </w:t>
      </w:r>
      <w:r>
        <w:rPr>
          <w:b/>
          <w:bCs/>
          <w:u w:val="single"/>
          <w:lang w:eastAsia="zh-CN"/>
        </w:rPr>
        <w:t>4</w:t>
      </w:r>
      <w:r w:rsidRPr="007F6910">
        <w:rPr>
          <w:b/>
          <w:lang w:eastAsia="zh-CN"/>
        </w:rPr>
        <w:t xml:space="preserve">: In Urban scenario 2.6GHz with downlink PSD of 33dBm/MHz, </w:t>
      </w:r>
      <w:r w:rsidRPr="00814895">
        <w:rPr>
          <w:b/>
          <w:bCs/>
          <w:lang w:eastAsia="zh-CN"/>
        </w:rPr>
        <w:t>if the coverage recovery is based on the limiting channel for the reference UE</w:t>
      </w:r>
      <w:r w:rsidRPr="007F6910">
        <w:rPr>
          <w:b/>
          <w:lang w:eastAsia="zh-CN"/>
        </w:rPr>
        <w:t>, the coverage loss that should be recovered is 3dB</w:t>
      </w:r>
      <w:r w:rsidR="0068347D" w:rsidRPr="007F6910">
        <w:rPr>
          <w:b/>
          <w:lang w:eastAsia="zh-CN"/>
        </w:rPr>
        <w:t xml:space="preserve"> for PUSCH</w:t>
      </w:r>
      <w:r w:rsidRPr="007F6910">
        <w:rPr>
          <w:b/>
          <w:lang w:eastAsia="zh-CN"/>
        </w:rPr>
        <w:t xml:space="preserve">. </w:t>
      </w:r>
    </w:p>
    <w:p w14:paraId="444B0133" w14:textId="77777777" w:rsidR="00212AB3" w:rsidRPr="007F6910" w:rsidRDefault="00212AB3" w:rsidP="00212AB3">
      <w:pPr>
        <w:jc w:val="both"/>
        <w:rPr>
          <w:b/>
          <w:lang w:eastAsia="zh-CN"/>
        </w:rPr>
      </w:pPr>
      <w:r w:rsidRPr="00FC66B4">
        <w:rPr>
          <w:b/>
          <w:bCs/>
          <w:u w:val="single"/>
          <w:lang w:eastAsia="zh-CN"/>
        </w:rPr>
        <w:t xml:space="preserve">Observation </w:t>
      </w:r>
      <w:r>
        <w:rPr>
          <w:b/>
          <w:bCs/>
          <w:u w:val="single"/>
          <w:lang w:eastAsia="zh-CN"/>
        </w:rPr>
        <w:t>5</w:t>
      </w:r>
      <w:r w:rsidRPr="007F6910">
        <w:rPr>
          <w:b/>
          <w:lang w:eastAsia="zh-CN"/>
        </w:rPr>
        <w:t xml:space="preserve">: In Urban scenario 2.6GHz with downlink PSD of 33dBm/MHz, </w:t>
      </w:r>
      <w:r w:rsidRPr="00814895">
        <w:rPr>
          <w:b/>
          <w:bCs/>
          <w:lang w:eastAsia="zh-CN"/>
        </w:rPr>
        <w:t>if the coverage recovery is based on an MPL of 114.4 dB target for ISD 350m</w:t>
      </w:r>
      <w:r w:rsidRPr="007F6910">
        <w:rPr>
          <w:b/>
          <w:lang w:eastAsia="zh-CN"/>
        </w:rPr>
        <w:t xml:space="preserve">, coverage recovery is also needed for PUCCH. </w:t>
      </w:r>
    </w:p>
    <w:p w14:paraId="51A93A13" w14:textId="14BE93C6" w:rsidR="00212AB3" w:rsidRPr="007F6910" w:rsidRDefault="00212AB3" w:rsidP="00212AB3">
      <w:pPr>
        <w:jc w:val="both"/>
        <w:rPr>
          <w:b/>
          <w:lang w:eastAsia="zh-CN"/>
        </w:rPr>
      </w:pPr>
      <w:r w:rsidRPr="00FC66B4">
        <w:rPr>
          <w:b/>
          <w:bCs/>
          <w:u w:val="single"/>
          <w:lang w:eastAsia="zh-CN"/>
        </w:rPr>
        <w:t xml:space="preserve">Observation </w:t>
      </w:r>
      <w:r>
        <w:rPr>
          <w:b/>
          <w:bCs/>
          <w:u w:val="single"/>
          <w:lang w:eastAsia="zh-CN"/>
        </w:rPr>
        <w:t>6</w:t>
      </w:r>
      <w:r w:rsidRPr="007F6910">
        <w:rPr>
          <w:b/>
          <w:lang w:eastAsia="zh-CN"/>
        </w:rPr>
        <w:t>: In Urban scenario 4GHz with downlink PSD of 24dBm/MHz, PUSCH coverage is the bottleneck for both the reference UE and RedCap UE. The coverage of all the channels of the RedCap UE except for PUSCH and Msg2 PDSCH can exceed that for PUSCH of the reference UE.</w:t>
      </w:r>
    </w:p>
    <w:p w14:paraId="6425DA78" w14:textId="7D26783C" w:rsidR="00212AB3" w:rsidRPr="007F6910" w:rsidRDefault="00212AB3" w:rsidP="00212AB3">
      <w:pPr>
        <w:jc w:val="both"/>
        <w:rPr>
          <w:b/>
          <w:lang w:eastAsia="zh-CN"/>
        </w:rPr>
      </w:pPr>
      <w:r w:rsidRPr="00FC66B4">
        <w:rPr>
          <w:b/>
          <w:bCs/>
          <w:u w:val="single"/>
          <w:lang w:eastAsia="zh-CN"/>
        </w:rPr>
        <w:t xml:space="preserve">Observation </w:t>
      </w:r>
      <w:r>
        <w:rPr>
          <w:b/>
          <w:bCs/>
          <w:u w:val="single"/>
          <w:lang w:eastAsia="zh-CN"/>
        </w:rPr>
        <w:t>7</w:t>
      </w:r>
      <w:r w:rsidRPr="007F6910">
        <w:rPr>
          <w:b/>
          <w:lang w:eastAsia="zh-CN"/>
        </w:rPr>
        <w:t xml:space="preserve">: In Urban scenario 4GHz with downlink PSD of 24dBm/MHz, </w:t>
      </w:r>
      <w:r w:rsidRPr="00CA46A5">
        <w:rPr>
          <w:b/>
          <w:bCs/>
          <w:lang w:eastAsia="zh-CN"/>
        </w:rPr>
        <w:t>if the coverage recovery is based on the limiting channel for the reference UE</w:t>
      </w:r>
      <w:r w:rsidRPr="007F6910">
        <w:rPr>
          <w:b/>
          <w:lang w:eastAsia="zh-CN"/>
        </w:rPr>
        <w:t xml:space="preserve">, the coverage loss that should be recovered is </w:t>
      </w:r>
      <w:r w:rsidR="0068347D" w:rsidRPr="007F6910">
        <w:rPr>
          <w:b/>
          <w:lang w:eastAsia="zh-CN"/>
        </w:rPr>
        <w:t>~</w:t>
      </w:r>
      <w:r w:rsidRPr="007F6910">
        <w:rPr>
          <w:b/>
          <w:lang w:eastAsia="zh-CN"/>
        </w:rPr>
        <w:t>3dB and 2dB</w:t>
      </w:r>
      <w:r w:rsidR="0068347D" w:rsidRPr="007F6910">
        <w:rPr>
          <w:b/>
          <w:lang w:eastAsia="zh-CN"/>
        </w:rPr>
        <w:t xml:space="preserve"> for PUSCH and Msg2 PDSCH</w:t>
      </w:r>
      <w:r w:rsidRPr="007F6910">
        <w:rPr>
          <w:b/>
          <w:lang w:eastAsia="zh-CN"/>
        </w:rPr>
        <w:t xml:space="preserve">, respectively. </w:t>
      </w:r>
    </w:p>
    <w:p w14:paraId="1B3B1931" w14:textId="77777777" w:rsidR="00212AB3" w:rsidRPr="007F6910" w:rsidRDefault="00212AB3" w:rsidP="00212AB3">
      <w:pPr>
        <w:jc w:val="both"/>
        <w:rPr>
          <w:b/>
          <w:lang w:eastAsia="zh-CN"/>
        </w:rPr>
      </w:pPr>
      <w:r w:rsidRPr="00FC66B4">
        <w:rPr>
          <w:b/>
          <w:bCs/>
          <w:u w:val="single"/>
          <w:lang w:eastAsia="zh-CN"/>
        </w:rPr>
        <w:t xml:space="preserve">Observation </w:t>
      </w:r>
      <w:r>
        <w:rPr>
          <w:b/>
          <w:bCs/>
          <w:u w:val="single"/>
          <w:lang w:eastAsia="zh-CN"/>
        </w:rPr>
        <w:t>8</w:t>
      </w:r>
      <w:r w:rsidRPr="007F6910">
        <w:rPr>
          <w:b/>
          <w:lang w:eastAsia="zh-CN"/>
        </w:rPr>
        <w:t xml:space="preserve">: In Urban scenario 4GHz with downlink PSD of 24dBm/MHz, </w:t>
      </w:r>
      <w:r w:rsidRPr="00CA46A5">
        <w:rPr>
          <w:b/>
          <w:bCs/>
          <w:lang w:eastAsia="zh-CN"/>
        </w:rPr>
        <w:t xml:space="preserve">if the coverage recovery is based on an MPL of </w:t>
      </w:r>
      <w:r>
        <w:rPr>
          <w:b/>
          <w:bCs/>
          <w:lang w:eastAsia="zh-CN"/>
        </w:rPr>
        <w:t>112.5</w:t>
      </w:r>
      <w:r w:rsidRPr="00CA46A5">
        <w:rPr>
          <w:b/>
          <w:bCs/>
          <w:lang w:eastAsia="zh-CN"/>
        </w:rPr>
        <w:t xml:space="preserve"> dB target for ISD </w:t>
      </w:r>
      <w:r>
        <w:rPr>
          <w:b/>
          <w:bCs/>
          <w:lang w:eastAsia="zh-CN"/>
        </w:rPr>
        <w:t>2</w:t>
      </w:r>
      <w:r w:rsidRPr="00CA46A5">
        <w:rPr>
          <w:b/>
          <w:bCs/>
          <w:lang w:eastAsia="zh-CN"/>
        </w:rPr>
        <w:t>50m</w:t>
      </w:r>
      <w:r w:rsidRPr="007F6910">
        <w:rPr>
          <w:b/>
          <w:lang w:eastAsia="zh-CN"/>
        </w:rPr>
        <w:t xml:space="preserve">, coverage recovery is also needed for broadcast PDCCH, Msg4 and unicast PDSCH in downlink, and Msg3/PUCCH in uplink. </w:t>
      </w:r>
    </w:p>
    <w:p w14:paraId="4797E954" w14:textId="311B0DD1" w:rsidR="0068347D" w:rsidRPr="007F6910" w:rsidRDefault="0068347D" w:rsidP="0068347D">
      <w:pPr>
        <w:jc w:val="both"/>
        <w:rPr>
          <w:b/>
          <w:lang w:eastAsia="zh-CN"/>
        </w:rPr>
      </w:pPr>
      <w:r w:rsidRPr="00FC66B4">
        <w:rPr>
          <w:b/>
          <w:bCs/>
          <w:u w:val="single"/>
          <w:lang w:eastAsia="zh-CN"/>
        </w:rPr>
        <w:t xml:space="preserve">Observation </w:t>
      </w:r>
      <w:r>
        <w:rPr>
          <w:b/>
          <w:bCs/>
          <w:u w:val="single"/>
          <w:lang w:eastAsia="zh-CN"/>
        </w:rPr>
        <w:t>9</w:t>
      </w:r>
      <w:r w:rsidRPr="007F6910">
        <w:rPr>
          <w:b/>
          <w:lang w:eastAsia="zh-CN"/>
        </w:rPr>
        <w:t xml:space="preserve">: For FR2 indoor scenario 28GHz, PUSCH unicast (with target data rate of 5 Mbps) is the bottleneck for the </w:t>
      </w:r>
      <w:r>
        <w:rPr>
          <w:b/>
          <w:lang w:eastAsia="zh-CN"/>
        </w:rPr>
        <w:t>reference UE</w:t>
      </w:r>
      <w:r w:rsidRPr="007F6910">
        <w:rPr>
          <w:b/>
          <w:lang w:eastAsia="zh-CN"/>
        </w:rPr>
        <w:t>, and PDSCH unicast (with target data rate of 25 Mbps) is the bottleneck for the RedCap UE.</w:t>
      </w:r>
    </w:p>
    <w:p w14:paraId="29DF22E2" w14:textId="40C777E3" w:rsidR="0068347D" w:rsidRPr="007F6910" w:rsidRDefault="0068347D" w:rsidP="0068347D">
      <w:pPr>
        <w:jc w:val="both"/>
        <w:rPr>
          <w:b/>
          <w:lang w:eastAsia="zh-CN"/>
        </w:rPr>
      </w:pPr>
      <w:r w:rsidRPr="00FC66B4">
        <w:rPr>
          <w:b/>
          <w:bCs/>
          <w:u w:val="single"/>
          <w:lang w:eastAsia="zh-CN"/>
        </w:rPr>
        <w:t xml:space="preserve">Observation </w:t>
      </w:r>
      <w:r>
        <w:rPr>
          <w:b/>
          <w:bCs/>
          <w:u w:val="single"/>
          <w:lang w:eastAsia="zh-CN"/>
        </w:rPr>
        <w:t>10</w:t>
      </w:r>
      <w:r w:rsidRPr="007F6910">
        <w:rPr>
          <w:b/>
          <w:lang w:eastAsia="zh-CN"/>
        </w:rPr>
        <w:t xml:space="preserve">: For FR2 indoor scenario 28GHz, </w:t>
      </w:r>
      <w:r w:rsidRPr="00CA46A5">
        <w:rPr>
          <w:b/>
          <w:bCs/>
          <w:lang w:eastAsia="zh-CN"/>
        </w:rPr>
        <w:t>if the coverage recovery is based on the limiting channel for the reference UE</w:t>
      </w:r>
      <w:r w:rsidRPr="007F6910">
        <w:rPr>
          <w:b/>
          <w:lang w:eastAsia="zh-CN"/>
        </w:rPr>
        <w:t>, the coverage loss that should be recovered is:</w:t>
      </w:r>
    </w:p>
    <w:p w14:paraId="7049EE59" w14:textId="1EDF83D1" w:rsidR="0068347D" w:rsidRPr="007F6910" w:rsidRDefault="0068347D" w:rsidP="0068347D">
      <w:pPr>
        <w:pStyle w:val="ListParagraph"/>
        <w:numPr>
          <w:ilvl w:val="0"/>
          <w:numId w:val="55"/>
        </w:numPr>
        <w:jc w:val="both"/>
        <w:rPr>
          <w:b/>
          <w:lang w:eastAsia="zh-CN"/>
        </w:rPr>
      </w:pPr>
      <w:r w:rsidRPr="007F6910">
        <w:rPr>
          <w:b/>
          <w:lang w:eastAsia="zh-CN"/>
        </w:rPr>
        <w:t>1.1 dB for PDSCH unicast for RedCap 100MHz with 1 Rx</w:t>
      </w:r>
      <w:r w:rsidR="00AF6406" w:rsidRPr="007F6910">
        <w:rPr>
          <w:b/>
          <w:lang w:eastAsia="zh-CN"/>
        </w:rPr>
        <w:t xml:space="preserve"> (if open loop precoder is used)</w:t>
      </w:r>
    </w:p>
    <w:p w14:paraId="5F49B9A7" w14:textId="0348E756" w:rsidR="0068347D" w:rsidRPr="007F6910" w:rsidRDefault="0068347D" w:rsidP="0068347D">
      <w:pPr>
        <w:pStyle w:val="ListParagraph"/>
        <w:numPr>
          <w:ilvl w:val="0"/>
          <w:numId w:val="55"/>
        </w:numPr>
        <w:jc w:val="both"/>
        <w:rPr>
          <w:b/>
          <w:lang w:eastAsia="zh-CN"/>
        </w:rPr>
      </w:pPr>
      <w:r w:rsidRPr="007F6910">
        <w:rPr>
          <w:b/>
          <w:lang w:eastAsia="zh-CN"/>
        </w:rPr>
        <w:t>5.4 dB for PDSCH unicast for RedCap 50 MHz with 1Rx</w:t>
      </w:r>
      <w:r w:rsidR="00AF6406" w:rsidRPr="007F6910">
        <w:rPr>
          <w:b/>
          <w:lang w:eastAsia="zh-CN"/>
        </w:rPr>
        <w:t xml:space="preserve"> (if open loop precoder is used)</w:t>
      </w:r>
    </w:p>
    <w:p w14:paraId="162FD240" w14:textId="72B74D7D" w:rsidR="00AF6406" w:rsidRPr="007F6910" w:rsidRDefault="00AF6406" w:rsidP="00AF6406">
      <w:pPr>
        <w:pStyle w:val="ListParagraph"/>
        <w:numPr>
          <w:ilvl w:val="0"/>
          <w:numId w:val="55"/>
        </w:numPr>
        <w:jc w:val="both"/>
        <w:rPr>
          <w:b/>
          <w:lang w:eastAsia="zh-CN"/>
        </w:rPr>
      </w:pPr>
      <w:r w:rsidRPr="007F6910">
        <w:rPr>
          <w:b/>
          <w:lang w:eastAsia="zh-CN"/>
        </w:rPr>
        <w:t>0.4 dB for PDSCH unicast for RedCap 50 MHz with 1Rx (if closed loop precoder is used)</w:t>
      </w:r>
    </w:p>
    <w:p w14:paraId="0377AE89" w14:textId="77777777" w:rsidR="00D41D18" w:rsidRPr="007F6910" w:rsidRDefault="00D41D18" w:rsidP="00D41D18">
      <w:pPr>
        <w:rPr>
          <w:b/>
          <w:lang w:val="en-GB"/>
        </w:rPr>
      </w:pPr>
      <w:bookmarkStart w:id="2" w:name="_GoBack"/>
      <w:bookmarkEnd w:id="2"/>
      <w:r w:rsidRPr="007F6910">
        <w:rPr>
          <w:b/>
          <w:lang w:val="en-GB"/>
        </w:rPr>
        <w:t>Based on these observations, we made the following proposals:</w:t>
      </w:r>
    </w:p>
    <w:p w14:paraId="7107D751" w14:textId="5BD0B4D7" w:rsidR="00212AB3" w:rsidRPr="007F6910" w:rsidRDefault="00212AB3" w:rsidP="00212AB3">
      <w:pPr>
        <w:jc w:val="both"/>
        <w:rPr>
          <w:b/>
          <w:lang w:eastAsia="zh-CN"/>
        </w:rPr>
      </w:pPr>
      <w:r>
        <w:rPr>
          <w:b/>
          <w:bCs/>
          <w:u w:val="single"/>
          <w:lang w:eastAsia="zh-CN"/>
        </w:rPr>
        <w:t>Proposal</w:t>
      </w:r>
      <w:r w:rsidRPr="00FC66B4">
        <w:rPr>
          <w:b/>
          <w:bCs/>
          <w:u w:val="single"/>
          <w:lang w:eastAsia="zh-CN"/>
        </w:rPr>
        <w:t xml:space="preserve"> </w:t>
      </w:r>
      <w:r>
        <w:rPr>
          <w:b/>
          <w:bCs/>
          <w:u w:val="single"/>
          <w:lang w:eastAsia="zh-CN"/>
        </w:rPr>
        <w:t>1</w:t>
      </w:r>
      <w:r w:rsidRPr="007F6910">
        <w:rPr>
          <w:b/>
          <w:lang w:eastAsia="zh-CN"/>
        </w:rPr>
        <w:t xml:space="preserve">: Option 1 with a target MPL dependent on the scenario is used to identify </w:t>
      </w:r>
      <w:r w:rsidR="00500538">
        <w:rPr>
          <w:b/>
          <w:bCs/>
          <w:lang w:eastAsia="zh-CN"/>
        </w:rPr>
        <w:t>coverage</w:t>
      </w:r>
      <w:r>
        <w:rPr>
          <w:b/>
          <w:lang w:eastAsia="zh-CN"/>
        </w:rPr>
        <w:t xml:space="preserve"> </w:t>
      </w:r>
      <w:r w:rsidRPr="007F6910">
        <w:rPr>
          <w:b/>
          <w:lang w:eastAsia="zh-CN"/>
        </w:rPr>
        <w:t>bottleneck for the RedCap UE.</w:t>
      </w:r>
    </w:p>
    <w:p w14:paraId="2F954B98" w14:textId="1247070B" w:rsidR="00212AB3" w:rsidRPr="007F6910" w:rsidRDefault="00212AB3" w:rsidP="00212AB3">
      <w:pPr>
        <w:jc w:val="both"/>
        <w:rPr>
          <w:b/>
          <w:lang w:eastAsia="zh-CN"/>
        </w:rPr>
      </w:pPr>
      <w:r>
        <w:rPr>
          <w:b/>
          <w:bCs/>
          <w:u w:val="single"/>
          <w:lang w:eastAsia="zh-CN"/>
        </w:rPr>
        <w:lastRenderedPageBreak/>
        <w:t>Proposal</w:t>
      </w:r>
      <w:r w:rsidRPr="00FC66B4">
        <w:rPr>
          <w:b/>
          <w:bCs/>
          <w:u w:val="single"/>
          <w:lang w:eastAsia="zh-CN"/>
        </w:rPr>
        <w:t xml:space="preserve"> </w:t>
      </w:r>
      <w:r>
        <w:rPr>
          <w:b/>
          <w:bCs/>
          <w:u w:val="single"/>
          <w:lang w:eastAsia="zh-CN"/>
        </w:rPr>
        <w:t>2</w:t>
      </w:r>
      <w:r w:rsidRPr="007F6910">
        <w:rPr>
          <w:b/>
          <w:lang w:eastAsia="zh-CN"/>
        </w:rPr>
        <w:t xml:space="preserve">: </w:t>
      </w:r>
      <w:r w:rsidR="0068347D" w:rsidRPr="007F6910">
        <w:rPr>
          <w:b/>
          <w:lang w:eastAsia="zh-CN"/>
        </w:rPr>
        <w:t>For FR1, c</w:t>
      </w:r>
      <w:r w:rsidRPr="007F6910">
        <w:rPr>
          <w:b/>
          <w:lang w:eastAsia="zh-CN"/>
        </w:rPr>
        <w:t xml:space="preserve">onsider enhancement to Msg3 and PUSCH performance to compensate </w:t>
      </w:r>
      <w:r w:rsidR="00500538">
        <w:rPr>
          <w:b/>
          <w:bCs/>
          <w:lang w:eastAsia="zh-CN"/>
        </w:rPr>
        <w:t xml:space="preserve">for </w:t>
      </w:r>
      <w:r w:rsidRPr="007F6910">
        <w:rPr>
          <w:b/>
          <w:lang w:eastAsia="zh-CN"/>
        </w:rPr>
        <w:t>the coverage loss due to UE complexity reduction.</w:t>
      </w:r>
    </w:p>
    <w:p w14:paraId="0D81D6B2" w14:textId="2355A3A6" w:rsidR="00212AB3" w:rsidRPr="007F6910" w:rsidRDefault="00212AB3" w:rsidP="00212AB3">
      <w:pPr>
        <w:jc w:val="both"/>
        <w:rPr>
          <w:b/>
          <w:lang w:eastAsia="zh-CN"/>
        </w:rPr>
      </w:pPr>
      <w:r>
        <w:rPr>
          <w:b/>
          <w:bCs/>
          <w:u w:val="single"/>
          <w:lang w:eastAsia="zh-CN"/>
        </w:rPr>
        <w:t>Proposal</w:t>
      </w:r>
      <w:r w:rsidRPr="00FC66B4">
        <w:rPr>
          <w:b/>
          <w:bCs/>
          <w:u w:val="single"/>
          <w:lang w:eastAsia="zh-CN"/>
        </w:rPr>
        <w:t xml:space="preserve"> </w:t>
      </w:r>
      <w:r>
        <w:rPr>
          <w:b/>
          <w:bCs/>
          <w:u w:val="single"/>
          <w:lang w:eastAsia="zh-CN"/>
        </w:rPr>
        <w:t>3</w:t>
      </w:r>
      <w:r w:rsidRPr="007F6910">
        <w:rPr>
          <w:b/>
          <w:lang w:eastAsia="zh-CN"/>
        </w:rPr>
        <w:t>: For Urban scenario with downlink PSD of 24dBm/MHz, also consider enhancement to Msg2 PDSCH, Msg4 PDSCH, broadcast PDCCH and unicast PDSCH performance to compensate</w:t>
      </w:r>
      <w:r>
        <w:rPr>
          <w:b/>
          <w:lang w:eastAsia="zh-CN"/>
        </w:rPr>
        <w:t xml:space="preserve"> </w:t>
      </w:r>
      <w:r w:rsidR="008C5860">
        <w:rPr>
          <w:b/>
          <w:bCs/>
          <w:lang w:eastAsia="zh-CN"/>
        </w:rPr>
        <w:t>for</w:t>
      </w:r>
      <w:r w:rsidRPr="007F6910">
        <w:rPr>
          <w:b/>
          <w:bCs/>
          <w:lang w:eastAsia="zh-CN"/>
        </w:rPr>
        <w:t xml:space="preserve"> </w:t>
      </w:r>
      <w:r w:rsidRPr="007F6910">
        <w:rPr>
          <w:b/>
          <w:lang w:eastAsia="zh-CN"/>
        </w:rPr>
        <w:t>the coverage loss due to UE complexity reduction.</w:t>
      </w:r>
    </w:p>
    <w:p w14:paraId="5CB0ECDD" w14:textId="77777777" w:rsidR="0068347D" w:rsidRPr="007F6910" w:rsidRDefault="0068347D" w:rsidP="0068347D">
      <w:pPr>
        <w:jc w:val="both"/>
        <w:rPr>
          <w:b/>
          <w:lang w:eastAsia="zh-CN"/>
        </w:rPr>
      </w:pPr>
      <w:r>
        <w:rPr>
          <w:b/>
          <w:bCs/>
          <w:u w:val="single"/>
          <w:lang w:eastAsia="zh-CN"/>
        </w:rPr>
        <w:t>Proposal</w:t>
      </w:r>
      <w:r w:rsidRPr="00FC66B4">
        <w:rPr>
          <w:b/>
          <w:bCs/>
          <w:u w:val="single"/>
          <w:lang w:eastAsia="zh-CN"/>
        </w:rPr>
        <w:t xml:space="preserve"> </w:t>
      </w:r>
      <w:r>
        <w:rPr>
          <w:b/>
          <w:bCs/>
          <w:u w:val="single"/>
          <w:lang w:eastAsia="zh-CN"/>
        </w:rPr>
        <w:t>4</w:t>
      </w:r>
      <w:r w:rsidRPr="007F6910">
        <w:rPr>
          <w:b/>
          <w:lang w:eastAsia="zh-CN"/>
        </w:rPr>
        <w:t>: For FR2, consider enhancements to PDSCH performance to recover the coverage loss due to UE complexity reduction.</w:t>
      </w:r>
    </w:p>
    <w:p w14:paraId="5B344A0B" w14:textId="58365ADF" w:rsidR="0068347D" w:rsidRDefault="0068347D" w:rsidP="0068347D">
      <w:pPr>
        <w:jc w:val="both"/>
        <w:rPr>
          <w:b/>
          <w:bCs/>
        </w:rPr>
      </w:pPr>
      <w:r w:rsidRPr="00A43C81">
        <w:rPr>
          <w:b/>
          <w:bCs/>
          <w:u w:val="single"/>
        </w:rPr>
        <w:t>Proposal</w:t>
      </w:r>
      <w:r>
        <w:rPr>
          <w:b/>
          <w:bCs/>
          <w:u w:val="single"/>
        </w:rPr>
        <w:t xml:space="preserve"> 5</w:t>
      </w:r>
      <w:r w:rsidRPr="00B66B90">
        <w:rPr>
          <w:b/>
          <w:bCs/>
        </w:rPr>
        <w:t>:</w:t>
      </w:r>
      <w:r>
        <w:rPr>
          <w:b/>
          <w:bCs/>
        </w:rPr>
        <w:t xml:space="preserve"> For Msg2 PDSCH with TBS scaling, multi-TB scheduling can be considered for TDMed RAR transmission over multiple slots.</w:t>
      </w:r>
    </w:p>
    <w:p w14:paraId="64664184" w14:textId="77777777" w:rsidR="0056247F" w:rsidRPr="007F6910" w:rsidRDefault="0056247F" w:rsidP="0056247F">
      <w:pPr>
        <w:jc w:val="both"/>
        <w:rPr>
          <w:b/>
          <w:lang w:eastAsia="zh-CN"/>
        </w:rPr>
      </w:pPr>
      <w:r w:rsidRPr="00E23364">
        <w:rPr>
          <w:b/>
          <w:bCs/>
          <w:u w:val="single"/>
        </w:rPr>
        <w:t>Proposal 6</w:t>
      </w:r>
      <w:r w:rsidRPr="00B66B90">
        <w:rPr>
          <w:b/>
          <w:bCs/>
        </w:rPr>
        <w:t>:</w:t>
      </w:r>
      <w:r w:rsidRPr="00801C02">
        <w:rPr>
          <w:b/>
          <w:bCs/>
        </w:rPr>
        <w:t xml:space="preserve"> </w:t>
      </w:r>
      <w:r>
        <w:rPr>
          <w:b/>
          <w:bCs/>
        </w:rPr>
        <w:t>For FR1, consider the slot-aggregation or the low-SE MCS table for coverage recovery of Msg4 PDSCH.</w:t>
      </w:r>
    </w:p>
    <w:p w14:paraId="5F8666A3" w14:textId="3C379D58" w:rsidR="0056247F" w:rsidRDefault="0056247F" w:rsidP="0056247F">
      <w:pPr>
        <w:jc w:val="both"/>
        <w:rPr>
          <w:b/>
          <w:bCs/>
        </w:rPr>
      </w:pPr>
      <w:r w:rsidRPr="00E23364">
        <w:rPr>
          <w:b/>
          <w:bCs/>
          <w:u w:val="single"/>
        </w:rPr>
        <w:t>Proposal 7</w:t>
      </w:r>
      <w:r w:rsidRPr="00B66B90">
        <w:rPr>
          <w:b/>
          <w:bCs/>
        </w:rPr>
        <w:t>:</w:t>
      </w:r>
      <w:r>
        <w:rPr>
          <w:b/>
          <w:bCs/>
        </w:rPr>
        <w:t xml:space="preserve"> For FR1, consider DMRS bundling and frequency hopping across a larger BW for coverage recovery of unicast PDSCH.</w:t>
      </w:r>
    </w:p>
    <w:p w14:paraId="4C170F06" w14:textId="77777777" w:rsidR="0056247F" w:rsidRDefault="0056247F" w:rsidP="0056247F">
      <w:pPr>
        <w:jc w:val="both"/>
        <w:rPr>
          <w:b/>
          <w:bCs/>
        </w:rPr>
      </w:pPr>
      <w:r w:rsidRPr="00E23364">
        <w:rPr>
          <w:b/>
          <w:bCs/>
          <w:u w:val="single"/>
        </w:rPr>
        <w:t>Proposal 8</w:t>
      </w:r>
      <w:r w:rsidRPr="00B66B90">
        <w:rPr>
          <w:b/>
          <w:bCs/>
        </w:rPr>
        <w:t>:</w:t>
      </w:r>
      <w:r>
        <w:rPr>
          <w:b/>
          <w:bCs/>
        </w:rPr>
        <w:t xml:space="preserve"> For FR1, consider repetition or CORESET bundling for coverage recovery of broadcast PDCCH.</w:t>
      </w:r>
    </w:p>
    <w:p w14:paraId="3C6775F1" w14:textId="61F4755B" w:rsidR="0056247F" w:rsidRPr="007F6910" w:rsidRDefault="0056247F" w:rsidP="0056247F">
      <w:pPr>
        <w:jc w:val="both"/>
        <w:rPr>
          <w:b/>
        </w:rPr>
      </w:pPr>
      <w:r w:rsidRPr="00E23364">
        <w:rPr>
          <w:b/>
          <w:bCs/>
          <w:u w:val="single"/>
        </w:rPr>
        <w:t>Proposal 9</w:t>
      </w:r>
      <w:r w:rsidRPr="00B66B90">
        <w:rPr>
          <w:b/>
          <w:bCs/>
        </w:rPr>
        <w:t xml:space="preserve">: </w:t>
      </w:r>
      <w:r>
        <w:rPr>
          <w:b/>
          <w:bCs/>
        </w:rPr>
        <w:t>For FR1, coverage recovery techniques for uplink channels (i.e. Msg3, PUCCH unicast PUSCH) may reuse some of the techniques discussed in the Rel-17 CE SI.</w:t>
      </w:r>
    </w:p>
    <w:p w14:paraId="26A961CF" w14:textId="77777777" w:rsidR="0056247F" w:rsidRDefault="0056247F" w:rsidP="0056247F">
      <w:pPr>
        <w:spacing w:after="0"/>
        <w:jc w:val="both"/>
        <w:rPr>
          <w:b/>
        </w:rPr>
      </w:pPr>
      <w:r w:rsidRPr="00E23364">
        <w:rPr>
          <w:b/>
          <w:u w:val="single"/>
        </w:rPr>
        <w:t xml:space="preserve">Proposal </w:t>
      </w:r>
      <w:r w:rsidRPr="00E23364">
        <w:rPr>
          <w:b/>
          <w:noProof/>
          <w:u w:val="single"/>
        </w:rPr>
        <w:t>10</w:t>
      </w:r>
      <w:r w:rsidRPr="006E2B32">
        <w:rPr>
          <w:b/>
        </w:rPr>
        <w:t xml:space="preserve">: </w:t>
      </w:r>
      <w:r>
        <w:rPr>
          <w:b/>
        </w:rPr>
        <w:t xml:space="preserve">For FR2, consider </w:t>
      </w:r>
      <w:r w:rsidRPr="006E2B32">
        <w:rPr>
          <w:b/>
        </w:rPr>
        <w:t xml:space="preserve">power and resource efficient </w:t>
      </w:r>
      <w:r>
        <w:rPr>
          <w:b/>
        </w:rPr>
        <w:t>solutions</w:t>
      </w:r>
      <w:r w:rsidRPr="006E2B32">
        <w:rPr>
          <w:b/>
        </w:rPr>
        <w:t xml:space="preserve"> for coverage recovery </w:t>
      </w:r>
      <w:r>
        <w:rPr>
          <w:b/>
        </w:rPr>
        <w:t>in FR2, including:</w:t>
      </w:r>
    </w:p>
    <w:p w14:paraId="4B1A1837" w14:textId="77777777" w:rsidR="0056247F" w:rsidRDefault="0056247F" w:rsidP="0056247F">
      <w:pPr>
        <w:pStyle w:val="ListParagraph"/>
        <w:numPr>
          <w:ilvl w:val="0"/>
          <w:numId w:val="28"/>
        </w:numPr>
        <w:jc w:val="both"/>
        <w:rPr>
          <w:b/>
        </w:rPr>
      </w:pPr>
      <w:r>
        <w:rPr>
          <w:b/>
        </w:rPr>
        <w:t>B</w:t>
      </w:r>
      <w:r w:rsidRPr="00D32AF4">
        <w:rPr>
          <w:b/>
        </w:rPr>
        <w:t>eam refinement</w:t>
      </w:r>
    </w:p>
    <w:p w14:paraId="431FE3E7" w14:textId="0375FE2B" w:rsidR="0056247F" w:rsidRDefault="0056247F" w:rsidP="0056247F">
      <w:pPr>
        <w:pStyle w:val="ListParagraph"/>
        <w:numPr>
          <w:ilvl w:val="0"/>
          <w:numId w:val="28"/>
        </w:numPr>
        <w:jc w:val="both"/>
        <w:rPr>
          <w:b/>
        </w:rPr>
      </w:pPr>
      <w:r>
        <w:rPr>
          <w:b/>
        </w:rPr>
        <w:t>H</w:t>
      </w:r>
      <w:r w:rsidRPr="00D32AF4">
        <w:rPr>
          <w:b/>
        </w:rPr>
        <w:t>opping across a larger system frequency range</w:t>
      </w:r>
      <w:r>
        <w:rPr>
          <w:b/>
        </w:rPr>
        <w:t xml:space="preserve"> (e.g., c</w:t>
      </w:r>
      <w:r w:rsidR="00CA0BA0">
        <w:rPr>
          <w:b/>
        </w:rPr>
        <w:t>ro</w:t>
      </w:r>
      <w:r>
        <w:rPr>
          <w:b/>
        </w:rPr>
        <w:t>ss CC)</w:t>
      </w:r>
    </w:p>
    <w:p w14:paraId="4BCA6BC5" w14:textId="5324C375" w:rsidR="00212AB3" w:rsidRDefault="0056247F" w:rsidP="00D41D18">
      <w:pPr>
        <w:pStyle w:val="ListParagraph"/>
        <w:numPr>
          <w:ilvl w:val="0"/>
          <w:numId w:val="28"/>
        </w:numPr>
        <w:jc w:val="both"/>
        <w:rPr>
          <w:b/>
        </w:rPr>
      </w:pPr>
      <w:r>
        <w:rPr>
          <w:b/>
        </w:rPr>
        <w:t>Enhanced L1/L2 inter-cell mobility (optimized to RedCap use cases)</w:t>
      </w:r>
    </w:p>
    <w:p w14:paraId="685E9945" w14:textId="77777777" w:rsidR="0056247F" w:rsidRDefault="0056247F" w:rsidP="0056247F">
      <w:pPr>
        <w:jc w:val="both"/>
        <w:rPr>
          <w:b/>
          <w:bCs/>
          <w:lang w:eastAsia="zh-CN"/>
        </w:rPr>
      </w:pPr>
      <w:r w:rsidRPr="00E23364">
        <w:rPr>
          <w:b/>
          <w:u w:val="single"/>
          <w:lang w:eastAsia="zh-CN"/>
        </w:rPr>
        <w:t xml:space="preserve">Proposal </w:t>
      </w:r>
      <w:r w:rsidRPr="00E23364">
        <w:rPr>
          <w:b/>
          <w:bCs/>
          <w:u w:val="single"/>
          <w:lang w:eastAsia="zh-CN"/>
        </w:rPr>
        <w:t>11</w:t>
      </w:r>
      <w:r w:rsidRPr="006E2B32">
        <w:rPr>
          <w:b/>
          <w:bCs/>
          <w:lang w:eastAsia="zh-CN"/>
        </w:rPr>
        <w:t xml:space="preserve">: </w:t>
      </w:r>
      <w:r>
        <w:rPr>
          <w:b/>
          <w:bCs/>
          <w:lang w:eastAsia="zh-CN"/>
        </w:rPr>
        <w:t xml:space="preserve">For FR2, </w:t>
      </w:r>
      <w:r>
        <w:rPr>
          <w:b/>
          <w:bCs/>
        </w:rPr>
        <w:t>consider ways t</w:t>
      </w:r>
      <w:r w:rsidRPr="006E2B32">
        <w:rPr>
          <w:b/>
          <w:bCs/>
        </w:rPr>
        <w:t>o reduce time blockage and/or resources</w:t>
      </w:r>
      <w:r>
        <w:rPr>
          <w:b/>
          <w:bCs/>
        </w:rPr>
        <w:t xml:space="preserve"> by</w:t>
      </w:r>
      <w:r w:rsidRPr="006E2B32">
        <w:rPr>
          <w:b/>
          <w:bCs/>
        </w:rPr>
        <w:t xml:space="preserve"> </w:t>
      </w:r>
      <w:r>
        <w:rPr>
          <w:b/>
          <w:bCs/>
          <w:lang w:eastAsia="zh-CN"/>
        </w:rPr>
        <w:t>taking into consideration the larger latency requirements for some use cases.</w:t>
      </w:r>
    </w:p>
    <w:p w14:paraId="572A6218" w14:textId="77777777" w:rsidR="0056247F" w:rsidRDefault="0056247F" w:rsidP="0056247F">
      <w:pPr>
        <w:jc w:val="both"/>
        <w:rPr>
          <w:b/>
          <w:bCs/>
          <w:lang w:eastAsia="zh-CN"/>
        </w:rPr>
      </w:pPr>
      <w:r w:rsidRPr="00E23364">
        <w:rPr>
          <w:b/>
          <w:u w:val="single"/>
          <w:lang w:eastAsia="zh-CN"/>
        </w:rPr>
        <w:t xml:space="preserve">Proposal </w:t>
      </w:r>
      <w:r w:rsidRPr="00E23364">
        <w:rPr>
          <w:b/>
          <w:bCs/>
          <w:u w:val="single"/>
          <w:lang w:eastAsia="zh-CN"/>
        </w:rPr>
        <w:t>12</w:t>
      </w:r>
      <w:r w:rsidRPr="00614062">
        <w:rPr>
          <w:b/>
          <w:bCs/>
          <w:lang w:eastAsia="zh-CN"/>
        </w:rPr>
        <w:t xml:space="preserve">: </w:t>
      </w:r>
      <w:r>
        <w:rPr>
          <w:b/>
          <w:bCs/>
          <w:lang w:eastAsia="zh-CN"/>
        </w:rPr>
        <w:t>For FR2, consider</w:t>
      </w:r>
      <w:r w:rsidRPr="00614062">
        <w:rPr>
          <w:b/>
          <w:bCs/>
          <w:lang w:eastAsia="zh-CN"/>
        </w:rPr>
        <w:t xml:space="preserve"> techniques to reduce the payload size for the L1 measurement report</w:t>
      </w:r>
      <w:r>
        <w:rPr>
          <w:b/>
          <w:bCs/>
          <w:lang w:eastAsia="zh-CN"/>
        </w:rPr>
        <w:t>.</w:t>
      </w:r>
    </w:p>
    <w:p w14:paraId="19B8FA14" w14:textId="77777777" w:rsidR="0056247F" w:rsidRPr="0056247F" w:rsidRDefault="0056247F" w:rsidP="0056247F">
      <w:pPr>
        <w:jc w:val="both"/>
        <w:rPr>
          <w:b/>
        </w:rPr>
      </w:pPr>
    </w:p>
    <w:p w14:paraId="1E5FD969" w14:textId="77777777" w:rsidR="00D41D18" w:rsidRPr="00CE5C90" w:rsidRDefault="00D41D18" w:rsidP="00D41D18">
      <w:pPr>
        <w:pStyle w:val="Heading1"/>
      </w:pPr>
      <w:r>
        <w:t xml:space="preserve"> References</w:t>
      </w:r>
    </w:p>
    <w:p w14:paraId="5E244298" w14:textId="77777777" w:rsidR="00D41D18" w:rsidRDefault="00D41D18" w:rsidP="00D41D18">
      <w:pPr>
        <w:numPr>
          <w:ilvl w:val="0"/>
          <w:numId w:val="25"/>
        </w:numPr>
        <w:spacing w:before="100" w:beforeAutospacing="1" w:after="120"/>
        <w:ind w:left="547" w:hanging="547"/>
        <w:textAlignment w:val="auto"/>
      </w:pPr>
      <w:r>
        <w:t>RP-201386, Revised SID on study on support of reduced capability NR devices, Ericsson, 3GPP TSG RAN Meeting #88e, June</w:t>
      </w:r>
      <w:r w:rsidRPr="00D416F6">
        <w:t xml:space="preserve"> </w:t>
      </w:r>
      <w:r>
        <w:t>2</w:t>
      </w:r>
      <w:r w:rsidRPr="00D416F6">
        <w:t>9</w:t>
      </w:r>
      <w:r w:rsidRPr="00947F90">
        <w:rPr>
          <w:vertAlign w:val="superscript"/>
        </w:rPr>
        <w:t>th</w:t>
      </w:r>
      <w:r>
        <w:t xml:space="preserve"> </w:t>
      </w:r>
      <w:r w:rsidRPr="00D416F6">
        <w:t xml:space="preserve">– </w:t>
      </w:r>
      <w:r>
        <w:t>July 3</w:t>
      </w:r>
      <w:r w:rsidRPr="00947F90">
        <w:rPr>
          <w:vertAlign w:val="superscript"/>
        </w:rPr>
        <w:t>rd</w:t>
      </w:r>
      <w:r>
        <w:t xml:space="preserve"> </w:t>
      </w:r>
      <w:r w:rsidRPr="00D416F6">
        <w:t>, 20</w:t>
      </w:r>
      <w:r>
        <w:t>20</w:t>
      </w:r>
    </w:p>
    <w:p w14:paraId="2BF5968C" w14:textId="4CD2D49C" w:rsidR="00D41D18" w:rsidRDefault="00D41D18" w:rsidP="00360070">
      <w:pPr>
        <w:numPr>
          <w:ilvl w:val="0"/>
          <w:numId w:val="25"/>
        </w:numPr>
        <w:spacing w:before="100" w:beforeAutospacing="1" w:after="120"/>
        <w:ind w:left="547" w:hanging="547"/>
        <w:textAlignment w:val="auto"/>
      </w:pPr>
      <w:r w:rsidRPr="00C60828">
        <w:t>3GPP RAN1#</w:t>
      </w:r>
      <w:r>
        <w:t>10</w:t>
      </w:r>
      <w:r w:rsidR="00360070">
        <w:t>2</w:t>
      </w:r>
      <w:r>
        <w:t>-e</w:t>
      </w:r>
      <w:r w:rsidRPr="00C60828">
        <w:t xml:space="preserve">, Chairman’s notes, </w:t>
      </w:r>
      <w:r>
        <w:t>May</w:t>
      </w:r>
      <w:r w:rsidRPr="00C60828">
        <w:t xml:space="preserve"> 20</w:t>
      </w:r>
      <w:r>
        <w:t>20</w:t>
      </w:r>
    </w:p>
    <w:p w14:paraId="7A84E9AF" w14:textId="0995F3EA" w:rsidR="0000404C" w:rsidRDefault="0000404C" w:rsidP="0000404C">
      <w:pPr>
        <w:pStyle w:val="Heading1"/>
        <w:numPr>
          <w:ilvl w:val="0"/>
          <w:numId w:val="0"/>
        </w:numPr>
        <w:ind w:left="432" w:hanging="432"/>
      </w:pPr>
      <w:r>
        <w:t>Appendix</w:t>
      </w:r>
    </w:p>
    <w:p w14:paraId="58BB0DA8" w14:textId="1EBC609F" w:rsidR="00DD5924" w:rsidRPr="00DD5924" w:rsidRDefault="00DD5924" w:rsidP="00DD5924">
      <w:pPr>
        <w:rPr>
          <w:lang w:val="en-GB"/>
        </w:rPr>
      </w:pPr>
      <w:r>
        <w:rPr>
          <w:lang w:val="en-GB"/>
        </w:rPr>
        <w:t>Required SNR at the target performance for reference and RedCap UE for FR1.</w:t>
      </w:r>
    </w:p>
    <w:tbl>
      <w:tblPr>
        <w:tblStyle w:val="TableGrid"/>
        <w:tblW w:w="9654" w:type="dxa"/>
        <w:tblLook w:val="04A0" w:firstRow="1" w:lastRow="0" w:firstColumn="1" w:lastColumn="0" w:noHBand="0" w:noVBand="1"/>
      </w:tblPr>
      <w:tblGrid>
        <w:gridCol w:w="2875"/>
        <w:gridCol w:w="2279"/>
        <w:gridCol w:w="2250"/>
        <w:gridCol w:w="2250"/>
      </w:tblGrid>
      <w:tr w:rsidR="00F60246" w:rsidRPr="00E857E6" w14:paraId="3F0A15F5" w14:textId="77777777" w:rsidTr="00AD41E5">
        <w:tc>
          <w:tcPr>
            <w:tcW w:w="2875" w:type="dxa"/>
            <w:shd w:val="clear" w:color="auto" w:fill="00B0F0"/>
            <w:vAlign w:val="center"/>
          </w:tcPr>
          <w:p w14:paraId="2CCDA4DB" w14:textId="77777777" w:rsidR="00F60246" w:rsidRPr="00E857E6" w:rsidRDefault="00F60246" w:rsidP="00AD41E5">
            <w:pPr>
              <w:spacing w:after="100" w:afterAutospacing="1"/>
              <w:jc w:val="both"/>
              <w:rPr>
                <w:rFonts w:asciiTheme="minorHAnsi" w:hAnsiTheme="minorHAnsi"/>
                <w:b/>
                <w:bCs/>
                <w:sz w:val="24"/>
                <w:szCs w:val="24"/>
              </w:rPr>
            </w:pPr>
            <w:r w:rsidRPr="000403A8">
              <w:rPr>
                <w:rFonts w:asciiTheme="minorHAnsi" w:hAnsiTheme="minorHAnsi"/>
                <w:b/>
                <w:bCs/>
                <w:lang w:val="en-US"/>
              </w:rPr>
              <w:t>Parameter</w:t>
            </w:r>
          </w:p>
        </w:tc>
        <w:tc>
          <w:tcPr>
            <w:tcW w:w="2279" w:type="dxa"/>
            <w:shd w:val="clear" w:color="auto" w:fill="00B0F0"/>
            <w:vAlign w:val="center"/>
          </w:tcPr>
          <w:p w14:paraId="683A3E6C" w14:textId="77777777" w:rsidR="00F60246" w:rsidRPr="00E857E6" w:rsidRDefault="00F60246" w:rsidP="00AD41E5">
            <w:pPr>
              <w:spacing w:after="100" w:afterAutospacing="1"/>
              <w:jc w:val="both"/>
              <w:rPr>
                <w:rFonts w:asciiTheme="minorHAnsi" w:hAnsiTheme="minorHAnsi"/>
                <w:b/>
                <w:bCs/>
                <w:sz w:val="24"/>
                <w:szCs w:val="24"/>
              </w:rPr>
            </w:pPr>
            <w:r w:rsidRPr="000403A8">
              <w:rPr>
                <w:rFonts w:asciiTheme="minorHAnsi" w:hAnsiTheme="minorHAnsi"/>
                <w:b/>
                <w:bCs/>
                <w:lang w:val="en-US"/>
              </w:rPr>
              <w:t>Rural</w:t>
            </w:r>
            <w:r>
              <w:rPr>
                <w:rFonts w:asciiTheme="minorHAnsi" w:hAnsiTheme="minorHAnsi"/>
                <w:b/>
                <w:bCs/>
                <w:lang w:val="en-US"/>
              </w:rPr>
              <w:t xml:space="preserve"> 700MHz</w:t>
            </w:r>
          </w:p>
        </w:tc>
        <w:tc>
          <w:tcPr>
            <w:tcW w:w="2250" w:type="dxa"/>
            <w:shd w:val="clear" w:color="auto" w:fill="00B0F0"/>
            <w:vAlign w:val="center"/>
          </w:tcPr>
          <w:p w14:paraId="1D799F69" w14:textId="77777777" w:rsidR="00F60246" w:rsidRPr="000403A8" w:rsidRDefault="00F60246" w:rsidP="00AD41E5">
            <w:pPr>
              <w:spacing w:after="100" w:afterAutospacing="1"/>
              <w:jc w:val="both"/>
              <w:rPr>
                <w:rFonts w:asciiTheme="minorHAnsi" w:hAnsiTheme="minorHAnsi"/>
                <w:b/>
                <w:bCs/>
              </w:rPr>
            </w:pPr>
            <w:r w:rsidRPr="000403A8">
              <w:rPr>
                <w:rFonts w:asciiTheme="minorHAnsi" w:hAnsiTheme="minorHAnsi"/>
                <w:b/>
                <w:bCs/>
                <w:lang w:val="en-US"/>
              </w:rPr>
              <w:t>Urban</w:t>
            </w:r>
            <w:r>
              <w:rPr>
                <w:rFonts w:asciiTheme="minorHAnsi" w:hAnsiTheme="minorHAnsi"/>
                <w:b/>
                <w:bCs/>
                <w:lang w:val="en-US"/>
              </w:rPr>
              <w:t xml:space="preserve"> 2.6GHz</w:t>
            </w:r>
          </w:p>
        </w:tc>
        <w:tc>
          <w:tcPr>
            <w:tcW w:w="2250" w:type="dxa"/>
            <w:shd w:val="clear" w:color="auto" w:fill="00B0F0"/>
            <w:vAlign w:val="center"/>
          </w:tcPr>
          <w:p w14:paraId="5DE54161" w14:textId="77777777" w:rsidR="00F60246" w:rsidRPr="000403A8" w:rsidRDefault="00F60246" w:rsidP="00AD41E5">
            <w:pPr>
              <w:spacing w:after="100" w:afterAutospacing="1"/>
              <w:jc w:val="both"/>
              <w:rPr>
                <w:rFonts w:asciiTheme="minorHAnsi" w:hAnsiTheme="minorHAnsi"/>
                <w:b/>
                <w:bCs/>
              </w:rPr>
            </w:pPr>
            <w:r w:rsidRPr="000403A8">
              <w:rPr>
                <w:rFonts w:asciiTheme="minorHAnsi" w:hAnsiTheme="minorHAnsi"/>
                <w:b/>
                <w:bCs/>
                <w:lang w:val="en-US"/>
              </w:rPr>
              <w:t>Urban</w:t>
            </w:r>
            <w:r>
              <w:rPr>
                <w:rFonts w:asciiTheme="minorHAnsi" w:hAnsiTheme="minorHAnsi"/>
                <w:b/>
                <w:bCs/>
                <w:lang w:val="en-US"/>
              </w:rPr>
              <w:t xml:space="preserve"> 4GHz</w:t>
            </w:r>
          </w:p>
        </w:tc>
      </w:tr>
      <w:tr w:rsidR="00051E8A" w:rsidRPr="00E857E6" w14:paraId="49A3B449" w14:textId="77777777" w:rsidTr="00AD41E5">
        <w:tc>
          <w:tcPr>
            <w:tcW w:w="2875" w:type="dxa"/>
            <w:shd w:val="clear" w:color="auto" w:fill="00B0F0"/>
            <w:vAlign w:val="center"/>
          </w:tcPr>
          <w:p w14:paraId="00F92B2E" w14:textId="37705A70" w:rsidR="00051E8A" w:rsidRPr="00E857E6" w:rsidRDefault="00051E8A" w:rsidP="00051E8A">
            <w:pPr>
              <w:spacing w:after="100" w:afterAutospacing="1"/>
              <w:jc w:val="both"/>
              <w:rPr>
                <w:rFonts w:asciiTheme="minorHAnsi" w:hAnsiTheme="minorHAnsi"/>
                <w:b/>
                <w:bCs/>
                <w:sz w:val="24"/>
                <w:szCs w:val="24"/>
              </w:rPr>
            </w:pPr>
            <w:r>
              <w:rPr>
                <w:rFonts w:asciiTheme="minorHAnsi" w:hAnsiTheme="minorHAnsi"/>
                <w:b/>
                <w:bCs/>
                <w:lang w:val="en-US"/>
              </w:rPr>
              <w:t>PDCCH CSS</w:t>
            </w:r>
          </w:p>
        </w:tc>
        <w:tc>
          <w:tcPr>
            <w:tcW w:w="2279" w:type="dxa"/>
            <w:vAlign w:val="center"/>
          </w:tcPr>
          <w:p w14:paraId="1ACC65F5" w14:textId="159B00A4" w:rsidR="00051E8A" w:rsidRPr="00F60246" w:rsidRDefault="00051E8A" w:rsidP="00051E8A">
            <w:pPr>
              <w:spacing w:after="0"/>
              <w:rPr>
                <w:rFonts w:asciiTheme="minorHAnsi" w:hAnsiTheme="minorHAnsi"/>
              </w:rPr>
            </w:pPr>
            <w:r w:rsidRPr="00F60246">
              <w:rPr>
                <w:rFonts w:asciiTheme="minorHAnsi" w:hAnsiTheme="minorHAnsi"/>
              </w:rPr>
              <w:t>2Rx: -8.5</w:t>
            </w:r>
            <w:r>
              <w:rPr>
                <w:rFonts w:asciiTheme="minorHAnsi" w:hAnsiTheme="minorHAnsi"/>
              </w:rPr>
              <w:t xml:space="preserve"> </w:t>
            </w:r>
            <w:r w:rsidRPr="00F60246">
              <w:rPr>
                <w:rFonts w:asciiTheme="minorHAnsi" w:hAnsiTheme="minorHAnsi"/>
              </w:rPr>
              <w:t>dB</w:t>
            </w:r>
          </w:p>
          <w:p w14:paraId="71FA28A6" w14:textId="76745E81" w:rsidR="00051E8A" w:rsidRPr="00F60246" w:rsidRDefault="00051E8A" w:rsidP="00051E8A">
            <w:pPr>
              <w:spacing w:after="0"/>
              <w:rPr>
                <w:rFonts w:asciiTheme="minorHAnsi" w:hAnsiTheme="minorHAnsi"/>
              </w:rPr>
            </w:pPr>
            <w:r w:rsidRPr="00F60246">
              <w:rPr>
                <w:rFonts w:asciiTheme="minorHAnsi" w:hAnsiTheme="minorHAnsi"/>
              </w:rPr>
              <w:t>1Rx: -4.7</w:t>
            </w:r>
            <w:r>
              <w:rPr>
                <w:rFonts w:asciiTheme="minorHAnsi" w:hAnsiTheme="minorHAnsi"/>
              </w:rPr>
              <w:t xml:space="preserve"> </w:t>
            </w:r>
            <w:r w:rsidRPr="00F60246">
              <w:rPr>
                <w:rFonts w:asciiTheme="minorHAnsi" w:hAnsiTheme="minorHAnsi"/>
              </w:rPr>
              <w:t>dB</w:t>
            </w:r>
          </w:p>
        </w:tc>
        <w:tc>
          <w:tcPr>
            <w:tcW w:w="2250" w:type="dxa"/>
            <w:vAlign w:val="center"/>
          </w:tcPr>
          <w:p w14:paraId="697C1D33" w14:textId="633A12FF" w:rsidR="00051E8A" w:rsidRDefault="00051E8A" w:rsidP="00051E8A">
            <w:pPr>
              <w:spacing w:after="0"/>
              <w:jc w:val="both"/>
              <w:rPr>
                <w:rFonts w:asciiTheme="minorHAnsi" w:hAnsiTheme="minorHAnsi"/>
              </w:rPr>
            </w:pPr>
            <w:r>
              <w:rPr>
                <w:rFonts w:asciiTheme="minorHAnsi" w:hAnsiTheme="minorHAnsi"/>
              </w:rPr>
              <w:t>4Rx: -11.7 dB</w:t>
            </w:r>
          </w:p>
          <w:p w14:paraId="4712EDE4" w14:textId="052199EA" w:rsidR="00051E8A" w:rsidRDefault="00051E8A" w:rsidP="00051E8A">
            <w:pPr>
              <w:spacing w:after="0"/>
              <w:jc w:val="both"/>
              <w:rPr>
                <w:rFonts w:asciiTheme="minorHAnsi" w:hAnsiTheme="minorHAnsi"/>
              </w:rPr>
            </w:pPr>
            <w:r>
              <w:rPr>
                <w:rFonts w:asciiTheme="minorHAnsi" w:hAnsiTheme="minorHAnsi"/>
              </w:rPr>
              <w:t>2Rx: -9.2 dB</w:t>
            </w:r>
          </w:p>
          <w:p w14:paraId="24F65734" w14:textId="35F8672D" w:rsidR="00051E8A" w:rsidRPr="00F60246" w:rsidRDefault="00051E8A" w:rsidP="00051E8A">
            <w:pPr>
              <w:spacing w:after="0"/>
              <w:jc w:val="both"/>
              <w:rPr>
                <w:rFonts w:asciiTheme="minorHAnsi" w:hAnsiTheme="minorHAnsi"/>
              </w:rPr>
            </w:pPr>
            <w:r>
              <w:rPr>
                <w:rFonts w:asciiTheme="minorHAnsi" w:hAnsiTheme="minorHAnsi"/>
              </w:rPr>
              <w:t>1Rx: -5.9 dB</w:t>
            </w:r>
          </w:p>
        </w:tc>
        <w:tc>
          <w:tcPr>
            <w:tcW w:w="2250" w:type="dxa"/>
            <w:vAlign w:val="center"/>
          </w:tcPr>
          <w:p w14:paraId="70DBF33D" w14:textId="77777777" w:rsidR="00051E8A" w:rsidRDefault="00051E8A" w:rsidP="00051E8A">
            <w:pPr>
              <w:spacing w:after="0"/>
              <w:jc w:val="both"/>
              <w:rPr>
                <w:rFonts w:asciiTheme="minorHAnsi" w:hAnsiTheme="minorHAnsi"/>
              </w:rPr>
            </w:pPr>
            <w:r>
              <w:rPr>
                <w:rFonts w:asciiTheme="minorHAnsi" w:hAnsiTheme="minorHAnsi"/>
              </w:rPr>
              <w:t>4Rx: -11.7 dB</w:t>
            </w:r>
          </w:p>
          <w:p w14:paraId="410F533C" w14:textId="77777777" w:rsidR="00051E8A" w:rsidRDefault="00051E8A" w:rsidP="00051E8A">
            <w:pPr>
              <w:spacing w:after="0"/>
              <w:jc w:val="both"/>
              <w:rPr>
                <w:rFonts w:asciiTheme="minorHAnsi" w:hAnsiTheme="minorHAnsi"/>
              </w:rPr>
            </w:pPr>
            <w:r>
              <w:rPr>
                <w:rFonts w:asciiTheme="minorHAnsi" w:hAnsiTheme="minorHAnsi"/>
              </w:rPr>
              <w:t>2Rx: -9.2 dB</w:t>
            </w:r>
          </w:p>
          <w:p w14:paraId="197C1E50" w14:textId="03F90A2E" w:rsidR="00051E8A" w:rsidRPr="00F60246" w:rsidRDefault="00051E8A" w:rsidP="00051E8A">
            <w:pPr>
              <w:spacing w:after="0"/>
              <w:jc w:val="both"/>
              <w:rPr>
                <w:rFonts w:asciiTheme="minorHAnsi" w:hAnsiTheme="minorHAnsi"/>
              </w:rPr>
            </w:pPr>
            <w:r>
              <w:rPr>
                <w:rFonts w:asciiTheme="minorHAnsi" w:hAnsiTheme="minorHAnsi"/>
              </w:rPr>
              <w:t>1Rx: -5.9 dB</w:t>
            </w:r>
          </w:p>
        </w:tc>
      </w:tr>
      <w:tr w:rsidR="00051E8A" w:rsidRPr="00E857E6" w14:paraId="4EC04C7D" w14:textId="77777777" w:rsidTr="00AD41E5">
        <w:tc>
          <w:tcPr>
            <w:tcW w:w="2875" w:type="dxa"/>
            <w:shd w:val="clear" w:color="auto" w:fill="00B0F0"/>
            <w:vAlign w:val="center"/>
          </w:tcPr>
          <w:p w14:paraId="28482A77" w14:textId="3923BF3E" w:rsidR="00051E8A" w:rsidRPr="00E857E6" w:rsidRDefault="00051E8A" w:rsidP="00051E8A">
            <w:pPr>
              <w:spacing w:after="100" w:afterAutospacing="1"/>
              <w:jc w:val="both"/>
              <w:rPr>
                <w:rFonts w:asciiTheme="minorHAnsi" w:hAnsiTheme="minorHAnsi"/>
                <w:b/>
                <w:bCs/>
                <w:sz w:val="24"/>
                <w:szCs w:val="24"/>
              </w:rPr>
            </w:pPr>
            <w:r>
              <w:rPr>
                <w:rFonts w:asciiTheme="minorHAnsi" w:hAnsiTheme="minorHAnsi"/>
                <w:b/>
                <w:bCs/>
                <w:lang w:val="en-US"/>
              </w:rPr>
              <w:t>Msg2 PDSCH</w:t>
            </w:r>
            <w:r w:rsidRPr="000403A8">
              <w:rPr>
                <w:rFonts w:asciiTheme="minorHAnsi" w:hAnsiTheme="minorHAnsi"/>
                <w:b/>
                <w:bCs/>
                <w:lang w:val="en-US"/>
              </w:rPr>
              <w:t xml:space="preserve"> </w:t>
            </w:r>
          </w:p>
        </w:tc>
        <w:tc>
          <w:tcPr>
            <w:tcW w:w="2279" w:type="dxa"/>
            <w:vAlign w:val="center"/>
          </w:tcPr>
          <w:p w14:paraId="4FEF5D70" w14:textId="695A6D47" w:rsidR="00051E8A" w:rsidRDefault="00051E8A" w:rsidP="00051E8A">
            <w:pPr>
              <w:spacing w:after="0"/>
              <w:jc w:val="both"/>
              <w:rPr>
                <w:rFonts w:asciiTheme="minorHAnsi" w:hAnsiTheme="minorHAnsi"/>
              </w:rPr>
            </w:pPr>
            <w:r>
              <w:rPr>
                <w:rFonts w:asciiTheme="minorHAnsi" w:hAnsiTheme="minorHAnsi"/>
              </w:rPr>
              <w:t>2Rx: -3 dB</w:t>
            </w:r>
          </w:p>
          <w:p w14:paraId="7391D7D1" w14:textId="4D1F24B8" w:rsidR="00051E8A" w:rsidRPr="00F60246" w:rsidRDefault="00051E8A" w:rsidP="00051E8A">
            <w:pPr>
              <w:spacing w:after="0"/>
              <w:jc w:val="both"/>
              <w:rPr>
                <w:rFonts w:asciiTheme="minorHAnsi" w:hAnsiTheme="minorHAnsi"/>
              </w:rPr>
            </w:pPr>
            <w:r>
              <w:rPr>
                <w:rFonts w:asciiTheme="minorHAnsi" w:hAnsiTheme="minorHAnsi"/>
              </w:rPr>
              <w:t>1Rx: 1.5 dB</w:t>
            </w:r>
          </w:p>
        </w:tc>
        <w:tc>
          <w:tcPr>
            <w:tcW w:w="2250" w:type="dxa"/>
            <w:vAlign w:val="center"/>
          </w:tcPr>
          <w:p w14:paraId="4DC97A31" w14:textId="74E507F2" w:rsidR="00051E8A" w:rsidRDefault="00051E8A" w:rsidP="00051E8A">
            <w:pPr>
              <w:spacing w:after="0"/>
              <w:jc w:val="both"/>
              <w:rPr>
                <w:rFonts w:asciiTheme="minorHAnsi" w:hAnsiTheme="minorHAnsi"/>
              </w:rPr>
            </w:pPr>
            <w:r>
              <w:rPr>
                <w:rFonts w:asciiTheme="minorHAnsi" w:hAnsiTheme="minorHAnsi"/>
              </w:rPr>
              <w:t>4Rx: -6.5 dB</w:t>
            </w:r>
          </w:p>
          <w:p w14:paraId="456197A5" w14:textId="47C1603E" w:rsidR="00051E8A" w:rsidRDefault="00051E8A" w:rsidP="00051E8A">
            <w:pPr>
              <w:spacing w:after="0"/>
              <w:jc w:val="both"/>
              <w:rPr>
                <w:rFonts w:asciiTheme="minorHAnsi" w:hAnsiTheme="minorHAnsi"/>
              </w:rPr>
            </w:pPr>
            <w:r>
              <w:rPr>
                <w:rFonts w:asciiTheme="minorHAnsi" w:hAnsiTheme="minorHAnsi"/>
              </w:rPr>
              <w:t>2Rx: -3.2 dB</w:t>
            </w:r>
          </w:p>
          <w:p w14:paraId="3D115CCB" w14:textId="5A2D4F53" w:rsidR="00051E8A" w:rsidRPr="00F60246" w:rsidRDefault="00051E8A" w:rsidP="00051E8A">
            <w:pPr>
              <w:spacing w:after="0"/>
              <w:jc w:val="both"/>
              <w:rPr>
                <w:rFonts w:asciiTheme="minorHAnsi" w:hAnsiTheme="minorHAnsi"/>
              </w:rPr>
            </w:pPr>
            <w:r>
              <w:rPr>
                <w:rFonts w:asciiTheme="minorHAnsi" w:hAnsiTheme="minorHAnsi"/>
              </w:rPr>
              <w:t>1Rx: 0.7 dB</w:t>
            </w:r>
          </w:p>
        </w:tc>
        <w:tc>
          <w:tcPr>
            <w:tcW w:w="2250" w:type="dxa"/>
            <w:vAlign w:val="center"/>
          </w:tcPr>
          <w:p w14:paraId="494B8504" w14:textId="77777777" w:rsidR="00051E8A" w:rsidRDefault="00051E8A" w:rsidP="00051E8A">
            <w:pPr>
              <w:spacing w:after="0"/>
              <w:jc w:val="both"/>
              <w:rPr>
                <w:rFonts w:asciiTheme="minorHAnsi" w:hAnsiTheme="minorHAnsi"/>
              </w:rPr>
            </w:pPr>
            <w:r>
              <w:rPr>
                <w:rFonts w:asciiTheme="minorHAnsi" w:hAnsiTheme="minorHAnsi"/>
              </w:rPr>
              <w:t>4Rx: -6.5 dB</w:t>
            </w:r>
          </w:p>
          <w:p w14:paraId="713ACC02" w14:textId="77777777" w:rsidR="00051E8A" w:rsidRDefault="00051E8A" w:rsidP="00051E8A">
            <w:pPr>
              <w:spacing w:after="0"/>
              <w:jc w:val="both"/>
              <w:rPr>
                <w:rFonts w:asciiTheme="minorHAnsi" w:hAnsiTheme="minorHAnsi"/>
              </w:rPr>
            </w:pPr>
            <w:r>
              <w:rPr>
                <w:rFonts w:asciiTheme="minorHAnsi" w:hAnsiTheme="minorHAnsi"/>
              </w:rPr>
              <w:t>2Rx: -3.2 dB</w:t>
            </w:r>
          </w:p>
          <w:p w14:paraId="5E21B8ED" w14:textId="77B15598" w:rsidR="00051E8A" w:rsidRPr="00F60246" w:rsidRDefault="00051E8A" w:rsidP="00051E8A">
            <w:pPr>
              <w:spacing w:after="0"/>
              <w:jc w:val="both"/>
              <w:rPr>
                <w:rFonts w:asciiTheme="minorHAnsi" w:hAnsiTheme="minorHAnsi"/>
              </w:rPr>
            </w:pPr>
            <w:r>
              <w:rPr>
                <w:rFonts w:asciiTheme="minorHAnsi" w:hAnsiTheme="minorHAnsi"/>
              </w:rPr>
              <w:t>1Rx: 0.7 dB</w:t>
            </w:r>
          </w:p>
        </w:tc>
      </w:tr>
      <w:tr w:rsidR="00051E8A" w:rsidRPr="00E857E6" w14:paraId="2646CF08" w14:textId="77777777" w:rsidTr="00AD41E5">
        <w:tc>
          <w:tcPr>
            <w:tcW w:w="2875" w:type="dxa"/>
            <w:shd w:val="clear" w:color="auto" w:fill="00B0F0"/>
            <w:vAlign w:val="center"/>
          </w:tcPr>
          <w:p w14:paraId="424342EF" w14:textId="7922865E" w:rsidR="00051E8A" w:rsidRPr="00E857E6" w:rsidRDefault="00051E8A" w:rsidP="00051E8A">
            <w:pPr>
              <w:spacing w:after="100" w:afterAutospacing="1"/>
              <w:jc w:val="both"/>
              <w:rPr>
                <w:rFonts w:asciiTheme="minorHAnsi" w:hAnsiTheme="minorHAnsi"/>
                <w:b/>
                <w:bCs/>
                <w:sz w:val="24"/>
                <w:szCs w:val="24"/>
              </w:rPr>
            </w:pPr>
            <w:r>
              <w:rPr>
                <w:rFonts w:asciiTheme="minorHAnsi" w:hAnsiTheme="minorHAnsi"/>
                <w:b/>
                <w:bCs/>
                <w:lang w:val="en-US"/>
              </w:rPr>
              <w:t>Msg4 PDSCH</w:t>
            </w:r>
          </w:p>
        </w:tc>
        <w:tc>
          <w:tcPr>
            <w:tcW w:w="2279" w:type="dxa"/>
            <w:vAlign w:val="center"/>
          </w:tcPr>
          <w:p w14:paraId="1951512A" w14:textId="3ED07E36" w:rsidR="00051E8A" w:rsidRDefault="00051E8A" w:rsidP="00051E8A">
            <w:pPr>
              <w:spacing w:after="0"/>
              <w:jc w:val="both"/>
              <w:rPr>
                <w:rFonts w:asciiTheme="minorHAnsi" w:hAnsiTheme="minorHAnsi"/>
              </w:rPr>
            </w:pPr>
            <w:r>
              <w:rPr>
                <w:rFonts w:asciiTheme="minorHAnsi" w:hAnsiTheme="minorHAnsi"/>
              </w:rPr>
              <w:t>2Rx: -5 dB</w:t>
            </w:r>
          </w:p>
          <w:p w14:paraId="296B9767" w14:textId="5F86AF83" w:rsidR="00051E8A" w:rsidRPr="00F60246" w:rsidRDefault="00051E8A" w:rsidP="00051E8A">
            <w:pPr>
              <w:spacing w:after="0"/>
              <w:jc w:val="both"/>
              <w:rPr>
                <w:rFonts w:asciiTheme="minorHAnsi" w:hAnsiTheme="minorHAnsi"/>
              </w:rPr>
            </w:pPr>
            <w:r>
              <w:rPr>
                <w:rFonts w:asciiTheme="minorHAnsi" w:hAnsiTheme="minorHAnsi"/>
              </w:rPr>
              <w:t>1Rx: -1.6 dB</w:t>
            </w:r>
          </w:p>
        </w:tc>
        <w:tc>
          <w:tcPr>
            <w:tcW w:w="2250" w:type="dxa"/>
            <w:vAlign w:val="center"/>
          </w:tcPr>
          <w:p w14:paraId="20269801" w14:textId="33125988" w:rsidR="00051E8A" w:rsidRDefault="00051E8A" w:rsidP="00051E8A">
            <w:pPr>
              <w:spacing w:after="0"/>
              <w:jc w:val="both"/>
              <w:rPr>
                <w:rFonts w:asciiTheme="minorHAnsi" w:hAnsiTheme="minorHAnsi"/>
              </w:rPr>
            </w:pPr>
            <w:r>
              <w:rPr>
                <w:rFonts w:asciiTheme="minorHAnsi" w:hAnsiTheme="minorHAnsi"/>
              </w:rPr>
              <w:t>4Rx: -8 dB</w:t>
            </w:r>
          </w:p>
          <w:p w14:paraId="03A22C71" w14:textId="66D79551" w:rsidR="00051E8A" w:rsidRDefault="00051E8A" w:rsidP="00051E8A">
            <w:pPr>
              <w:spacing w:after="0"/>
              <w:jc w:val="both"/>
              <w:rPr>
                <w:rFonts w:asciiTheme="minorHAnsi" w:hAnsiTheme="minorHAnsi"/>
              </w:rPr>
            </w:pPr>
            <w:r>
              <w:rPr>
                <w:rFonts w:asciiTheme="minorHAnsi" w:hAnsiTheme="minorHAnsi"/>
              </w:rPr>
              <w:t>2Rx: -5.5 dB</w:t>
            </w:r>
          </w:p>
          <w:p w14:paraId="1F9C1653" w14:textId="33594FBC" w:rsidR="00051E8A" w:rsidRPr="00F60246" w:rsidRDefault="00051E8A" w:rsidP="00051E8A">
            <w:pPr>
              <w:spacing w:after="0"/>
              <w:jc w:val="both"/>
              <w:rPr>
                <w:rFonts w:asciiTheme="minorHAnsi" w:hAnsiTheme="minorHAnsi"/>
              </w:rPr>
            </w:pPr>
            <w:r>
              <w:rPr>
                <w:rFonts w:asciiTheme="minorHAnsi" w:hAnsiTheme="minorHAnsi"/>
              </w:rPr>
              <w:t>1Rx: -2.2 dB</w:t>
            </w:r>
          </w:p>
        </w:tc>
        <w:tc>
          <w:tcPr>
            <w:tcW w:w="2250" w:type="dxa"/>
            <w:vAlign w:val="center"/>
          </w:tcPr>
          <w:p w14:paraId="1735CDE6" w14:textId="77777777" w:rsidR="00051E8A" w:rsidRDefault="00051E8A" w:rsidP="00051E8A">
            <w:pPr>
              <w:spacing w:after="0"/>
              <w:jc w:val="both"/>
              <w:rPr>
                <w:rFonts w:asciiTheme="minorHAnsi" w:hAnsiTheme="minorHAnsi"/>
              </w:rPr>
            </w:pPr>
            <w:r>
              <w:rPr>
                <w:rFonts w:asciiTheme="minorHAnsi" w:hAnsiTheme="minorHAnsi"/>
              </w:rPr>
              <w:t>4Rx: -8 dB</w:t>
            </w:r>
          </w:p>
          <w:p w14:paraId="0628ADB3" w14:textId="77777777" w:rsidR="00051E8A" w:rsidRDefault="00051E8A" w:rsidP="00051E8A">
            <w:pPr>
              <w:spacing w:after="0"/>
              <w:jc w:val="both"/>
              <w:rPr>
                <w:rFonts w:asciiTheme="minorHAnsi" w:hAnsiTheme="minorHAnsi"/>
              </w:rPr>
            </w:pPr>
            <w:r>
              <w:rPr>
                <w:rFonts w:asciiTheme="minorHAnsi" w:hAnsiTheme="minorHAnsi"/>
              </w:rPr>
              <w:t>2Rx: -5.5 dB</w:t>
            </w:r>
          </w:p>
          <w:p w14:paraId="421121B4" w14:textId="619C67E5" w:rsidR="00051E8A" w:rsidRPr="00F60246" w:rsidRDefault="00051E8A" w:rsidP="00051E8A">
            <w:pPr>
              <w:spacing w:after="0"/>
              <w:jc w:val="both"/>
              <w:rPr>
                <w:rFonts w:asciiTheme="minorHAnsi" w:hAnsiTheme="minorHAnsi"/>
              </w:rPr>
            </w:pPr>
            <w:r>
              <w:rPr>
                <w:rFonts w:asciiTheme="minorHAnsi" w:hAnsiTheme="minorHAnsi"/>
              </w:rPr>
              <w:t>1Rx: -2.2 dB</w:t>
            </w:r>
          </w:p>
        </w:tc>
      </w:tr>
      <w:tr w:rsidR="00F60246" w:rsidRPr="00E857E6" w14:paraId="4A8BE11F" w14:textId="77777777" w:rsidTr="00AD41E5">
        <w:tc>
          <w:tcPr>
            <w:tcW w:w="2875" w:type="dxa"/>
            <w:shd w:val="clear" w:color="auto" w:fill="00B0F0"/>
            <w:vAlign w:val="center"/>
          </w:tcPr>
          <w:p w14:paraId="05813B2E" w14:textId="16851A13" w:rsidR="00F60246" w:rsidRPr="00E857E6" w:rsidRDefault="00F60246" w:rsidP="00F60246">
            <w:pPr>
              <w:spacing w:after="100" w:afterAutospacing="1"/>
              <w:jc w:val="both"/>
              <w:rPr>
                <w:rFonts w:asciiTheme="minorHAnsi" w:hAnsiTheme="minorHAnsi"/>
                <w:b/>
                <w:bCs/>
              </w:rPr>
            </w:pPr>
            <w:r>
              <w:rPr>
                <w:rFonts w:asciiTheme="minorHAnsi" w:hAnsiTheme="minorHAnsi"/>
                <w:b/>
                <w:bCs/>
                <w:lang w:val="en-US"/>
              </w:rPr>
              <w:t>Unicast PDSCH</w:t>
            </w:r>
          </w:p>
        </w:tc>
        <w:tc>
          <w:tcPr>
            <w:tcW w:w="2279" w:type="dxa"/>
            <w:vAlign w:val="center"/>
          </w:tcPr>
          <w:p w14:paraId="51513048" w14:textId="4D0822E2" w:rsidR="00F60246" w:rsidRDefault="00F60246" w:rsidP="00F60246">
            <w:pPr>
              <w:spacing w:after="0"/>
              <w:jc w:val="both"/>
              <w:rPr>
                <w:rFonts w:asciiTheme="minorHAnsi" w:hAnsiTheme="minorHAnsi"/>
              </w:rPr>
            </w:pPr>
            <w:r>
              <w:rPr>
                <w:rFonts w:asciiTheme="minorHAnsi" w:hAnsiTheme="minorHAnsi"/>
              </w:rPr>
              <w:t>2Rx: -4.6 dB</w:t>
            </w:r>
          </w:p>
          <w:p w14:paraId="49C7FBF2" w14:textId="4C2F2054" w:rsidR="00F60246" w:rsidRPr="00F60246" w:rsidRDefault="00F60246" w:rsidP="00F60246">
            <w:pPr>
              <w:spacing w:after="0"/>
              <w:jc w:val="both"/>
              <w:rPr>
                <w:rFonts w:asciiTheme="minorHAnsi" w:hAnsiTheme="minorHAnsi"/>
              </w:rPr>
            </w:pPr>
            <w:r>
              <w:rPr>
                <w:rFonts w:asciiTheme="minorHAnsi" w:hAnsiTheme="minorHAnsi"/>
              </w:rPr>
              <w:t>1Rx: -1.2 dB</w:t>
            </w:r>
          </w:p>
        </w:tc>
        <w:tc>
          <w:tcPr>
            <w:tcW w:w="2250" w:type="dxa"/>
            <w:vAlign w:val="center"/>
          </w:tcPr>
          <w:p w14:paraId="7B9EED12" w14:textId="3ACAA8A0" w:rsidR="00F60246" w:rsidRDefault="00F60246" w:rsidP="00F60246">
            <w:pPr>
              <w:spacing w:after="0"/>
              <w:jc w:val="both"/>
              <w:rPr>
                <w:rFonts w:asciiTheme="minorHAnsi" w:hAnsiTheme="minorHAnsi"/>
              </w:rPr>
            </w:pPr>
            <w:r>
              <w:rPr>
                <w:rFonts w:asciiTheme="minorHAnsi" w:hAnsiTheme="minorHAnsi"/>
              </w:rPr>
              <w:t>4Rx: -6.6 dB</w:t>
            </w:r>
          </w:p>
          <w:p w14:paraId="1AF9C8BF" w14:textId="184F2C0B" w:rsidR="00F60246" w:rsidRDefault="00F60246" w:rsidP="00F60246">
            <w:pPr>
              <w:spacing w:after="0"/>
              <w:jc w:val="both"/>
              <w:rPr>
                <w:rFonts w:asciiTheme="minorHAnsi" w:hAnsiTheme="minorHAnsi"/>
              </w:rPr>
            </w:pPr>
            <w:r>
              <w:rPr>
                <w:rFonts w:asciiTheme="minorHAnsi" w:hAnsiTheme="minorHAnsi"/>
              </w:rPr>
              <w:t xml:space="preserve">2Rx: </w:t>
            </w:r>
            <w:r w:rsidR="00051E8A">
              <w:rPr>
                <w:rFonts w:asciiTheme="minorHAnsi" w:hAnsiTheme="minorHAnsi"/>
              </w:rPr>
              <w:t>-4 dB</w:t>
            </w:r>
          </w:p>
          <w:p w14:paraId="18196183" w14:textId="0D59D91E" w:rsidR="00F60246" w:rsidRPr="00F60246" w:rsidRDefault="00F60246" w:rsidP="00F60246">
            <w:pPr>
              <w:spacing w:after="0"/>
              <w:jc w:val="both"/>
              <w:rPr>
                <w:rFonts w:asciiTheme="minorHAnsi" w:hAnsiTheme="minorHAnsi"/>
              </w:rPr>
            </w:pPr>
            <w:r>
              <w:rPr>
                <w:rFonts w:asciiTheme="minorHAnsi" w:hAnsiTheme="minorHAnsi"/>
              </w:rPr>
              <w:t>1Rx:</w:t>
            </w:r>
            <w:r w:rsidR="00051E8A">
              <w:rPr>
                <w:rFonts w:asciiTheme="minorHAnsi" w:hAnsiTheme="minorHAnsi"/>
              </w:rPr>
              <w:t xml:space="preserve"> -0.9 dB</w:t>
            </w:r>
          </w:p>
        </w:tc>
        <w:tc>
          <w:tcPr>
            <w:tcW w:w="2250" w:type="dxa"/>
            <w:vAlign w:val="center"/>
          </w:tcPr>
          <w:p w14:paraId="74B6B594" w14:textId="3D7535E9" w:rsidR="00F60246" w:rsidRDefault="00F60246" w:rsidP="00F60246">
            <w:pPr>
              <w:spacing w:after="0"/>
              <w:jc w:val="both"/>
              <w:rPr>
                <w:rFonts w:asciiTheme="minorHAnsi" w:hAnsiTheme="minorHAnsi"/>
              </w:rPr>
            </w:pPr>
            <w:r>
              <w:rPr>
                <w:rFonts w:asciiTheme="minorHAnsi" w:hAnsiTheme="minorHAnsi"/>
              </w:rPr>
              <w:t>4Rx:</w:t>
            </w:r>
            <w:r w:rsidR="00051E8A">
              <w:rPr>
                <w:rFonts w:asciiTheme="minorHAnsi" w:hAnsiTheme="minorHAnsi"/>
              </w:rPr>
              <w:t xml:space="preserve"> -5.7 dB</w:t>
            </w:r>
          </w:p>
          <w:p w14:paraId="2060E827" w14:textId="79469BC3" w:rsidR="00F60246" w:rsidRDefault="00F60246" w:rsidP="00F60246">
            <w:pPr>
              <w:spacing w:after="0"/>
              <w:jc w:val="both"/>
              <w:rPr>
                <w:rFonts w:asciiTheme="minorHAnsi" w:hAnsiTheme="minorHAnsi"/>
              </w:rPr>
            </w:pPr>
            <w:r>
              <w:rPr>
                <w:rFonts w:asciiTheme="minorHAnsi" w:hAnsiTheme="minorHAnsi"/>
              </w:rPr>
              <w:t>2Rx:</w:t>
            </w:r>
            <w:r w:rsidR="00051E8A">
              <w:rPr>
                <w:rFonts w:asciiTheme="minorHAnsi" w:hAnsiTheme="minorHAnsi"/>
              </w:rPr>
              <w:t xml:space="preserve"> -3 dB</w:t>
            </w:r>
          </w:p>
          <w:p w14:paraId="20BE95F7" w14:textId="72DFE3C2" w:rsidR="00F60246" w:rsidRPr="00F60246" w:rsidRDefault="00F60246" w:rsidP="00F60246">
            <w:pPr>
              <w:spacing w:after="0"/>
              <w:jc w:val="both"/>
              <w:rPr>
                <w:rFonts w:asciiTheme="minorHAnsi" w:hAnsiTheme="minorHAnsi"/>
              </w:rPr>
            </w:pPr>
            <w:r>
              <w:rPr>
                <w:rFonts w:asciiTheme="minorHAnsi" w:hAnsiTheme="minorHAnsi"/>
              </w:rPr>
              <w:t>1Rx:</w:t>
            </w:r>
            <w:r w:rsidR="00051E8A">
              <w:rPr>
                <w:rFonts w:asciiTheme="minorHAnsi" w:hAnsiTheme="minorHAnsi"/>
              </w:rPr>
              <w:t xml:space="preserve"> 0.2 dB</w:t>
            </w:r>
          </w:p>
        </w:tc>
      </w:tr>
      <w:tr w:rsidR="00F60246" w:rsidRPr="00E857E6" w14:paraId="242923F1" w14:textId="77777777" w:rsidTr="00AD41E5">
        <w:tc>
          <w:tcPr>
            <w:tcW w:w="2875" w:type="dxa"/>
            <w:shd w:val="clear" w:color="auto" w:fill="00B0F0"/>
            <w:vAlign w:val="center"/>
          </w:tcPr>
          <w:p w14:paraId="73484B88" w14:textId="13B3AA25" w:rsidR="00F60246" w:rsidRPr="00E857E6" w:rsidRDefault="00F60246" w:rsidP="00F60246">
            <w:pPr>
              <w:spacing w:after="100" w:afterAutospacing="1"/>
              <w:jc w:val="both"/>
              <w:rPr>
                <w:rFonts w:asciiTheme="minorHAnsi" w:hAnsiTheme="minorHAnsi"/>
                <w:b/>
                <w:bCs/>
              </w:rPr>
            </w:pPr>
            <w:r>
              <w:rPr>
                <w:rFonts w:asciiTheme="minorHAnsi" w:hAnsiTheme="minorHAnsi"/>
                <w:b/>
                <w:bCs/>
                <w:lang w:val="en-US"/>
              </w:rPr>
              <w:t>Msg3</w:t>
            </w:r>
          </w:p>
        </w:tc>
        <w:tc>
          <w:tcPr>
            <w:tcW w:w="2279" w:type="dxa"/>
            <w:vAlign w:val="center"/>
          </w:tcPr>
          <w:p w14:paraId="3786A87A" w14:textId="46F80364" w:rsidR="00F60246" w:rsidRPr="00F60246" w:rsidRDefault="00F60246" w:rsidP="00F60246">
            <w:pPr>
              <w:spacing w:after="0"/>
              <w:jc w:val="both"/>
              <w:rPr>
                <w:rFonts w:asciiTheme="minorHAnsi" w:hAnsiTheme="minorHAnsi"/>
              </w:rPr>
            </w:pPr>
            <w:r>
              <w:rPr>
                <w:rFonts w:asciiTheme="minorHAnsi" w:hAnsiTheme="minorHAnsi"/>
              </w:rPr>
              <w:t>-2.5 dB</w:t>
            </w:r>
          </w:p>
        </w:tc>
        <w:tc>
          <w:tcPr>
            <w:tcW w:w="2250" w:type="dxa"/>
            <w:vAlign w:val="center"/>
          </w:tcPr>
          <w:p w14:paraId="43FA24C4" w14:textId="089BB5E2" w:rsidR="00F60246" w:rsidRPr="00F60246" w:rsidRDefault="00051E8A" w:rsidP="00F60246">
            <w:pPr>
              <w:spacing w:after="0"/>
              <w:jc w:val="both"/>
              <w:rPr>
                <w:rFonts w:asciiTheme="minorHAnsi" w:hAnsiTheme="minorHAnsi"/>
              </w:rPr>
            </w:pPr>
            <w:r>
              <w:rPr>
                <w:rFonts w:asciiTheme="minorHAnsi" w:hAnsiTheme="minorHAnsi"/>
              </w:rPr>
              <w:t>-6 dB</w:t>
            </w:r>
          </w:p>
        </w:tc>
        <w:tc>
          <w:tcPr>
            <w:tcW w:w="2250" w:type="dxa"/>
            <w:vAlign w:val="center"/>
          </w:tcPr>
          <w:p w14:paraId="6E6141E0" w14:textId="299C40C6" w:rsidR="00F60246" w:rsidRPr="00F60246" w:rsidRDefault="00051E8A" w:rsidP="00F60246">
            <w:pPr>
              <w:spacing w:after="0"/>
              <w:jc w:val="both"/>
              <w:rPr>
                <w:rFonts w:asciiTheme="minorHAnsi" w:hAnsiTheme="minorHAnsi"/>
              </w:rPr>
            </w:pPr>
            <w:r>
              <w:rPr>
                <w:rFonts w:asciiTheme="minorHAnsi" w:hAnsiTheme="minorHAnsi"/>
              </w:rPr>
              <w:t>-6 dB</w:t>
            </w:r>
          </w:p>
        </w:tc>
      </w:tr>
      <w:tr w:rsidR="00F60246" w:rsidRPr="00E857E6" w14:paraId="30307EAD" w14:textId="77777777" w:rsidTr="00AD41E5">
        <w:tc>
          <w:tcPr>
            <w:tcW w:w="2875" w:type="dxa"/>
            <w:shd w:val="clear" w:color="auto" w:fill="00B0F0"/>
            <w:vAlign w:val="center"/>
          </w:tcPr>
          <w:p w14:paraId="595487E0" w14:textId="47AB2055" w:rsidR="00F60246" w:rsidRPr="00E857E6" w:rsidRDefault="00F60246" w:rsidP="00F60246">
            <w:pPr>
              <w:spacing w:after="100" w:afterAutospacing="1"/>
              <w:jc w:val="both"/>
              <w:rPr>
                <w:rFonts w:asciiTheme="minorHAnsi" w:hAnsiTheme="minorHAnsi"/>
                <w:b/>
                <w:bCs/>
              </w:rPr>
            </w:pPr>
            <w:r>
              <w:rPr>
                <w:rFonts w:asciiTheme="minorHAnsi" w:hAnsiTheme="minorHAnsi"/>
                <w:b/>
                <w:bCs/>
                <w:lang w:val="en-US"/>
              </w:rPr>
              <w:lastRenderedPageBreak/>
              <w:t>Unicast PUSCH</w:t>
            </w:r>
          </w:p>
        </w:tc>
        <w:tc>
          <w:tcPr>
            <w:tcW w:w="2279" w:type="dxa"/>
            <w:vAlign w:val="center"/>
          </w:tcPr>
          <w:p w14:paraId="1AED867A" w14:textId="33A6FB1B" w:rsidR="00F60246" w:rsidRPr="00F60246" w:rsidRDefault="00F60246" w:rsidP="00F60246">
            <w:pPr>
              <w:spacing w:after="0"/>
              <w:jc w:val="both"/>
              <w:rPr>
                <w:rFonts w:asciiTheme="minorHAnsi" w:hAnsiTheme="minorHAnsi"/>
              </w:rPr>
            </w:pPr>
            <w:r>
              <w:rPr>
                <w:rFonts w:asciiTheme="minorHAnsi" w:hAnsiTheme="minorHAnsi"/>
              </w:rPr>
              <w:t>-3 dB</w:t>
            </w:r>
          </w:p>
        </w:tc>
        <w:tc>
          <w:tcPr>
            <w:tcW w:w="2250" w:type="dxa"/>
            <w:vAlign w:val="center"/>
          </w:tcPr>
          <w:p w14:paraId="254CB197" w14:textId="60A07DEB" w:rsidR="00F60246" w:rsidRPr="00F60246" w:rsidRDefault="00051E8A" w:rsidP="00F60246">
            <w:pPr>
              <w:spacing w:after="0"/>
              <w:jc w:val="both"/>
              <w:rPr>
                <w:rFonts w:asciiTheme="minorHAnsi" w:hAnsiTheme="minorHAnsi"/>
              </w:rPr>
            </w:pPr>
            <w:r>
              <w:rPr>
                <w:rFonts w:asciiTheme="minorHAnsi" w:hAnsiTheme="minorHAnsi"/>
              </w:rPr>
              <w:t>-3.9 dB</w:t>
            </w:r>
          </w:p>
        </w:tc>
        <w:tc>
          <w:tcPr>
            <w:tcW w:w="2250" w:type="dxa"/>
            <w:vAlign w:val="center"/>
          </w:tcPr>
          <w:p w14:paraId="0A45BB56" w14:textId="0A8E4898" w:rsidR="00F60246" w:rsidRPr="00F60246" w:rsidRDefault="00051E8A" w:rsidP="00F60246">
            <w:pPr>
              <w:spacing w:after="0"/>
              <w:jc w:val="both"/>
              <w:rPr>
                <w:rFonts w:asciiTheme="minorHAnsi" w:hAnsiTheme="minorHAnsi"/>
              </w:rPr>
            </w:pPr>
            <w:r>
              <w:rPr>
                <w:rFonts w:asciiTheme="minorHAnsi" w:hAnsiTheme="minorHAnsi"/>
              </w:rPr>
              <w:t>-6 dB</w:t>
            </w:r>
          </w:p>
        </w:tc>
      </w:tr>
      <w:tr w:rsidR="00F60246" w:rsidRPr="00E857E6" w14:paraId="21FE4F25" w14:textId="77777777" w:rsidTr="00AD41E5">
        <w:tc>
          <w:tcPr>
            <w:tcW w:w="2875" w:type="dxa"/>
            <w:shd w:val="clear" w:color="auto" w:fill="00B0F0"/>
            <w:vAlign w:val="center"/>
          </w:tcPr>
          <w:p w14:paraId="4F7881AC" w14:textId="4E2AC5A2" w:rsidR="00F60246" w:rsidRPr="00E857E6" w:rsidRDefault="00F60246" w:rsidP="00F60246">
            <w:pPr>
              <w:spacing w:after="100" w:afterAutospacing="1"/>
              <w:jc w:val="both"/>
              <w:rPr>
                <w:rFonts w:asciiTheme="minorHAnsi" w:hAnsiTheme="minorHAnsi"/>
                <w:b/>
                <w:bCs/>
              </w:rPr>
            </w:pPr>
            <w:r>
              <w:rPr>
                <w:rFonts w:asciiTheme="minorHAnsi" w:hAnsiTheme="minorHAnsi"/>
                <w:b/>
                <w:bCs/>
                <w:lang w:val="en-US"/>
              </w:rPr>
              <w:t>PUCCH PF3 22 bits</w:t>
            </w:r>
          </w:p>
        </w:tc>
        <w:tc>
          <w:tcPr>
            <w:tcW w:w="2279" w:type="dxa"/>
            <w:vAlign w:val="center"/>
          </w:tcPr>
          <w:p w14:paraId="5D13809E" w14:textId="44BD174B" w:rsidR="00F60246" w:rsidRPr="00F60246" w:rsidRDefault="00F60246" w:rsidP="00F60246">
            <w:pPr>
              <w:spacing w:after="0"/>
              <w:jc w:val="both"/>
              <w:rPr>
                <w:rFonts w:asciiTheme="minorHAnsi" w:hAnsiTheme="minorHAnsi"/>
              </w:rPr>
            </w:pPr>
            <w:r>
              <w:rPr>
                <w:rFonts w:asciiTheme="minorHAnsi" w:hAnsiTheme="minorHAnsi"/>
              </w:rPr>
              <w:t>-</w:t>
            </w:r>
            <w:r w:rsidR="00051E8A">
              <w:rPr>
                <w:rFonts w:asciiTheme="minorHAnsi" w:hAnsiTheme="minorHAnsi"/>
              </w:rPr>
              <w:t>2</w:t>
            </w:r>
            <w:r>
              <w:rPr>
                <w:rFonts w:asciiTheme="minorHAnsi" w:hAnsiTheme="minorHAnsi"/>
              </w:rPr>
              <w:t xml:space="preserve"> dB</w:t>
            </w:r>
          </w:p>
        </w:tc>
        <w:tc>
          <w:tcPr>
            <w:tcW w:w="2250" w:type="dxa"/>
            <w:vAlign w:val="center"/>
          </w:tcPr>
          <w:p w14:paraId="503A2522" w14:textId="0DCDA71A" w:rsidR="00F60246" w:rsidRPr="00F60246" w:rsidRDefault="00051E8A" w:rsidP="00F60246">
            <w:pPr>
              <w:spacing w:after="0"/>
              <w:jc w:val="both"/>
              <w:rPr>
                <w:rFonts w:asciiTheme="minorHAnsi" w:hAnsiTheme="minorHAnsi"/>
              </w:rPr>
            </w:pPr>
            <w:r>
              <w:rPr>
                <w:rFonts w:asciiTheme="minorHAnsi" w:hAnsiTheme="minorHAnsi"/>
              </w:rPr>
              <w:t>-5 dB</w:t>
            </w:r>
          </w:p>
        </w:tc>
        <w:tc>
          <w:tcPr>
            <w:tcW w:w="2250" w:type="dxa"/>
            <w:vAlign w:val="center"/>
          </w:tcPr>
          <w:p w14:paraId="61AF6D3B" w14:textId="3AA83BFC" w:rsidR="00F60246" w:rsidRPr="00F60246" w:rsidRDefault="00051E8A" w:rsidP="00F60246">
            <w:pPr>
              <w:spacing w:after="0"/>
              <w:jc w:val="both"/>
              <w:rPr>
                <w:rFonts w:asciiTheme="minorHAnsi" w:hAnsiTheme="minorHAnsi"/>
              </w:rPr>
            </w:pPr>
            <w:r>
              <w:rPr>
                <w:rFonts w:asciiTheme="minorHAnsi" w:hAnsiTheme="minorHAnsi"/>
              </w:rPr>
              <w:t>-5 dB</w:t>
            </w:r>
          </w:p>
        </w:tc>
      </w:tr>
    </w:tbl>
    <w:p w14:paraId="4F3334FF" w14:textId="77777777" w:rsidR="0000404C" w:rsidRDefault="0000404C" w:rsidP="0000404C">
      <w:pPr>
        <w:spacing w:before="100" w:beforeAutospacing="1" w:after="120"/>
        <w:textAlignment w:val="auto"/>
      </w:pPr>
    </w:p>
    <w:sectPr w:rsidR="0000404C"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D8E46A" w14:textId="77777777" w:rsidR="00AD41E5" w:rsidRDefault="00AD41E5" w:rsidP="00746535">
      <w:pPr>
        <w:spacing w:after="0"/>
      </w:pPr>
      <w:r>
        <w:separator/>
      </w:r>
    </w:p>
  </w:endnote>
  <w:endnote w:type="continuationSeparator" w:id="0">
    <w:p w14:paraId="2765ADCE" w14:textId="77777777" w:rsidR="00AD41E5" w:rsidRDefault="00AD41E5" w:rsidP="00746535">
      <w:pPr>
        <w:spacing w:after="0"/>
      </w:pPr>
      <w:r>
        <w:continuationSeparator/>
      </w:r>
    </w:p>
  </w:endnote>
  <w:endnote w:type="continuationNotice" w:id="1">
    <w:p w14:paraId="080940FE" w14:textId="77777777" w:rsidR="00AD41E5" w:rsidRDefault="00AD41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1C8672" w14:textId="77777777" w:rsidR="00AD41E5" w:rsidRDefault="00AD41E5" w:rsidP="00746535">
      <w:pPr>
        <w:spacing w:after="0"/>
      </w:pPr>
      <w:r>
        <w:separator/>
      </w:r>
    </w:p>
  </w:footnote>
  <w:footnote w:type="continuationSeparator" w:id="0">
    <w:p w14:paraId="11EF8FE6" w14:textId="77777777" w:rsidR="00AD41E5" w:rsidRDefault="00AD41E5" w:rsidP="00746535">
      <w:pPr>
        <w:spacing w:after="0"/>
      </w:pPr>
      <w:r>
        <w:continuationSeparator/>
      </w:r>
    </w:p>
  </w:footnote>
  <w:footnote w:type="continuationNotice" w:id="1">
    <w:p w14:paraId="1F455EAF" w14:textId="77777777" w:rsidR="00AD41E5" w:rsidRDefault="00AD41E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08B0A01"/>
    <w:multiLevelType w:val="hybridMultilevel"/>
    <w:tmpl w:val="E0745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2B0068"/>
    <w:multiLevelType w:val="hybridMultilevel"/>
    <w:tmpl w:val="65C00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0C7356FF"/>
    <w:multiLevelType w:val="hybridMultilevel"/>
    <w:tmpl w:val="64CEBA4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CFF4C52"/>
    <w:multiLevelType w:val="hybridMultilevel"/>
    <w:tmpl w:val="41E66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441D14"/>
    <w:multiLevelType w:val="hybridMultilevel"/>
    <w:tmpl w:val="A2E6C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1A4D343E"/>
    <w:multiLevelType w:val="hybridMultilevel"/>
    <w:tmpl w:val="E1AC1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FE0590"/>
    <w:multiLevelType w:val="hybridMultilevel"/>
    <w:tmpl w:val="3C04C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172249"/>
    <w:multiLevelType w:val="hybridMultilevel"/>
    <w:tmpl w:val="FF6C9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654F41"/>
    <w:multiLevelType w:val="hybridMultilevel"/>
    <w:tmpl w:val="4C0E3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1E48D7"/>
    <w:multiLevelType w:val="hybridMultilevel"/>
    <w:tmpl w:val="5E86C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392BF0"/>
    <w:multiLevelType w:val="hybridMultilevel"/>
    <w:tmpl w:val="F65AA356"/>
    <w:lvl w:ilvl="0" w:tplc="D4FEA454">
      <w:numFmt w:val="bullet"/>
      <w:lvlText w:val="-"/>
      <w:lvlJc w:val="left"/>
      <w:pPr>
        <w:ind w:left="720" w:hanging="360"/>
      </w:pPr>
      <w:rPr>
        <w:rFonts w:ascii="Times New Roma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DA40C3"/>
    <w:multiLevelType w:val="hybridMultilevel"/>
    <w:tmpl w:val="6DDAA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8585329"/>
    <w:multiLevelType w:val="hybridMultilevel"/>
    <w:tmpl w:val="4492FD22"/>
    <w:lvl w:ilvl="0" w:tplc="C8B2F086">
      <w:start w:val="1"/>
      <w:numFmt w:val="bullet"/>
      <w:lvlText w:val="•"/>
      <w:lvlJc w:val="left"/>
      <w:pPr>
        <w:tabs>
          <w:tab w:val="num" w:pos="720"/>
        </w:tabs>
        <w:ind w:left="720" w:hanging="360"/>
      </w:pPr>
      <w:rPr>
        <w:rFonts w:ascii="Arial" w:hAnsi="Arial" w:hint="default"/>
      </w:rPr>
    </w:lvl>
    <w:lvl w:ilvl="1" w:tplc="CECA954C">
      <w:numFmt w:val="bullet"/>
      <w:lvlText w:val="•"/>
      <w:lvlJc w:val="left"/>
      <w:pPr>
        <w:tabs>
          <w:tab w:val="num" w:pos="1440"/>
        </w:tabs>
        <w:ind w:left="1440" w:hanging="360"/>
      </w:pPr>
      <w:rPr>
        <w:rFonts w:ascii="Arial" w:hAnsi="Arial" w:hint="default"/>
      </w:rPr>
    </w:lvl>
    <w:lvl w:ilvl="2" w:tplc="211A4BF4" w:tentative="1">
      <w:start w:val="1"/>
      <w:numFmt w:val="bullet"/>
      <w:lvlText w:val="•"/>
      <w:lvlJc w:val="left"/>
      <w:pPr>
        <w:tabs>
          <w:tab w:val="num" w:pos="2160"/>
        </w:tabs>
        <w:ind w:left="2160" w:hanging="360"/>
      </w:pPr>
      <w:rPr>
        <w:rFonts w:ascii="Arial" w:hAnsi="Arial" w:hint="default"/>
      </w:rPr>
    </w:lvl>
    <w:lvl w:ilvl="3" w:tplc="60C86FDA" w:tentative="1">
      <w:start w:val="1"/>
      <w:numFmt w:val="bullet"/>
      <w:lvlText w:val="•"/>
      <w:lvlJc w:val="left"/>
      <w:pPr>
        <w:tabs>
          <w:tab w:val="num" w:pos="2880"/>
        </w:tabs>
        <w:ind w:left="2880" w:hanging="360"/>
      </w:pPr>
      <w:rPr>
        <w:rFonts w:ascii="Arial" w:hAnsi="Arial" w:hint="default"/>
      </w:rPr>
    </w:lvl>
    <w:lvl w:ilvl="4" w:tplc="7026EC08" w:tentative="1">
      <w:start w:val="1"/>
      <w:numFmt w:val="bullet"/>
      <w:lvlText w:val="•"/>
      <w:lvlJc w:val="left"/>
      <w:pPr>
        <w:tabs>
          <w:tab w:val="num" w:pos="3600"/>
        </w:tabs>
        <w:ind w:left="3600" w:hanging="360"/>
      </w:pPr>
      <w:rPr>
        <w:rFonts w:ascii="Arial" w:hAnsi="Arial" w:hint="default"/>
      </w:rPr>
    </w:lvl>
    <w:lvl w:ilvl="5" w:tplc="715C3CAE" w:tentative="1">
      <w:start w:val="1"/>
      <w:numFmt w:val="bullet"/>
      <w:lvlText w:val="•"/>
      <w:lvlJc w:val="left"/>
      <w:pPr>
        <w:tabs>
          <w:tab w:val="num" w:pos="4320"/>
        </w:tabs>
        <w:ind w:left="4320" w:hanging="360"/>
      </w:pPr>
      <w:rPr>
        <w:rFonts w:ascii="Arial" w:hAnsi="Arial" w:hint="default"/>
      </w:rPr>
    </w:lvl>
    <w:lvl w:ilvl="6" w:tplc="28AA8F7E" w:tentative="1">
      <w:start w:val="1"/>
      <w:numFmt w:val="bullet"/>
      <w:lvlText w:val="•"/>
      <w:lvlJc w:val="left"/>
      <w:pPr>
        <w:tabs>
          <w:tab w:val="num" w:pos="5040"/>
        </w:tabs>
        <w:ind w:left="5040" w:hanging="360"/>
      </w:pPr>
      <w:rPr>
        <w:rFonts w:ascii="Arial" w:hAnsi="Arial" w:hint="default"/>
      </w:rPr>
    </w:lvl>
    <w:lvl w:ilvl="7" w:tplc="55C03810" w:tentative="1">
      <w:start w:val="1"/>
      <w:numFmt w:val="bullet"/>
      <w:lvlText w:val="•"/>
      <w:lvlJc w:val="left"/>
      <w:pPr>
        <w:tabs>
          <w:tab w:val="num" w:pos="5760"/>
        </w:tabs>
        <w:ind w:left="5760" w:hanging="360"/>
      </w:pPr>
      <w:rPr>
        <w:rFonts w:ascii="Arial" w:hAnsi="Arial" w:hint="default"/>
      </w:rPr>
    </w:lvl>
    <w:lvl w:ilvl="8" w:tplc="406490E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7" w15:restartNumberingAfterBreak="0">
    <w:nsid w:val="42550876"/>
    <w:multiLevelType w:val="hybridMultilevel"/>
    <w:tmpl w:val="88B891DE"/>
    <w:lvl w:ilvl="0" w:tplc="9B7A3BA0">
      <w:start w:val="1"/>
      <w:numFmt w:val="bullet"/>
      <w:lvlText w:val="•"/>
      <w:lvlJc w:val="left"/>
      <w:pPr>
        <w:tabs>
          <w:tab w:val="num" w:pos="720"/>
        </w:tabs>
        <w:ind w:left="720" w:hanging="360"/>
      </w:pPr>
      <w:rPr>
        <w:rFonts w:ascii="Arial" w:hAnsi="Arial" w:hint="default"/>
      </w:rPr>
    </w:lvl>
    <w:lvl w:ilvl="1" w:tplc="FC70FDF0">
      <w:numFmt w:val="bullet"/>
      <w:lvlText w:val="•"/>
      <w:lvlJc w:val="left"/>
      <w:pPr>
        <w:tabs>
          <w:tab w:val="num" w:pos="1440"/>
        </w:tabs>
        <w:ind w:left="1440" w:hanging="360"/>
      </w:pPr>
      <w:rPr>
        <w:rFonts w:ascii="Arial" w:hAnsi="Arial" w:hint="default"/>
      </w:rPr>
    </w:lvl>
    <w:lvl w:ilvl="2" w:tplc="703AD242" w:tentative="1">
      <w:start w:val="1"/>
      <w:numFmt w:val="bullet"/>
      <w:lvlText w:val="•"/>
      <w:lvlJc w:val="left"/>
      <w:pPr>
        <w:tabs>
          <w:tab w:val="num" w:pos="2160"/>
        </w:tabs>
        <w:ind w:left="2160" w:hanging="360"/>
      </w:pPr>
      <w:rPr>
        <w:rFonts w:ascii="Arial" w:hAnsi="Arial" w:hint="default"/>
      </w:rPr>
    </w:lvl>
    <w:lvl w:ilvl="3" w:tplc="BA7227BA" w:tentative="1">
      <w:start w:val="1"/>
      <w:numFmt w:val="bullet"/>
      <w:lvlText w:val="•"/>
      <w:lvlJc w:val="left"/>
      <w:pPr>
        <w:tabs>
          <w:tab w:val="num" w:pos="2880"/>
        </w:tabs>
        <w:ind w:left="2880" w:hanging="360"/>
      </w:pPr>
      <w:rPr>
        <w:rFonts w:ascii="Arial" w:hAnsi="Arial" w:hint="default"/>
      </w:rPr>
    </w:lvl>
    <w:lvl w:ilvl="4" w:tplc="759EACC8" w:tentative="1">
      <w:start w:val="1"/>
      <w:numFmt w:val="bullet"/>
      <w:lvlText w:val="•"/>
      <w:lvlJc w:val="left"/>
      <w:pPr>
        <w:tabs>
          <w:tab w:val="num" w:pos="3600"/>
        </w:tabs>
        <w:ind w:left="3600" w:hanging="360"/>
      </w:pPr>
      <w:rPr>
        <w:rFonts w:ascii="Arial" w:hAnsi="Arial" w:hint="default"/>
      </w:rPr>
    </w:lvl>
    <w:lvl w:ilvl="5" w:tplc="0DD64BAA" w:tentative="1">
      <w:start w:val="1"/>
      <w:numFmt w:val="bullet"/>
      <w:lvlText w:val="•"/>
      <w:lvlJc w:val="left"/>
      <w:pPr>
        <w:tabs>
          <w:tab w:val="num" w:pos="4320"/>
        </w:tabs>
        <w:ind w:left="4320" w:hanging="360"/>
      </w:pPr>
      <w:rPr>
        <w:rFonts w:ascii="Arial" w:hAnsi="Arial" w:hint="default"/>
      </w:rPr>
    </w:lvl>
    <w:lvl w:ilvl="6" w:tplc="3A342AD6" w:tentative="1">
      <w:start w:val="1"/>
      <w:numFmt w:val="bullet"/>
      <w:lvlText w:val="•"/>
      <w:lvlJc w:val="left"/>
      <w:pPr>
        <w:tabs>
          <w:tab w:val="num" w:pos="5040"/>
        </w:tabs>
        <w:ind w:left="5040" w:hanging="360"/>
      </w:pPr>
      <w:rPr>
        <w:rFonts w:ascii="Arial" w:hAnsi="Arial" w:hint="default"/>
      </w:rPr>
    </w:lvl>
    <w:lvl w:ilvl="7" w:tplc="AC909A58" w:tentative="1">
      <w:start w:val="1"/>
      <w:numFmt w:val="bullet"/>
      <w:lvlText w:val="•"/>
      <w:lvlJc w:val="left"/>
      <w:pPr>
        <w:tabs>
          <w:tab w:val="num" w:pos="5760"/>
        </w:tabs>
        <w:ind w:left="5760" w:hanging="360"/>
      </w:pPr>
      <w:rPr>
        <w:rFonts w:ascii="Arial" w:hAnsi="Arial" w:hint="default"/>
      </w:rPr>
    </w:lvl>
    <w:lvl w:ilvl="8" w:tplc="A6D25A4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4330C6C"/>
    <w:multiLevelType w:val="hybridMultilevel"/>
    <w:tmpl w:val="7EC25E82"/>
    <w:lvl w:ilvl="0" w:tplc="B0BEDF6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4B9E3C05"/>
    <w:multiLevelType w:val="hybridMultilevel"/>
    <w:tmpl w:val="7A8E1F0E"/>
    <w:lvl w:ilvl="0" w:tplc="CEF65B54">
      <w:start w:val="1"/>
      <w:numFmt w:val="bullet"/>
      <w:lvlText w:val="•"/>
      <w:lvlJc w:val="left"/>
      <w:pPr>
        <w:tabs>
          <w:tab w:val="num" w:pos="720"/>
        </w:tabs>
        <w:ind w:left="720" w:hanging="360"/>
      </w:pPr>
      <w:rPr>
        <w:rFonts w:ascii="Arial" w:hAnsi="Arial" w:hint="default"/>
      </w:rPr>
    </w:lvl>
    <w:lvl w:ilvl="1" w:tplc="3E1C43EC">
      <w:start w:val="1"/>
      <w:numFmt w:val="bullet"/>
      <w:lvlText w:val="•"/>
      <w:lvlJc w:val="left"/>
      <w:pPr>
        <w:tabs>
          <w:tab w:val="num" w:pos="1440"/>
        </w:tabs>
        <w:ind w:left="1440" w:hanging="360"/>
      </w:pPr>
      <w:rPr>
        <w:rFonts w:ascii="Arial" w:hAnsi="Arial" w:hint="default"/>
      </w:rPr>
    </w:lvl>
    <w:lvl w:ilvl="2" w:tplc="160AE7D8" w:tentative="1">
      <w:start w:val="1"/>
      <w:numFmt w:val="bullet"/>
      <w:lvlText w:val="•"/>
      <w:lvlJc w:val="left"/>
      <w:pPr>
        <w:tabs>
          <w:tab w:val="num" w:pos="2160"/>
        </w:tabs>
        <w:ind w:left="2160" w:hanging="360"/>
      </w:pPr>
      <w:rPr>
        <w:rFonts w:ascii="Arial" w:hAnsi="Arial" w:hint="default"/>
      </w:rPr>
    </w:lvl>
    <w:lvl w:ilvl="3" w:tplc="C76888A6" w:tentative="1">
      <w:start w:val="1"/>
      <w:numFmt w:val="bullet"/>
      <w:lvlText w:val="•"/>
      <w:lvlJc w:val="left"/>
      <w:pPr>
        <w:tabs>
          <w:tab w:val="num" w:pos="2880"/>
        </w:tabs>
        <w:ind w:left="2880" w:hanging="360"/>
      </w:pPr>
      <w:rPr>
        <w:rFonts w:ascii="Arial" w:hAnsi="Arial" w:hint="default"/>
      </w:rPr>
    </w:lvl>
    <w:lvl w:ilvl="4" w:tplc="F38AA0EA" w:tentative="1">
      <w:start w:val="1"/>
      <w:numFmt w:val="bullet"/>
      <w:lvlText w:val="•"/>
      <w:lvlJc w:val="left"/>
      <w:pPr>
        <w:tabs>
          <w:tab w:val="num" w:pos="3600"/>
        </w:tabs>
        <w:ind w:left="3600" w:hanging="360"/>
      </w:pPr>
      <w:rPr>
        <w:rFonts w:ascii="Arial" w:hAnsi="Arial" w:hint="default"/>
      </w:rPr>
    </w:lvl>
    <w:lvl w:ilvl="5" w:tplc="C6728A24" w:tentative="1">
      <w:start w:val="1"/>
      <w:numFmt w:val="bullet"/>
      <w:lvlText w:val="•"/>
      <w:lvlJc w:val="left"/>
      <w:pPr>
        <w:tabs>
          <w:tab w:val="num" w:pos="4320"/>
        </w:tabs>
        <w:ind w:left="4320" w:hanging="360"/>
      </w:pPr>
      <w:rPr>
        <w:rFonts w:ascii="Arial" w:hAnsi="Arial" w:hint="default"/>
      </w:rPr>
    </w:lvl>
    <w:lvl w:ilvl="6" w:tplc="1B68C8A4" w:tentative="1">
      <w:start w:val="1"/>
      <w:numFmt w:val="bullet"/>
      <w:lvlText w:val="•"/>
      <w:lvlJc w:val="left"/>
      <w:pPr>
        <w:tabs>
          <w:tab w:val="num" w:pos="5040"/>
        </w:tabs>
        <w:ind w:left="5040" w:hanging="360"/>
      </w:pPr>
      <w:rPr>
        <w:rFonts w:ascii="Arial" w:hAnsi="Arial" w:hint="default"/>
      </w:rPr>
    </w:lvl>
    <w:lvl w:ilvl="7" w:tplc="B330C3A8" w:tentative="1">
      <w:start w:val="1"/>
      <w:numFmt w:val="bullet"/>
      <w:lvlText w:val="•"/>
      <w:lvlJc w:val="left"/>
      <w:pPr>
        <w:tabs>
          <w:tab w:val="num" w:pos="5760"/>
        </w:tabs>
        <w:ind w:left="5760" w:hanging="360"/>
      </w:pPr>
      <w:rPr>
        <w:rFonts w:ascii="Arial" w:hAnsi="Arial" w:hint="default"/>
      </w:rPr>
    </w:lvl>
    <w:lvl w:ilvl="8" w:tplc="AB76618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6" w15:restartNumberingAfterBreak="0">
    <w:nsid w:val="5234587B"/>
    <w:multiLevelType w:val="multilevel"/>
    <w:tmpl w:val="B672D422"/>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720"/>
        </w:tabs>
        <w:ind w:left="-720" w:hanging="360"/>
      </w:pPr>
      <w:rPr>
        <w:rFonts w:ascii="Courier New" w:hAnsi="Courier New" w:hint="default"/>
        <w:sz w:val="20"/>
      </w:rPr>
    </w:lvl>
    <w:lvl w:ilvl="2" w:tentative="1">
      <w:start w:val="1"/>
      <w:numFmt w:val="bullet"/>
      <w:lvlText w:val=""/>
      <w:lvlJc w:val="left"/>
      <w:pPr>
        <w:tabs>
          <w:tab w:val="num" w:pos="0"/>
        </w:tabs>
        <w:ind w:left="0" w:hanging="360"/>
      </w:pPr>
      <w:rPr>
        <w:rFonts w:ascii="Wingdings" w:hAnsi="Wingdings" w:hint="default"/>
        <w:sz w:val="20"/>
      </w:rPr>
    </w:lvl>
    <w:lvl w:ilvl="3">
      <w:start w:val="1"/>
      <w:numFmt w:val="bullet"/>
      <w:lvlText w:val=""/>
      <w:lvlJc w:val="left"/>
      <w:pPr>
        <w:tabs>
          <w:tab w:val="num" w:pos="720"/>
        </w:tabs>
        <w:ind w:left="720" w:hanging="360"/>
      </w:pPr>
      <w:rPr>
        <w:rFonts w:ascii="Wingdings" w:hAnsi="Wingdings" w:hint="default"/>
        <w:sz w:val="20"/>
      </w:rPr>
    </w:lvl>
    <w:lvl w:ilvl="4">
      <w:start w:val="1"/>
      <w:numFmt w:val="bullet"/>
      <w:lvlText w:val=""/>
      <w:lvlJc w:val="left"/>
      <w:pPr>
        <w:tabs>
          <w:tab w:val="num" w:pos="1440"/>
        </w:tabs>
        <w:ind w:left="1440" w:hanging="360"/>
      </w:pPr>
      <w:rPr>
        <w:rFonts w:ascii="Wingdings" w:hAnsi="Wingdings" w:hint="default"/>
        <w:sz w:val="20"/>
      </w:rPr>
    </w:lvl>
    <w:lvl w:ilvl="5" w:tentative="1">
      <w:start w:val="1"/>
      <w:numFmt w:val="bullet"/>
      <w:lvlText w:val=""/>
      <w:lvlJc w:val="left"/>
      <w:pPr>
        <w:tabs>
          <w:tab w:val="num" w:pos="2160"/>
        </w:tabs>
        <w:ind w:left="2160" w:hanging="360"/>
      </w:pPr>
      <w:rPr>
        <w:rFonts w:ascii="Wingdings" w:hAnsi="Wingdings" w:hint="default"/>
        <w:sz w:val="20"/>
      </w:rPr>
    </w:lvl>
    <w:lvl w:ilvl="6" w:tentative="1">
      <w:start w:val="1"/>
      <w:numFmt w:val="bullet"/>
      <w:lvlText w:val=""/>
      <w:lvlJc w:val="left"/>
      <w:pPr>
        <w:tabs>
          <w:tab w:val="num" w:pos="2880"/>
        </w:tabs>
        <w:ind w:left="2880" w:hanging="360"/>
      </w:pPr>
      <w:rPr>
        <w:rFonts w:ascii="Wingdings" w:hAnsi="Wingdings" w:hint="default"/>
        <w:sz w:val="20"/>
      </w:rPr>
    </w:lvl>
    <w:lvl w:ilvl="7" w:tentative="1">
      <w:start w:val="1"/>
      <w:numFmt w:val="bullet"/>
      <w:lvlText w:val=""/>
      <w:lvlJc w:val="left"/>
      <w:pPr>
        <w:tabs>
          <w:tab w:val="num" w:pos="3600"/>
        </w:tabs>
        <w:ind w:left="3600" w:hanging="360"/>
      </w:pPr>
      <w:rPr>
        <w:rFonts w:ascii="Wingdings" w:hAnsi="Wingdings" w:hint="default"/>
        <w:sz w:val="20"/>
      </w:rPr>
    </w:lvl>
    <w:lvl w:ilvl="8" w:tentative="1">
      <w:start w:val="1"/>
      <w:numFmt w:val="bullet"/>
      <w:lvlText w:val=""/>
      <w:lvlJc w:val="left"/>
      <w:pPr>
        <w:tabs>
          <w:tab w:val="num" w:pos="4320"/>
        </w:tabs>
        <w:ind w:left="4320" w:hanging="360"/>
      </w:pPr>
      <w:rPr>
        <w:rFonts w:ascii="Wingdings" w:hAnsi="Wingdings" w:hint="default"/>
        <w:sz w:val="20"/>
      </w:rPr>
    </w:lvl>
  </w:abstractNum>
  <w:abstractNum w:abstractNumId="3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65012B7"/>
    <w:multiLevelType w:val="hybridMultilevel"/>
    <w:tmpl w:val="557856C8"/>
    <w:lvl w:ilvl="0" w:tplc="BFF2254E">
      <w:start w:val="1"/>
      <w:numFmt w:val="bullet"/>
      <w:lvlText w:val="•"/>
      <w:lvlJc w:val="left"/>
      <w:pPr>
        <w:tabs>
          <w:tab w:val="num" w:pos="720"/>
        </w:tabs>
        <w:ind w:left="720" w:hanging="360"/>
      </w:pPr>
      <w:rPr>
        <w:rFonts w:ascii="Arial" w:hAnsi="Arial" w:hint="default"/>
      </w:rPr>
    </w:lvl>
    <w:lvl w:ilvl="1" w:tplc="7AFEF2C4">
      <w:start w:val="1"/>
      <w:numFmt w:val="bullet"/>
      <w:lvlText w:val="•"/>
      <w:lvlJc w:val="left"/>
      <w:pPr>
        <w:tabs>
          <w:tab w:val="num" w:pos="1440"/>
        </w:tabs>
        <w:ind w:left="1440" w:hanging="360"/>
      </w:pPr>
      <w:rPr>
        <w:rFonts w:ascii="Arial" w:hAnsi="Arial" w:hint="default"/>
      </w:rPr>
    </w:lvl>
    <w:lvl w:ilvl="2" w:tplc="DB561D78" w:tentative="1">
      <w:start w:val="1"/>
      <w:numFmt w:val="bullet"/>
      <w:lvlText w:val="•"/>
      <w:lvlJc w:val="left"/>
      <w:pPr>
        <w:tabs>
          <w:tab w:val="num" w:pos="2160"/>
        </w:tabs>
        <w:ind w:left="2160" w:hanging="360"/>
      </w:pPr>
      <w:rPr>
        <w:rFonts w:ascii="Arial" w:hAnsi="Arial" w:hint="default"/>
      </w:rPr>
    </w:lvl>
    <w:lvl w:ilvl="3" w:tplc="C4880696" w:tentative="1">
      <w:start w:val="1"/>
      <w:numFmt w:val="bullet"/>
      <w:lvlText w:val="•"/>
      <w:lvlJc w:val="left"/>
      <w:pPr>
        <w:tabs>
          <w:tab w:val="num" w:pos="2880"/>
        </w:tabs>
        <w:ind w:left="2880" w:hanging="360"/>
      </w:pPr>
      <w:rPr>
        <w:rFonts w:ascii="Arial" w:hAnsi="Arial" w:hint="default"/>
      </w:rPr>
    </w:lvl>
    <w:lvl w:ilvl="4" w:tplc="F234769E" w:tentative="1">
      <w:start w:val="1"/>
      <w:numFmt w:val="bullet"/>
      <w:lvlText w:val="•"/>
      <w:lvlJc w:val="left"/>
      <w:pPr>
        <w:tabs>
          <w:tab w:val="num" w:pos="3600"/>
        </w:tabs>
        <w:ind w:left="3600" w:hanging="360"/>
      </w:pPr>
      <w:rPr>
        <w:rFonts w:ascii="Arial" w:hAnsi="Arial" w:hint="default"/>
      </w:rPr>
    </w:lvl>
    <w:lvl w:ilvl="5" w:tplc="0C322FAC" w:tentative="1">
      <w:start w:val="1"/>
      <w:numFmt w:val="bullet"/>
      <w:lvlText w:val="•"/>
      <w:lvlJc w:val="left"/>
      <w:pPr>
        <w:tabs>
          <w:tab w:val="num" w:pos="4320"/>
        </w:tabs>
        <w:ind w:left="4320" w:hanging="360"/>
      </w:pPr>
      <w:rPr>
        <w:rFonts w:ascii="Arial" w:hAnsi="Arial" w:hint="default"/>
      </w:rPr>
    </w:lvl>
    <w:lvl w:ilvl="6" w:tplc="429CBDF2" w:tentative="1">
      <w:start w:val="1"/>
      <w:numFmt w:val="bullet"/>
      <w:lvlText w:val="•"/>
      <w:lvlJc w:val="left"/>
      <w:pPr>
        <w:tabs>
          <w:tab w:val="num" w:pos="5040"/>
        </w:tabs>
        <w:ind w:left="5040" w:hanging="360"/>
      </w:pPr>
      <w:rPr>
        <w:rFonts w:ascii="Arial" w:hAnsi="Arial" w:hint="default"/>
      </w:rPr>
    </w:lvl>
    <w:lvl w:ilvl="7" w:tplc="65DACE16" w:tentative="1">
      <w:start w:val="1"/>
      <w:numFmt w:val="bullet"/>
      <w:lvlText w:val="•"/>
      <w:lvlJc w:val="left"/>
      <w:pPr>
        <w:tabs>
          <w:tab w:val="num" w:pos="5760"/>
        </w:tabs>
        <w:ind w:left="5760" w:hanging="360"/>
      </w:pPr>
      <w:rPr>
        <w:rFonts w:ascii="Arial" w:hAnsi="Arial" w:hint="default"/>
      </w:rPr>
    </w:lvl>
    <w:lvl w:ilvl="8" w:tplc="9B70A85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E2E448B"/>
    <w:multiLevelType w:val="multilevel"/>
    <w:tmpl w:val="B672D422"/>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720"/>
        </w:tabs>
        <w:ind w:left="-720" w:hanging="360"/>
      </w:pPr>
      <w:rPr>
        <w:rFonts w:ascii="Courier New" w:hAnsi="Courier New" w:hint="default"/>
        <w:sz w:val="20"/>
      </w:rPr>
    </w:lvl>
    <w:lvl w:ilvl="2" w:tentative="1">
      <w:start w:val="1"/>
      <w:numFmt w:val="bullet"/>
      <w:lvlText w:val=""/>
      <w:lvlJc w:val="left"/>
      <w:pPr>
        <w:tabs>
          <w:tab w:val="num" w:pos="0"/>
        </w:tabs>
        <w:ind w:left="0" w:hanging="360"/>
      </w:pPr>
      <w:rPr>
        <w:rFonts w:ascii="Wingdings" w:hAnsi="Wingdings" w:hint="default"/>
        <w:sz w:val="20"/>
      </w:rPr>
    </w:lvl>
    <w:lvl w:ilvl="3">
      <w:start w:val="1"/>
      <w:numFmt w:val="bullet"/>
      <w:lvlText w:val=""/>
      <w:lvlJc w:val="left"/>
      <w:pPr>
        <w:tabs>
          <w:tab w:val="num" w:pos="720"/>
        </w:tabs>
        <w:ind w:left="720" w:hanging="360"/>
      </w:pPr>
      <w:rPr>
        <w:rFonts w:ascii="Wingdings" w:hAnsi="Wingdings" w:hint="default"/>
        <w:sz w:val="20"/>
      </w:rPr>
    </w:lvl>
    <w:lvl w:ilvl="4">
      <w:start w:val="1"/>
      <w:numFmt w:val="bullet"/>
      <w:lvlText w:val=""/>
      <w:lvlJc w:val="left"/>
      <w:pPr>
        <w:tabs>
          <w:tab w:val="num" w:pos="1440"/>
        </w:tabs>
        <w:ind w:left="1440" w:hanging="360"/>
      </w:pPr>
      <w:rPr>
        <w:rFonts w:ascii="Wingdings" w:hAnsi="Wingdings" w:hint="default"/>
        <w:sz w:val="20"/>
      </w:rPr>
    </w:lvl>
    <w:lvl w:ilvl="5" w:tentative="1">
      <w:start w:val="1"/>
      <w:numFmt w:val="bullet"/>
      <w:lvlText w:val=""/>
      <w:lvlJc w:val="left"/>
      <w:pPr>
        <w:tabs>
          <w:tab w:val="num" w:pos="2160"/>
        </w:tabs>
        <w:ind w:left="2160" w:hanging="360"/>
      </w:pPr>
      <w:rPr>
        <w:rFonts w:ascii="Wingdings" w:hAnsi="Wingdings" w:hint="default"/>
        <w:sz w:val="20"/>
      </w:rPr>
    </w:lvl>
    <w:lvl w:ilvl="6" w:tentative="1">
      <w:start w:val="1"/>
      <w:numFmt w:val="bullet"/>
      <w:lvlText w:val=""/>
      <w:lvlJc w:val="left"/>
      <w:pPr>
        <w:tabs>
          <w:tab w:val="num" w:pos="2880"/>
        </w:tabs>
        <w:ind w:left="2880" w:hanging="360"/>
      </w:pPr>
      <w:rPr>
        <w:rFonts w:ascii="Wingdings" w:hAnsi="Wingdings" w:hint="default"/>
        <w:sz w:val="20"/>
      </w:rPr>
    </w:lvl>
    <w:lvl w:ilvl="7" w:tentative="1">
      <w:start w:val="1"/>
      <w:numFmt w:val="bullet"/>
      <w:lvlText w:val=""/>
      <w:lvlJc w:val="left"/>
      <w:pPr>
        <w:tabs>
          <w:tab w:val="num" w:pos="3600"/>
        </w:tabs>
        <w:ind w:left="3600" w:hanging="360"/>
      </w:pPr>
      <w:rPr>
        <w:rFonts w:ascii="Wingdings" w:hAnsi="Wingdings" w:hint="default"/>
        <w:sz w:val="20"/>
      </w:rPr>
    </w:lvl>
    <w:lvl w:ilvl="8" w:tentative="1">
      <w:start w:val="1"/>
      <w:numFmt w:val="bullet"/>
      <w:lvlText w:val=""/>
      <w:lvlJc w:val="left"/>
      <w:pPr>
        <w:tabs>
          <w:tab w:val="num" w:pos="4320"/>
        </w:tabs>
        <w:ind w:left="4320" w:hanging="360"/>
      </w:pPr>
      <w:rPr>
        <w:rFonts w:ascii="Wingdings" w:hAnsi="Wingdings" w:hint="default"/>
        <w:sz w:val="20"/>
      </w:rPr>
    </w:lvl>
  </w:abstractNum>
  <w:abstractNum w:abstractNumId="4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304131"/>
    <w:multiLevelType w:val="hybridMultilevel"/>
    <w:tmpl w:val="7A885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F53D4B"/>
    <w:multiLevelType w:val="hybridMultilevel"/>
    <w:tmpl w:val="4C3E38FC"/>
    <w:lvl w:ilvl="0" w:tplc="9FAAC8C2">
      <w:start w:val="1"/>
      <w:numFmt w:val="bullet"/>
      <w:lvlText w:val="•"/>
      <w:lvlJc w:val="left"/>
      <w:pPr>
        <w:tabs>
          <w:tab w:val="num" w:pos="720"/>
        </w:tabs>
        <w:ind w:left="720" w:hanging="360"/>
      </w:pPr>
      <w:rPr>
        <w:rFonts w:ascii="Arial" w:hAnsi="Arial" w:hint="default"/>
      </w:rPr>
    </w:lvl>
    <w:lvl w:ilvl="1" w:tplc="6E7C015C">
      <w:start w:val="1"/>
      <w:numFmt w:val="bullet"/>
      <w:lvlText w:val="•"/>
      <w:lvlJc w:val="left"/>
      <w:pPr>
        <w:tabs>
          <w:tab w:val="num" w:pos="1440"/>
        </w:tabs>
        <w:ind w:left="1440" w:hanging="360"/>
      </w:pPr>
      <w:rPr>
        <w:rFonts w:ascii="Arial" w:hAnsi="Arial" w:hint="default"/>
      </w:rPr>
    </w:lvl>
    <w:lvl w:ilvl="2" w:tplc="85046368" w:tentative="1">
      <w:start w:val="1"/>
      <w:numFmt w:val="bullet"/>
      <w:lvlText w:val="•"/>
      <w:lvlJc w:val="left"/>
      <w:pPr>
        <w:tabs>
          <w:tab w:val="num" w:pos="2160"/>
        </w:tabs>
        <w:ind w:left="2160" w:hanging="360"/>
      </w:pPr>
      <w:rPr>
        <w:rFonts w:ascii="Arial" w:hAnsi="Arial" w:hint="default"/>
      </w:rPr>
    </w:lvl>
    <w:lvl w:ilvl="3" w:tplc="EB2C8F9C" w:tentative="1">
      <w:start w:val="1"/>
      <w:numFmt w:val="bullet"/>
      <w:lvlText w:val="•"/>
      <w:lvlJc w:val="left"/>
      <w:pPr>
        <w:tabs>
          <w:tab w:val="num" w:pos="2880"/>
        </w:tabs>
        <w:ind w:left="2880" w:hanging="360"/>
      </w:pPr>
      <w:rPr>
        <w:rFonts w:ascii="Arial" w:hAnsi="Arial" w:hint="default"/>
      </w:rPr>
    </w:lvl>
    <w:lvl w:ilvl="4" w:tplc="EE8AE5CE" w:tentative="1">
      <w:start w:val="1"/>
      <w:numFmt w:val="bullet"/>
      <w:lvlText w:val="•"/>
      <w:lvlJc w:val="left"/>
      <w:pPr>
        <w:tabs>
          <w:tab w:val="num" w:pos="3600"/>
        </w:tabs>
        <w:ind w:left="3600" w:hanging="360"/>
      </w:pPr>
      <w:rPr>
        <w:rFonts w:ascii="Arial" w:hAnsi="Arial" w:hint="default"/>
      </w:rPr>
    </w:lvl>
    <w:lvl w:ilvl="5" w:tplc="99362C46" w:tentative="1">
      <w:start w:val="1"/>
      <w:numFmt w:val="bullet"/>
      <w:lvlText w:val="•"/>
      <w:lvlJc w:val="left"/>
      <w:pPr>
        <w:tabs>
          <w:tab w:val="num" w:pos="4320"/>
        </w:tabs>
        <w:ind w:left="4320" w:hanging="360"/>
      </w:pPr>
      <w:rPr>
        <w:rFonts w:ascii="Arial" w:hAnsi="Arial" w:hint="default"/>
      </w:rPr>
    </w:lvl>
    <w:lvl w:ilvl="6" w:tplc="DB98CF7E" w:tentative="1">
      <w:start w:val="1"/>
      <w:numFmt w:val="bullet"/>
      <w:lvlText w:val="•"/>
      <w:lvlJc w:val="left"/>
      <w:pPr>
        <w:tabs>
          <w:tab w:val="num" w:pos="5040"/>
        </w:tabs>
        <w:ind w:left="5040" w:hanging="360"/>
      </w:pPr>
      <w:rPr>
        <w:rFonts w:ascii="Arial" w:hAnsi="Arial" w:hint="default"/>
      </w:rPr>
    </w:lvl>
    <w:lvl w:ilvl="7" w:tplc="C6A068C2" w:tentative="1">
      <w:start w:val="1"/>
      <w:numFmt w:val="bullet"/>
      <w:lvlText w:val="•"/>
      <w:lvlJc w:val="left"/>
      <w:pPr>
        <w:tabs>
          <w:tab w:val="num" w:pos="5760"/>
        </w:tabs>
        <w:ind w:left="5760" w:hanging="360"/>
      </w:pPr>
      <w:rPr>
        <w:rFonts w:ascii="Arial" w:hAnsi="Arial" w:hint="default"/>
      </w:rPr>
    </w:lvl>
    <w:lvl w:ilvl="8" w:tplc="5730218A"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DD56439"/>
    <w:multiLevelType w:val="hybridMultilevel"/>
    <w:tmpl w:val="6D84E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DE7086B"/>
    <w:multiLevelType w:val="hybridMultilevel"/>
    <w:tmpl w:val="58DC8B5E"/>
    <w:lvl w:ilvl="0" w:tplc="C5B2CC5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E9D3EDE"/>
    <w:multiLevelType w:val="hybridMultilevel"/>
    <w:tmpl w:val="2E3C29D8"/>
    <w:lvl w:ilvl="0" w:tplc="A82E6936">
      <w:start w:val="1"/>
      <w:numFmt w:val="bullet"/>
      <w:lvlText w:val="•"/>
      <w:lvlJc w:val="left"/>
      <w:pPr>
        <w:tabs>
          <w:tab w:val="num" w:pos="720"/>
        </w:tabs>
        <w:ind w:left="720" w:hanging="360"/>
      </w:pPr>
      <w:rPr>
        <w:rFonts w:ascii="Arial" w:hAnsi="Arial" w:hint="default"/>
      </w:rPr>
    </w:lvl>
    <w:lvl w:ilvl="1" w:tplc="9864C638">
      <w:start w:val="1"/>
      <w:numFmt w:val="bullet"/>
      <w:lvlText w:val="•"/>
      <w:lvlJc w:val="left"/>
      <w:pPr>
        <w:tabs>
          <w:tab w:val="num" w:pos="1440"/>
        </w:tabs>
        <w:ind w:left="1440" w:hanging="360"/>
      </w:pPr>
      <w:rPr>
        <w:rFonts w:ascii="Arial" w:hAnsi="Arial" w:hint="default"/>
      </w:rPr>
    </w:lvl>
    <w:lvl w:ilvl="2" w:tplc="EC0E9396" w:tentative="1">
      <w:start w:val="1"/>
      <w:numFmt w:val="bullet"/>
      <w:lvlText w:val="•"/>
      <w:lvlJc w:val="left"/>
      <w:pPr>
        <w:tabs>
          <w:tab w:val="num" w:pos="2160"/>
        </w:tabs>
        <w:ind w:left="2160" w:hanging="360"/>
      </w:pPr>
      <w:rPr>
        <w:rFonts w:ascii="Arial" w:hAnsi="Arial" w:hint="default"/>
      </w:rPr>
    </w:lvl>
    <w:lvl w:ilvl="3" w:tplc="7F7AEE08" w:tentative="1">
      <w:start w:val="1"/>
      <w:numFmt w:val="bullet"/>
      <w:lvlText w:val="•"/>
      <w:lvlJc w:val="left"/>
      <w:pPr>
        <w:tabs>
          <w:tab w:val="num" w:pos="2880"/>
        </w:tabs>
        <w:ind w:left="2880" w:hanging="360"/>
      </w:pPr>
      <w:rPr>
        <w:rFonts w:ascii="Arial" w:hAnsi="Arial" w:hint="default"/>
      </w:rPr>
    </w:lvl>
    <w:lvl w:ilvl="4" w:tplc="45042076" w:tentative="1">
      <w:start w:val="1"/>
      <w:numFmt w:val="bullet"/>
      <w:lvlText w:val="•"/>
      <w:lvlJc w:val="left"/>
      <w:pPr>
        <w:tabs>
          <w:tab w:val="num" w:pos="3600"/>
        </w:tabs>
        <w:ind w:left="3600" w:hanging="360"/>
      </w:pPr>
      <w:rPr>
        <w:rFonts w:ascii="Arial" w:hAnsi="Arial" w:hint="default"/>
      </w:rPr>
    </w:lvl>
    <w:lvl w:ilvl="5" w:tplc="B35A1426" w:tentative="1">
      <w:start w:val="1"/>
      <w:numFmt w:val="bullet"/>
      <w:lvlText w:val="•"/>
      <w:lvlJc w:val="left"/>
      <w:pPr>
        <w:tabs>
          <w:tab w:val="num" w:pos="4320"/>
        </w:tabs>
        <w:ind w:left="4320" w:hanging="360"/>
      </w:pPr>
      <w:rPr>
        <w:rFonts w:ascii="Arial" w:hAnsi="Arial" w:hint="default"/>
      </w:rPr>
    </w:lvl>
    <w:lvl w:ilvl="6" w:tplc="3CDE9AC8" w:tentative="1">
      <w:start w:val="1"/>
      <w:numFmt w:val="bullet"/>
      <w:lvlText w:val="•"/>
      <w:lvlJc w:val="left"/>
      <w:pPr>
        <w:tabs>
          <w:tab w:val="num" w:pos="5040"/>
        </w:tabs>
        <w:ind w:left="5040" w:hanging="360"/>
      </w:pPr>
      <w:rPr>
        <w:rFonts w:ascii="Arial" w:hAnsi="Arial" w:hint="default"/>
      </w:rPr>
    </w:lvl>
    <w:lvl w:ilvl="7" w:tplc="7DB408FC" w:tentative="1">
      <w:start w:val="1"/>
      <w:numFmt w:val="bullet"/>
      <w:lvlText w:val="•"/>
      <w:lvlJc w:val="left"/>
      <w:pPr>
        <w:tabs>
          <w:tab w:val="num" w:pos="5760"/>
        </w:tabs>
        <w:ind w:left="5760" w:hanging="360"/>
      </w:pPr>
      <w:rPr>
        <w:rFonts w:ascii="Arial" w:hAnsi="Arial" w:hint="default"/>
      </w:rPr>
    </w:lvl>
    <w:lvl w:ilvl="8" w:tplc="F7F8683A"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46C27CB"/>
    <w:multiLevelType w:val="hybridMultilevel"/>
    <w:tmpl w:val="C74A1536"/>
    <w:lvl w:ilvl="0" w:tplc="19E00E02">
      <w:start w:val="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77935BE"/>
    <w:multiLevelType w:val="hybridMultilevel"/>
    <w:tmpl w:val="9A4AA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7D03C97"/>
    <w:multiLevelType w:val="hybridMultilevel"/>
    <w:tmpl w:val="5C161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84D7044"/>
    <w:multiLevelType w:val="hybridMultilevel"/>
    <w:tmpl w:val="5CEC5436"/>
    <w:lvl w:ilvl="0" w:tplc="23CA8084">
      <w:start w:val="1"/>
      <w:numFmt w:val="bullet"/>
      <w:lvlText w:val="•"/>
      <w:lvlJc w:val="left"/>
      <w:pPr>
        <w:tabs>
          <w:tab w:val="num" w:pos="720"/>
        </w:tabs>
        <w:ind w:left="720" w:hanging="360"/>
      </w:pPr>
      <w:rPr>
        <w:rFonts w:ascii="Arial" w:hAnsi="Arial" w:hint="default"/>
      </w:rPr>
    </w:lvl>
    <w:lvl w:ilvl="1" w:tplc="C338E98E">
      <w:numFmt w:val="bullet"/>
      <w:lvlText w:val="•"/>
      <w:lvlJc w:val="left"/>
      <w:pPr>
        <w:tabs>
          <w:tab w:val="num" w:pos="1440"/>
        </w:tabs>
        <w:ind w:left="1440" w:hanging="360"/>
      </w:pPr>
      <w:rPr>
        <w:rFonts w:ascii="Arial" w:hAnsi="Arial" w:hint="default"/>
      </w:rPr>
    </w:lvl>
    <w:lvl w:ilvl="2" w:tplc="73306FBE" w:tentative="1">
      <w:start w:val="1"/>
      <w:numFmt w:val="bullet"/>
      <w:lvlText w:val="•"/>
      <w:lvlJc w:val="left"/>
      <w:pPr>
        <w:tabs>
          <w:tab w:val="num" w:pos="2160"/>
        </w:tabs>
        <w:ind w:left="2160" w:hanging="360"/>
      </w:pPr>
      <w:rPr>
        <w:rFonts w:ascii="Arial" w:hAnsi="Arial" w:hint="default"/>
      </w:rPr>
    </w:lvl>
    <w:lvl w:ilvl="3" w:tplc="31608420" w:tentative="1">
      <w:start w:val="1"/>
      <w:numFmt w:val="bullet"/>
      <w:lvlText w:val="•"/>
      <w:lvlJc w:val="left"/>
      <w:pPr>
        <w:tabs>
          <w:tab w:val="num" w:pos="2880"/>
        </w:tabs>
        <w:ind w:left="2880" w:hanging="360"/>
      </w:pPr>
      <w:rPr>
        <w:rFonts w:ascii="Arial" w:hAnsi="Arial" w:hint="default"/>
      </w:rPr>
    </w:lvl>
    <w:lvl w:ilvl="4" w:tplc="2E7EF1EC" w:tentative="1">
      <w:start w:val="1"/>
      <w:numFmt w:val="bullet"/>
      <w:lvlText w:val="•"/>
      <w:lvlJc w:val="left"/>
      <w:pPr>
        <w:tabs>
          <w:tab w:val="num" w:pos="3600"/>
        </w:tabs>
        <w:ind w:left="3600" w:hanging="360"/>
      </w:pPr>
      <w:rPr>
        <w:rFonts w:ascii="Arial" w:hAnsi="Arial" w:hint="default"/>
      </w:rPr>
    </w:lvl>
    <w:lvl w:ilvl="5" w:tplc="74D690BA" w:tentative="1">
      <w:start w:val="1"/>
      <w:numFmt w:val="bullet"/>
      <w:lvlText w:val="•"/>
      <w:lvlJc w:val="left"/>
      <w:pPr>
        <w:tabs>
          <w:tab w:val="num" w:pos="4320"/>
        </w:tabs>
        <w:ind w:left="4320" w:hanging="360"/>
      </w:pPr>
      <w:rPr>
        <w:rFonts w:ascii="Arial" w:hAnsi="Arial" w:hint="default"/>
      </w:rPr>
    </w:lvl>
    <w:lvl w:ilvl="6" w:tplc="B2ECAD28" w:tentative="1">
      <w:start w:val="1"/>
      <w:numFmt w:val="bullet"/>
      <w:lvlText w:val="•"/>
      <w:lvlJc w:val="left"/>
      <w:pPr>
        <w:tabs>
          <w:tab w:val="num" w:pos="5040"/>
        </w:tabs>
        <w:ind w:left="5040" w:hanging="360"/>
      </w:pPr>
      <w:rPr>
        <w:rFonts w:ascii="Arial" w:hAnsi="Arial" w:hint="default"/>
      </w:rPr>
    </w:lvl>
    <w:lvl w:ilvl="7" w:tplc="6166F750" w:tentative="1">
      <w:start w:val="1"/>
      <w:numFmt w:val="bullet"/>
      <w:lvlText w:val="•"/>
      <w:lvlJc w:val="left"/>
      <w:pPr>
        <w:tabs>
          <w:tab w:val="num" w:pos="5760"/>
        </w:tabs>
        <w:ind w:left="5760" w:hanging="360"/>
      </w:pPr>
      <w:rPr>
        <w:rFonts w:ascii="Arial" w:hAnsi="Arial" w:hint="default"/>
      </w:rPr>
    </w:lvl>
    <w:lvl w:ilvl="8" w:tplc="63F08268"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4" w15:restartNumberingAfterBreak="0">
    <w:nsid w:val="7FCD1EDE"/>
    <w:multiLevelType w:val="hybridMultilevel"/>
    <w:tmpl w:val="C2548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2"/>
  </w:num>
  <w:num w:numId="3">
    <w:abstractNumId w:val="53"/>
  </w:num>
  <w:num w:numId="4">
    <w:abstractNumId w:val="33"/>
  </w:num>
  <w:num w:numId="5">
    <w:abstractNumId w:val="30"/>
  </w:num>
  <w:num w:numId="6">
    <w:abstractNumId w:val="7"/>
  </w:num>
  <w:num w:numId="7">
    <w:abstractNumId w:val="51"/>
  </w:num>
  <w:num w:numId="8">
    <w:abstractNumId w:val="26"/>
  </w:num>
  <w:num w:numId="9">
    <w:abstractNumId w:val="40"/>
  </w:num>
  <w:num w:numId="10">
    <w:abstractNumId w:val="31"/>
  </w:num>
  <w:num w:numId="11">
    <w:abstractNumId w:val="19"/>
  </w:num>
  <w:num w:numId="12">
    <w:abstractNumId w:val="3"/>
  </w:num>
  <w:num w:numId="13">
    <w:abstractNumId w:val="5"/>
  </w:num>
  <w:num w:numId="14">
    <w:abstractNumId w:val="47"/>
  </w:num>
  <w:num w:numId="15">
    <w:abstractNumId w:val="0"/>
  </w:num>
  <w:num w:numId="16">
    <w:abstractNumId w:val="35"/>
  </w:num>
  <w:num w:numId="17">
    <w:abstractNumId w:val="37"/>
  </w:num>
  <w:num w:numId="18">
    <w:abstractNumId w:val="52"/>
  </w:num>
  <w:num w:numId="19">
    <w:abstractNumId w:val="20"/>
  </w:num>
  <w:num w:numId="20">
    <w:abstractNumId w:val="29"/>
  </w:num>
  <w:num w:numId="21">
    <w:abstractNumId w:val="24"/>
  </w:num>
  <w:num w:numId="22">
    <w:abstractNumId w:val="22"/>
  </w:num>
  <w:num w:numId="23">
    <w:abstractNumId w:val="17"/>
  </w:num>
  <w:num w:numId="24">
    <w:abstractNumId w:val="11"/>
  </w:num>
  <w:num w:numId="25">
    <w:abstractNumId w:val="1"/>
    <w:lvlOverride w:ilvl="0">
      <w:startOverride w:val="1"/>
    </w:lvlOverride>
  </w:num>
  <w:num w:numId="26">
    <w:abstractNumId w:val="23"/>
  </w:num>
  <w:num w:numId="27">
    <w:abstractNumId w:val="8"/>
  </w:num>
  <w:num w:numId="28">
    <w:abstractNumId w:val="28"/>
  </w:num>
  <w:num w:numId="29">
    <w:abstractNumId w:val="18"/>
  </w:num>
  <w:num w:numId="30">
    <w:abstractNumId w:val="48"/>
  </w:num>
  <w:num w:numId="31">
    <w:abstractNumId w:val="2"/>
  </w:num>
  <w:num w:numId="32">
    <w:abstractNumId w:val="10"/>
  </w:num>
  <w:num w:numId="33">
    <w:abstractNumId w:val="21"/>
  </w:num>
  <w:num w:numId="34">
    <w:abstractNumId w:val="39"/>
  </w:num>
  <w:num w:numId="35">
    <w:abstractNumId w:val="36"/>
  </w:num>
  <w:num w:numId="36">
    <w:abstractNumId w:val="44"/>
  </w:num>
  <w:num w:numId="37">
    <w:abstractNumId w:val="14"/>
  </w:num>
  <w:num w:numId="38">
    <w:abstractNumId w:val="13"/>
  </w:num>
  <w:num w:numId="39">
    <w:abstractNumId w:val="16"/>
  </w:num>
  <w:num w:numId="40">
    <w:abstractNumId w:val="15"/>
  </w:num>
  <w:num w:numId="41">
    <w:abstractNumId w:val="41"/>
  </w:num>
  <w:num w:numId="42">
    <w:abstractNumId w:val="4"/>
  </w:num>
  <w:num w:numId="43">
    <w:abstractNumId w:val="12"/>
  </w:num>
  <w:num w:numId="44">
    <w:abstractNumId w:val="49"/>
  </w:num>
  <w:num w:numId="45">
    <w:abstractNumId w:val="9"/>
  </w:num>
  <w:num w:numId="46">
    <w:abstractNumId w:val="54"/>
  </w:num>
  <w:num w:numId="47">
    <w:abstractNumId w:val="43"/>
  </w:num>
  <w:num w:numId="48">
    <w:abstractNumId w:val="38"/>
  </w:num>
  <w:num w:numId="49">
    <w:abstractNumId w:val="34"/>
  </w:num>
  <w:num w:numId="50">
    <w:abstractNumId w:val="45"/>
  </w:num>
  <w:num w:numId="51">
    <w:abstractNumId w:val="42"/>
  </w:num>
  <w:num w:numId="52">
    <w:abstractNumId w:val="25"/>
  </w:num>
  <w:num w:numId="53">
    <w:abstractNumId w:val="50"/>
  </w:num>
  <w:num w:numId="54">
    <w:abstractNumId w:val="27"/>
  </w:num>
  <w:num w:numId="55">
    <w:abstractNumId w:val="46"/>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defaultTabStop w:val="720"/>
  <w:characterSpacingControl w:val="doNotCompress"/>
  <w:hdrShapeDefaults>
    <o:shapedefaults v:ext="edit" spidmax="1228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1190"/>
    <w:rsid w:val="0000404C"/>
    <w:rsid w:val="000050F3"/>
    <w:rsid w:val="00006DE9"/>
    <w:rsid w:val="000078DE"/>
    <w:rsid w:val="00010C90"/>
    <w:rsid w:val="000130BA"/>
    <w:rsid w:val="00013DF7"/>
    <w:rsid w:val="000171DA"/>
    <w:rsid w:val="000205A3"/>
    <w:rsid w:val="00020B24"/>
    <w:rsid w:val="000228CC"/>
    <w:rsid w:val="000231C0"/>
    <w:rsid w:val="00025635"/>
    <w:rsid w:val="0003161A"/>
    <w:rsid w:val="0003307B"/>
    <w:rsid w:val="00033242"/>
    <w:rsid w:val="0003430D"/>
    <w:rsid w:val="0003720A"/>
    <w:rsid w:val="00037B94"/>
    <w:rsid w:val="000410E7"/>
    <w:rsid w:val="00041833"/>
    <w:rsid w:val="0004269F"/>
    <w:rsid w:val="00043431"/>
    <w:rsid w:val="000444CF"/>
    <w:rsid w:val="00044583"/>
    <w:rsid w:val="00045501"/>
    <w:rsid w:val="000473DB"/>
    <w:rsid w:val="00051E8A"/>
    <w:rsid w:val="00054543"/>
    <w:rsid w:val="00054AE5"/>
    <w:rsid w:val="00054C0B"/>
    <w:rsid w:val="000567EB"/>
    <w:rsid w:val="00057B27"/>
    <w:rsid w:val="00062718"/>
    <w:rsid w:val="000666F8"/>
    <w:rsid w:val="000701B0"/>
    <w:rsid w:val="00073E2D"/>
    <w:rsid w:val="0008217B"/>
    <w:rsid w:val="0008376C"/>
    <w:rsid w:val="0009047F"/>
    <w:rsid w:val="00090F2F"/>
    <w:rsid w:val="000937F9"/>
    <w:rsid w:val="000A16B5"/>
    <w:rsid w:val="000A27C6"/>
    <w:rsid w:val="000A7317"/>
    <w:rsid w:val="000B3045"/>
    <w:rsid w:val="000B3C26"/>
    <w:rsid w:val="000B5397"/>
    <w:rsid w:val="000C0664"/>
    <w:rsid w:val="000C0DEC"/>
    <w:rsid w:val="000C7D8A"/>
    <w:rsid w:val="000D4892"/>
    <w:rsid w:val="000D55B4"/>
    <w:rsid w:val="000D5B32"/>
    <w:rsid w:val="000D7B13"/>
    <w:rsid w:val="000E343E"/>
    <w:rsid w:val="000E36EC"/>
    <w:rsid w:val="000E5272"/>
    <w:rsid w:val="000E6249"/>
    <w:rsid w:val="000F195F"/>
    <w:rsid w:val="000F71D0"/>
    <w:rsid w:val="00100C0C"/>
    <w:rsid w:val="00106A1A"/>
    <w:rsid w:val="001117FC"/>
    <w:rsid w:val="0011326A"/>
    <w:rsid w:val="00115A0D"/>
    <w:rsid w:val="001223F3"/>
    <w:rsid w:val="00124FBB"/>
    <w:rsid w:val="00125242"/>
    <w:rsid w:val="00126F7C"/>
    <w:rsid w:val="00127908"/>
    <w:rsid w:val="001317BD"/>
    <w:rsid w:val="0013739B"/>
    <w:rsid w:val="001378EC"/>
    <w:rsid w:val="00137D83"/>
    <w:rsid w:val="00137F94"/>
    <w:rsid w:val="0014014B"/>
    <w:rsid w:val="00142B61"/>
    <w:rsid w:val="00144277"/>
    <w:rsid w:val="00145358"/>
    <w:rsid w:val="00147337"/>
    <w:rsid w:val="00150CF4"/>
    <w:rsid w:val="0015502A"/>
    <w:rsid w:val="00167A2A"/>
    <w:rsid w:val="00175347"/>
    <w:rsid w:val="00175632"/>
    <w:rsid w:val="00180764"/>
    <w:rsid w:val="00182A76"/>
    <w:rsid w:val="00191157"/>
    <w:rsid w:val="001911EC"/>
    <w:rsid w:val="001955F4"/>
    <w:rsid w:val="001A110A"/>
    <w:rsid w:val="001A53F8"/>
    <w:rsid w:val="001B1669"/>
    <w:rsid w:val="001B21F9"/>
    <w:rsid w:val="001B2355"/>
    <w:rsid w:val="001B2801"/>
    <w:rsid w:val="001B77D0"/>
    <w:rsid w:val="001C3828"/>
    <w:rsid w:val="001C3FBA"/>
    <w:rsid w:val="001C487A"/>
    <w:rsid w:val="001D3299"/>
    <w:rsid w:val="001D6C1D"/>
    <w:rsid w:val="001E3120"/>
    <w:rsid w:val="001E32DD"/>
    <w:rsid w:val="001E3644"/>
    <w:rsid w:val="001F5573"/>
    <w:rsid w:val="001F730C"/>
    <w:rsid w:val="001F7D26"/>
    <w:rsid w:val="00205606"/>
    <w:rsid w:val="00205ACB"/>
    <w:rsid w:val="00206F44"/>
    <w:rsid w:val="002075D6"/>
    <w:rsid w:val="00210CBD"/>
    <w:rsid w:val="00212AB3"/>
    <w:rsid w:val="00213D5D"/>
    <w:rsid w:val="00214A9A"/>
    <w:rsid w:val="00215B80"/>
    <w:rsid w:val="00216A8D"/>
    <w:rsid w:val="0022093A"/>
    <w:rsid w:val="00221BB2"/>
    <w:rsid w:val="00224BA3"/>
    <w:rsid w:val="002261DE"/>
    <w:rsid w:val="0022726A"/>
    <w:rsid w:val="002331EB"/>
    <w:rsid w:val="00233691"/>
    <w:rsid w:val="0024332F"/>
    <w:rsid w:val="00246027"/>
    <w:rsid w:val="0024734C"/>
    <w:rsid w:val="00247523"/>
    <w:rsid w:val="00251B5A"/>
    <w:rsid w:val="00253030"/>
    <w:rsid w:val="00260FB9"/>
    <w:rsid w:val="00264430"/>
    <w:rsid w:val="00264E3E"/>
    <w:rsid w:val="00270F73"/>
    <w:rsid w:val="00273C47"/>
    <w:rsid w:val="002764DD"/>
    <w:rsid w:val="002818DE"/>
    <w:rsid w:val="0028251B"/>
    <w:rsid w:val="00285D76"/>
    <w:rsid w:val="00287807"/>
    <w:rsid w:val="00290D9C"/>
    <w:rsid w:val="00292883"/>
    <w:rsid w:val="00294D6D"/>
    <w:rsid w:val="002A2591"/>
    <w:rsid w:val="002A3466"/>
    <w:rsid w:val="002A4E64"/>
    <w:rsid w:val="002A5DAD"/>
    <w:rsid w:val="002A6159"/>
    <w:rsid w:val="002A709C"/>
    <w:rsid w:val="002A7B15"/>
    <w:rsid w:val="002B1AE2"/>
    <w:rsid w:val="002B21D9"/>
    <w:rsid w:val="002B386D"/>
    <w:rsid w:val="002B4CDB"/>
    <w:rsid w:val="002B53C5"/>
    <w:rsid w:val="002B7154"/>
    <w:rsid w:val="002C06A2"/>
    <w:rsid w:val="002C0A99"/>
    <w:rsid w:val="002C0EB8"/>
    <w:rsid w:val="002C225D"/>
    <w:rsid w:val="002C3BF8"/>
    <w:rsid w:val="002C6715"/>
    <w:rsid w:val="002C67F9"/>
    <w:rsid w:val="002D1318"/>
    <w:rsid w:val="002D2354"/>
    <w:rsid w:val="002D3BF1"/>
    <w:rsid w:val="002E2613"/>
    <w:rsid w:val="002E400F"/>
    <w:rsid w:val="002E4C54"/>
    <w:rsid w:val="002E5136"/>
    <w:rsid w:val="002E6843"/>
    <w:rsid w:val="002E76C9"/>
    <w:rsid w:val="002E7CBA"/>
    <w:rsid w:val="002F0EB0"/>
    <w:rsid w:val="002F6260"/>
    <w:rsid w:val="002F6FEB"/>
    <w:rsid w:val="00301763"/>
    <w:rsid w:val="003137D2"/>
    <w:rsid w:val="0031510A"/>
    <w:rsid w:val="0031615A"/>
    <w:rsid w:val="00321173"/>
    <w:rsid w:val="00322F63"/>
    <w:rsid w:val="00324AC3"/>
    <w:rsid w:val="00333E72"/>
    <w:rsid w:val="003346F0"/>
    <w:rsid w:val="00340382"/>
    <w:rsid w:val="00340FF9"/>
    <w:rsid w:val="003410FD"/>
    <w:rsid w:val="00342965"/>
    <w:rsid w:val="00343248"/>
    <w:rsid w:val="0034373B"/>
    <w:rsid w:val="0034384E"/>
    <w:rsid w:val="0035056C"/>
    <w:rsid w:val="00357A88"/>
    <w:rsid w:val="00360070"/>
    <w:rsid w:val="00362AC6"/>
    <w:rsid w:val="00363585"/>
    <w:rsid w:val="003648DE"/>
    <w:rsid w:val="003654A1"/>
    <w:rsid w:val="00367B46"/>
    <w:rsid w:val="00367D8D"/>
    <w:rsid w:val="00372D3A"/>
    <w:rsid w:val="00376CB1"/>
    <w:rsid w:val="00383FAB"/>
    <w:rsid w:val="00384B50"/>
    <w:rsid w:val="00390DD4"/>
    <w:rsid w:val="003922A2"/>
    <w:rsid w:val="00392475"/>
    <w:rsid w:val="0039679F"/>
    <w:rsid w:val="003A1B5C"/>
    <w:rsid w:val="003A1C46"/>
    <w:rsid w:val="003A2B10"/>
    <w:rsid w:val="003A3ED2"/>
    <w:rsid w:val="003A7F3D"/>
    <w:rsid w:val="003B5254"/>
    <w:rsid w:val="003B56FC"/>
    <w:rsid w:val="003B6750"/>
    <w:rsid w:val="003B7686"/>
    <w:rsid w:val="003C1597"/>
    <w:rsid w:val="003C1E22"/>
    <w:rsid w:val="003C4A54"/>
    <w:rsid w:val="003C4F56"/>
    <w:rsid w:val="003C501F"/>
    <w:rsid w:val="003C68B0"/>
    <w:rsid w:val="003C7FA2"/>
    <w:rsid w:val="003D047C"/>
    <w:rsid w:val="003D6658"/>
    <w:rsid w:val="003E0D33"/>
    <w:rsid w:val="003E2FAD"/>
    <w:rsid w:val="003E5117"/>
    <w:rsid w:val="003E5667"/>
    <w:rsid w:val="003E57D4"/>
    <w:rsid w:val="003F1425"/>
    <w:rsid w:val="003F16EB"/>
    <w:rsid w:val="003F214A"/>
    <w:rsid w:val="003F2191"/>
    <w:rsid w:val="003F60FB"/>
    <w:rsid w:val="003F6929"/>
    <w:rsid w:val="003F6B18"/>
    <w:rsid w:val="00400A3B"/>
    <w:rsid w:val="00403700"/>
    <w:rsid w:val="00406B8A"/>
    <w:rsid w:val="00407364"/>
    <w:rsid w:val="00410BAC"/>
    <w:rsid w:val="00410CCF"/>
    <w:rsid w:val="0041362F"/>
    <w:rsid w:val="00415D6D"/>
    <w:rsid w:val="0042084A"/>
    <w:rsid w:val="004208B8"/>
    <w:rsid w:val="00421CD2"/>
    <w:rsid w:val="004230B8"/>
    <w:rsid w:val="00427679"/>
    <w:rsid w:val="004278C1"/>
    <w:rsid w:val="004313D3"/>
    <w:rsid w:val="004318E5"/>
    <w:rsid w:val="00431952"/>
    <w:rsid w:val="00431990"/>
    <w:rsid w:val="0043698B"/>
    <w:rsid w:val="00437EB9"/>
    <w:rsid w:val="0044491B"/>
    <w:rsid w:val="0044612F"/>
    <w:rsid w:val="00450D19"/>
    <w:rsid w:val="004526F4"/>
    <w:rsid w:val="00462EDF"/>
    <w:rsid w:val="00462F2F"/>
    <w:rsid w:val="00463B31"/>
    <w:rsid w:val="0047274C"/>
    <w:rsid w:val="00473420"/>
    <w:rsid w:val="00473E57"/>
    <w:rsid w:val="00475B82"/>
    <w:rsid w:val="004772A1"/>
    <w:rsid w:val="0047745B"/>
    <w:rsid w:val="00486807"/>
    <w:rsid w:val="004914D1"/>
    <w:rsid w:val="0049752F"/>
    <w:rsid w:val="004A40F5"/>
    <w:rsid w:val="004A49A8"/>
    <w:rsid w:val="004B0F58"/>
    <w:rsid w:val="004B2F38"/>
    <w:rsid w:val="004B3029"/>
    <w:rsid w:val="004B387E"/>
    <w:rsid w:val="004B55DF"/>
    <w:rsid w:val="004B56F0"/>
    <w:rsid w:val="004C03DD"/>
    <w:rsid w:val="004C6711"/>
    <w:rsid w:val="004C716B"/>
    <w:rsid w:val="004D10C9"/>
    <w:rsid w:val="004D1327"/>
    <w:rsid w:val="004D2A9A"/>
    <w:rsid w:val="004D2EAA"/>
    <w:rsid w:val="004D3CCB"/>
    <w:rsid w:val="004D6ADC"/>
    <w:rsid w:val="004E2B88"/>
    <w:rsid w:val="004E67B2"/>
    <w:rsid w:val="004F06B3"/>
    <w:rsid w:val="004F295D"/>
    <w:rsid w:val="004F4610"/>
    <w:rsid w:val="004F604C"/>
    <w:rsid w:val="004F6360"/>
    <w:rsid w:val="0050049D"/>
    <w:rsid w:val="00500538"/>
    <w:rsid w:val="00503796"/>
    <w:rsid w:val="00507411"/>
    <w:rsid w:val="0051275E"/>
    <w:rsid w:val="00512A10"/>
    <w:rsid w:val="00512ADF"/>
    <w:rsid w:val="00513A3C"/>
    <w:rsid w:val="00514C8F"/>
    <w:rsid w:val="005152A8"/>
    <w:rsid w:val="00515FF6"/>
    <w:rsid w:val="005163CE"/>
    <w:rsid w:val="00516CA0"/>
    <w:rsid w:val="00523AB6"/>
    <w:rsid w:val="00524C06"/>
    <w:rsid w:val="00524FA1"/>
    <w:rsid w:val="005251D2"/>
    <w:rsid w:val="00531094"/>
    <w:rsid w:val="00533FFB"/>
    <w:rsid w:val="005375D4"/>
    <w:rsid w:val="005415E2"/>
    <w:rsid w:val="00541CC3"/>
    <w:rsid w:val="005438AF"/>
    <w:rsid w:val="00545865"/>
    <w:rsid w:val="00545F3E"/>
    <w:rsid w:val="00546DA1"/>
    <w:rsid w:val="00552C06"/>
    <w:rsid w:val="00553B18"/>
    <w:rsid w:val="00554794"/>
    <w:rsid w:val="005551B3"/>
    <w:rsid w:val="00561B6B"/>
    <w:rsid w:val="0056247F"/>
    <w:rsid w:val="005626BC"/>
    <w:rsid w:val="00563E69"/>
    <w:rsid w:val="00563E7A"/>
    <w:rsid w:val="00567E43"/>
    <w:rsid w:val="00576517"/>
    <w:rsid w:val="00593FBD"/>
    <w:rsid w:val="0059468C"/>
    <w:rsid w:val="00596753"/>
    <w:rsid w:val="005A0725"/>
    <w:rsid w:val="005A28AF"/>
    <w:rsid w:val="005B0C9C"/>
    <w:rsid w:val="005B3A24"/>
    <w:rsid w:val="005C02F1"/>
    <w:rsid w:val="005C0B6B"/>
    <w:rsid w:val="005C6632"/>
    <w:rsid w:val="005C6C86"/>
    <w:rsid w:val="005C769E"/>
    <w:rsid w:val="005D297F"/>
    <w:rsid w:val="005D4527"/>
    <w:rsid w:val="005D6FBF"/>
    <w:rsid w:val="005D7685"/>
    <w:rsid w:val="005E1032"/>
    <w:rsid w:val="005E58FE"/>
    <w:rsid w:val="005E7D70"/>
    <w:rsid w:val="005F13F6"/>
    <w:rsid w:val="005F2123"/>
    <w:rsid w:val="005F6E48"/>
    <w:rsid w:val="005F78C5"/>
    <w:rsid w:val="006001D5"/>
    <w:rsid w:val="00601C4A"/>
    <w:rsid w:val="00603B05"/>
    <w:rsid w:val="00603F0A"/>
    <w:rsid w:val="00606A55"/>
    <w:rsid w:val="0061141A"/>
    <w:rsid w:val="00611CAE"/>
    <w:rsid w:val="006131D0"/>
    <w:rsid w:val="0061387D"/>
    <w:rsid w:val="00613F27"/>
    <w:rsid w:val="006147B7"/>
    <w:rsid w:val="006149E8"/>
    <w:rsid w:val="006156B4"/>
    <w:rsid w:val="006171F5"/>
    <w:rsid w:val="0062274D"/>
    <w:rsid w:val="006252CE"/>
    <w:rsid w:val="00627D12"/>
    <w:rsid w:val="006305FB"/>
    <w:rsid w:val="00632BCF"/>
    <w:rsid w:val="00634C39"/>
    <w:rsid w:val="00636564"/>
    <w:rsid w:val="00643809"/>
    <w:rsid w:val="00644884"/>
    <w:rsid w:val="00645883"/>
    <w:rsid w:val="0065335E"/>
    <w:rsid w:val="00654771"/>
    <w:rsid w:val="00660DFE"/>
    <w:rsid w:val="0066272D"/>
    <w:rsid w:val="0066276B"/>
    <w:rsid w:val="00663057"/>
    <w:rsid w:val="00663B30"/>
    <w:rsid w:val="0066409B"/>
    <w:rsid w:val="0066446C"/>
    <w:rsid w:val="00664F74"/>
    <w:rsid w:val="00667C36"/>
    <w:rsid w:val="00667F19"/>
    <w:rsid w:val="00671CDB"/>
    <w:rsid w:val="00674458"/>
    <w:rsid w:val="00674539"/>
    <w:rsid w:val="0068217D"/>
    <w:rsid w:val="0068347D"/>
    <w:rsid w:val="00684945"/>
    <w:rsid w:val="006849D9"/>
    <w:rsid w:val="006960F7"/>
    <w:rsid w:val="006A37CC"/>
    <w:rsid w:val="006B08FE"/>
    <w:rsid w:val="006B0E0C"/>
    <w:rsid w:val="006B6672"/>
    <w:rsid w:val="006C1A63"/>
    <w:rsid w:val="006C204E"/>
    <w:rsid w:val="006C637E"/>
    <w:rsid w:val="006C7964"/>
    <w:rsid w:val="006C7C1F"/>
    <w:rsid w:val="006D0642"/>
    <w:rsid w:val="006D1381"/>
    <w:rsid w:val="006D3CBB"/>
    <w:rsid w:val="006D466A"/>
    <w:rsid w:val="006D764E"/>
    <w:rsid w:val="006D7899"/>
    <w:rsid w:val="006E01D0"/>
    <w:rsid w:val="006E01DC"/>
    <w:rsid w:val="006E09E8"/>
    <w:rsid w:val="006E0C5D"/>
    <w:rsid w:val="006E306A"/>
    <w:rsid w:val="006E3CBF"/>
    <w:rsid w:val="006E495B"/>
    <w:rsid w:val="006E4B3F"/>
    <w:rsid w:val="006E6EC9"/>
    <w:rsid w:val="006F086C"/>
    <w:rsid w:val="006F1285"/>
    <w:rsid w:val="006F38C7"/>
    <w:rsid w:val="006F40BC"/>
    <w:rsid w:val="006F469C"/>
    <w:rsid w:val="006F4D72"/>
    <w:rsid w:val="006F6E51"/>
    <w:rsid w:val="006F7DDF"/>
    <w:rsid w:val="00700D4D"/>
    <w:rsid w:val="00702BDD"/>
    <w:rsid w:val="007064E6"/>
    <w:rsid w:val="007104FB"/>
    <w:rsid w:val="00711A57"/>
    <w:rsid w:val="007138AF"/>
    <w:rsid w:val="00714628"/>
    <w:rsid w:val="007215DF"/>
    <w:rsid w:val="00722707"/>
    <w:rsid w:val="00732335"/>
    <w:rsid w:val="007359FC"/>
    <w:rsid w:val="0073778F"/>
    <w:rsid w:val="00740832"/>
    <w:rsid w:val="007410FD"/>
    <w:rsid w:val="00742CAD"/>
    <w:rsid w:val="00746535"/>
    <w:rsid w:val="007468F1"/>
    <w:rsid w:val="00746ABA"/>
    <w:rsid w:val="007515ED"/>
    <w:rsid w:val="007556E1"/>
    <w:rsid w:val="00755A8F"/>
    <w:rsid w:val="007575D6"/>
    <w:rsid w:val="0076488F"/>
    <w:rsid w:val="00771B0C"/>
    <w:rsid w:val="007772B6"/>
    <w:rsid w:val="00782900"/>
    <w:rsid w:val="00786837"/>
    <w:rsid w:val="007935F1"/>
    <w:rsid w:val="00794097"/>
    <w:rsid w:val="00796987"/>
    <w:rsid w:val="007A2558"/>
    <w:rsid w:val="007A2876"/>
    <w:rsid w:val="007B240B"/>
    <w:rsid w:val="007B613E"/>
    <w:rsid w:val="007B79E2"/>
    <w:rsid w:val="007C2CA5"/>
    <w:rsid w:val="007C77AD"/>
    <w:rsid w:val="007D55C6"/>
    <w:rsid w:val="007D596E"/>
    <w:rsid w:val="007D6638"/>
    <w:rsid w:val="007E409A"/>
    <w:rsid w:val="007E78B0"/>
    <w:rsid w:val="007F6910"/>
    <w:rsid w:val="007F7342"/>
    <w:rsid w:val="008007E9"/>
    <w:rsid w:val="00803B87"/>
    <w:rsid w:val="0080498D"/>
    <w:rsid w:val="00805DBC"/>
    <w:rsid w:val="00807B78"/>
    <w:rsid w:val="00812E86"/>
    <w:rsid w:val="00813DE7"/>
    <w:rsid w:val="00815BEA"/>
    <w:rsid w:val="00815CB3"/>
    <w:rsid w:val="00815F37"/>
    <w:rsid w:val="008160EC"/>
    <w:rsid w:val="0081632A"/>
    <w:rsid w:val="00822DB2"/>
    <w:rsid w:val="00826F7A"/>
    <w:rsid w:val="008270AE"/>
    <w:rsid w:val="008272D1"/>
    <w:rsid w:val="00832EBA"/>
    <w:rsid w:val="00836027"/>
    <w:rsid w:val="008375D2"/>
    <w:rsid w:val="00843D39"/>
    <w:rsid w:val="00854FDA"/>
    <w:rsid w:val="00857E3A"/>
    <w:rsid w:val="00863104"/>
    <w:rsid w:val="00871BAA"/>
    <w:rsid w:val="0087613F"/>
    <w:rsid w:val="00883EFD"/>
    <w:rsid w:val="008857CE"/>
    <w:rsid w:val="00885B2D"/>
    <w:rsid w:val="00892410"/>
    <w:rsid w:val="00894841"/>
    <w:rsid w:val="008976E1"/>
    <w:rsid w:val="008A0164"/>
    <w:rsid w:val="008A3794"/>
    <w:rsid w:val="008A4299"/>
    <w:rsid w:val="008B2264"/>
    <w:rsid w:val="008B53B5"/>
    <w:rsid w:val="008B6116"/>
    <w:rsid w:val="008C0A92"/>
    <w:rsid w:val="008C5860"/>
    <w:rsid w:val="008D391C"/>
    <w:rsid w:val="008D7DFD"/>
    <w:rsid w:val="008E0AB2"/>
    <w:rsid w:val="008E0EE9"/>
    <w:rsid w:val="008E1813"/>
    <w:rsid w:val="008E3BFA"/>
    <w:rsid w:val="008E3E17"/>
    <w:rsid w:val="008E5EF1"/>
    <w:rsid w:val="008F1D32"/>
    <w:rsid w:val="008F5BE4"/>
    <w:rsid w:val="008F78BF"/>
    <w:rsid w:val="00900171"/>
    <w:rsid w:val="00900AE1"/>
    <w:rsid w:val="00901695"/>
    <w:rsid w:val="009044E6"/>
    <w:rsid w:val="00905504"/>
    <w:rsid w:val="0090659E"/>
    <w:rsid w:val="00907293"/>
    <w:rsid w:val="00911552"/>
    <w:rsid w:val="009115D6"/>
    <w:rsid w:val="009150E1"/>
    <w:rsid w:val="0091619F"/>
    <w:rsid w:val="00917022"/>
    <w:rsid w:val="00917776"/>
    <w:rsid w:val="00920959"/>
    <w:rsid w:val="00925615"/>
    <w:rsid w:val="009259EC"/>
    <w:rsid w:val="0093098A"/>
    <w:rsid w:val="00931E48"/>
    <w:rsid w:val="00932B8E"/>
    <w:rsid w:val="00934D80"/>
    <w:rsid w:val="0094127A"/>
    <w:rsid w:val="00943773"/>
    <w:rsid w:val="009447F6"/>
    <w:rsid w:val="009472C2"/>
    <w:rsid w:val="00947F90"/>
    <w:rsid w:val="00951051"/>
    <w:rsid w:val="009522CE"/>
    <w:rsid w:val="0095317E"/>
    <w:rsid w:val="009542A6"/>
    <w:rsid w:val="00956BF3"/>
    <w:rsid w:val="00956D39"/>
    <w:rsid w:val="00957DC7"/>
    <w:rsid w:val="00962883"/>
    <w:rsid w:val="00964AF1"/>
    <w:rsid w:val="00965082"/>
    <w:rsid w:val="00965D8C"/>
    <w:rsid w:val="00966C7B"/>
    <w:rsid w:val="009761D3"/>
    <w:rsid w:val="0097786C"/>
    <w:rsid w:val="009814FB"/>
    <w:rsid w:val="00987068"/>
    <w:rsid w:val="00987733"/>
    <w:rsid w:val="009909BF"/>
    <w:rsid w:val="0099218B"/>
    <w:rsid w:val="00994513"/>
    <w:rsid w:val="009A193B"/>
    <w:rsid w:val="009A3DCC"/>
    <w:rsid w:val="009B48C1"/>
    <w:rsid w:val="009B6367"/>
    <w:rsid w:val="009B674D"/>
    <w:rsid w:val="009B7C2E"/>
    <w:rsid w:val="009C2848"/>
    <w:rsid w:val="009C2AC7"/>
    <w:rsid w:val="009C46F8"/>
    <w:rsid w:val="009C52E6"/>
    <w:rsid w:val="009C53D3"/>
    <w:rsid w:val="009D20D1"/>
    <w:rsid w:val="009D21AE"/>
    <w:rsid w:val="009D25A7"/>
    <w:rsid w:val="009D2ECE"/>
    <w:rsid w:val="009D3364"/>
    <w:rsid w:val="009D4C17"/>
    <w:rsid w:val="009D5752"/>
    <w:rsid w:val="009D6CD5"/>
    <w:rsid w:val="009E09EA"/>
    <w:rsid w:val="009E2F82"/>
    <w:rsid w:val="009E3A34"/>
    <w:rsid w:val="009E6142"/>
    <w:rsid w:val="009F1389"/>
    <w:rsid w:val="009F4343"/>
    <w:rsid w:val="009F456E"/>
    <w:rsid w:val="009F60D5"/>
    <w:rsid w:val="009F6892"/>
    <w:rsid w:val="00A009B2"/>
    <w:rsid w:val="00A03B93"/>
    <w:rsid w:val="00A03DDD"/>
    <w:rsid w:val="00A05B4F"/>
    <w:rsid w:val="00A116F3"/>
    <w:rsid w:val="00A1257C"/>
    <w:rsid w:val="00A14C04"/>
    <w:rsid w:val="00A15E96"/>
    <w:rsid w:val="00A20F64"/>
    <w:rsid w:val="00A23FDB"/>
    <w:rsid w:val="00A25E7E"/>
    <w:rsid w:val="00A30CA3"/>
    <w:rsid w:val="00A4372A"/>
    <w:rsid w:val="00A43CCE"/>
    <w:rsid w:val="00A44869"/>
    <w:rsid w:val="00A51892"/>
    <w:rsid w:val="00A56F47"/>
    <w:rsid w:val="00A570BE"/>
    <w:rsid w:val="00A62DC0"/>
    <w:rsid w:val="00A65FDA"/>
    <w:rsid w:val="00A6786B"/>
    <w:rsid w:val="00A85A3F"/>
    <w:rsid w:val="00A87C2B"/>
    <w:rsid w:val="00A901A0"/>
    <w:rsid w:val="00A90C5D"/>
    <w:rsid w:val="00A91472"/>
    <w:rsid w:val="00A92BD0"/>
    <w:rsid w:val="00A93F78"/>
    <w:rsid w:val="00A97F1A"/>
    <w:rsid w:val="00AA311F"/>
    <w:rsid w:val="00AA3E8A"/>
    <w:rsid w:val="00AA6916"/>
    <w:rsid w:val="00AA7891"/>
    <w:rsid w:val="00AB38ED"/>
    <w:rsid w:val="00AC05E8"/>
    <w:rsid w:val="00AC7489"/>
    <w:rsid w:val="00AD30A9"/>
    <w:rsid w:val="00AD410B"/>
    <w:rsid w:val="00AD41E5"/>
    <w:rsid w:val="00AD4509"/>
    <w:rsid w:val="00AD6110"/>
    <w:rsid w:val="00AD68F8"/>
    <w:rsid w:val="00AE0A32"/>
    <w:rsid w:val="00AE1800"/>
    <w:rsid w:val="00AE45FD"/>
    <w:rsid w:val="00AF13EF"/>
    <w:rsid w:val="00AF3223"/>
    <w:rsid w:val="00AF6406"/>
    <w:rsid w:val="00B02A02"/>
    <w:rsid w:val="00B05692"/>
    <w:rsid w:val="00B06750"/>
    <w:rsid w:val="00B104C7"/>
    <w:rsid w:val="00B111E9"/>
    <w:rsid w:val="00B141E2"/>
    <w:rsid w:val="00B161A8"/>
    <w:rsid w:val="00B1646F"/>
    <w:rsid w:val="00B1655A"/>
    <w:rsid w:val="00B24B2B"/>
    <w:rsid w:val="00B27123"/>
    <w:rsid w:val="00B275E2"/>
    <w:rsid w:val="00B27AD3"/>
    <w:rsid w:val="00B337D8"/>
    <w:rsid w:val="00B403A9"/>
    <w:rsid w:val="00B416E3"/>
    <w:rsid w:val="00B437EF"/>
    <w:rsid w:val="00B44098"/>
    <w:rsid w:val="00B46671"/>
    <w:rsid w:val="00B47452"/>
    <w:rsid w:val="00B546FF"/>
    <w:rsid w:val="00B62098"/>
    <w:rsid w:val="00B62691"/>
    <w:rsid w:val="00B6453F"/>
    <w:rsid w:val="00B649AD"/>
    <w:rsid w:val="00B64E95"/>
    <w:rsid w:val="00B66B90"/>
    <w:rsid w:val="00B6747F"/>
    <w:rsid w:val="00B70073"/>
    <w:rsid w:val="00B70383"/>
    <w:rsid w:val="00B708EF"/>
    <w:rsid w:val="00B743EA"/>
    <w:rsid w:val="00B74BBC"/>
    <w:rsid w:val="00B85367"/>
    <w:rsid w:val="00B87F86"/>
    <w:rsid w:val="00B9006A"/>
    <w:rsid w:val="00B9133F"/>
    <w:rsid w:val="00B91EA4"/>
    <w:rsid w:val="00B944EF"/>
    <w:rsid w:val="00B958E4"/>
    <w:rsid w:val="00B97A59"/>
    <w:rsid w:val="00BA10B3"/>
    <w:rsid w:val="00BA356E"/>
    <w:rsid w:val="00BA4590"/>
    <w:rsid w:val="00BA626B"/>
    <w:rsid w:val="00BB053A"/>
    <w:rsid w:val="00BB11C0"/>
    <w:rsid w:val="00BB62C1"/>
    <w:rsid w:val="00BB72BC"/>
    <w:rsid w:val="00BC1530"/>
    <w:rsid w:val="00BC4A0C"/>
    <w:rsid w:val="00BC5CF8"/>
    <w:rsid w:val="00BD1EF3"/>
    <w:rsid w:val="00BD27F3"/>
    <w:rsid w:val="00BD36DA"/>
    <w:rsid w:val="00BD7640"/>
    <w:rsid w:val="00BD7A22"/>
    <w:rsid w:val="00BE04D4"/>
    <w:rsid w:val="00BE3378"/>
    <w:rsid w:val="00BE4F87"/>
    <w:rsid w:val="00BE5459"/>
    <w:rsid w:val="00BE6BDB"/>
    <w:rsid w:val="00BE7C22"/>
    <w:rsid w:val="00BF0CE6"/>
    <w:rsid w:val="00BF0F65"/>
    <w:rsid w:val="00BF1909"/>
    <w:rsid w:val="00BF1B9E"/>
    <w:rsid w:val="00BF3D78"/>
    <w:rsid w:val="00BF444F"/>
    <w:rsid w:val="00BF580D"/>
    <w:rsid w:val="00BF6C04"/>
    <w:rsid w:val="00C00294"/>
    <w:rsid w:val="00C00493"/>
    <w:rsid w:val="00C03B4D"/>
    <w:rsid w:val="00C10BDE"/>
    <w:rsid w:val="00C1257F"/>
    <w:rsid w:val="00C12DE5"/>
    <w:rsid w:val="00C13A36"/>
    <w:rsid w:val="00C14406"/>
    <w:rsid w:val="00C15ECF"/>
    <w:rsid w:val="00C16230"/>
    <w:rsid w:val="00C179DC"/>
    <w:rsid w:val="00C25058"/>
    <w:rsid w:val="00C25ECC"/>
    <w:rsid w:val="00C267FF"/>
    <w:rsid w:val="00C30629"/>
    <w:rsid w:val="00C318DF"/>
    <w:rsid w:val="00C3353D"/>
    <w:rsid w:val="00C340E1"/>
    <w:rsid w:val="00C356F4"/>
    <w:rsid w:val="00C363A2"/>
    <w:rsid w:val="00C36AF6"/>
    <w:rsid w:val="00C37EB6"/>
    <w:rsid w:val="00C42F6A"/>
    <w:rsid w:val="00C44C5A"/>
    <w:rsid w:val="00C4570A"/>
    <w:rsid w:val="00C4639A"/>
    <w:rsid w:val="00C463CB"/>
    <w:rsid w:val="00C46550"/>
    <w:rsid w:val="00C47B81"/>
    <w:rsid w:val="00C54480"/>
    <w:rsid w:val="00C545E2"/>
    <w:rsid w:val="00C557E4"/>
    <w:rsid w:val="00C56799"/>
    <w:rsid w:val="00C578A0"/>
    <w:rsid w:val="00C619E2"/>
    <w:rsid w:val="00C61C32"/>
    <w:rsid w:val="00C67790"/>
    <w:rsid w:val="00C67974"/>
    <w:rsid w:val="00C71071"/>
    <w:rsid w:val="00C71211"/>
    <w:rsid w:val="00C716AA"/>
    <w:rsid w:val="00C73E2D"/>
    <w:rsid w:val="00C77110"/>
    <w:rsid w:val="00C82ADA"/>
    <w:rsid w:val="00C83DC9"/>
    <w:rsid w:val="00C84BF7"/>
    <w:rsid w:val="00CA04DA"/>
    <w:rsid w:val="00CA0BA0"/>
    <w:rsid w:val="00CA1D58"/>
    <w:rsid w:val="00CA2339"/>
    <w:rsid w:val="00CA4E54"/>
    <w:rsid w:val="00CA71B1"/>
    <w:rsid w:val="00CA785A"/>
    <w:rsid w:val="00CB1537"/>
    <w:rsid w:val="00CB379C"/>
    <w:rsid w:val="00CB6C7B"/>
    <w:rsid w:val="00CC0B59"/>
    <w:rsid w:val="00CC0CBA"/>
    <w:rsid w:val="00CD07F9"/>
    <w:rsid w:val="00CD0C3C"/>
    <w:rsid w:val="00CD1A59"/>
    <w:rsid w:val="00CD24D8"/>
    <w:rsid w:val="00CD6108"/>
    <w:rsid w:val="00CD64B3"/>
    <w:rsid w:val="00CD7305"/>
    <w:rsid w:val="00CD7F6F"/>
    <w:rsid w:val="00CE0A64"/>
    <w:rsid w:val="00CE36EB"/>
    <w:rsid w:val="00CE5778"/>
    <w:rsid w:val="00CE5B0E"/>
    <w:rsid w:val="00CE5C90"/>
    <w:rsid w:val="00CF018C"/>
    <w:rsid w:val="00CF0BF1"/>
    <w:rsid w:val="00D01087"/>
    <w:rsid w:val="00D0112C"/>
    <w:rsid w:val="00D04543"/>
    <w:rsid w:val="00D061C5"/>
    <w:rsid w:val="00D11F72"/>
    <w:rsid w:val="00D13B30"/>
    <w:rsid w:val="00D14F38"/>
    <w:rsid w:val="00D165E1"/>
    <w:rsid w:val="00D1670B"/>
    <w:rsid w:val="00D17077"/>
    <w:rsid w:val="00D17A65"/>
    <w:rsid w:val="00D2033F"/>
    <w:rsid w:val="00D2205C"/>
    <w:rsid w:val="00D31348"/>
    <w:rsid w:val="00D34DF2"/>
    <w:rsid w:val="00D376C7"/>
    <w:rsid w:val="00D416F6"/>
    <w:rsid w:val="00D41D18"/>
    <w:rsid w:val="00D43004"/>
    <w:rsid w:val="00D437B5"/>
    <w:rsid w:val="00D50538"/>
    <w:rsid w:val="00D54B47"/>
    <w:rsid w:val="00D55776"/>
    <w:rsid w:val="00D5670E"/>
    <w:rsid w:val="00D61719"/>
    <w:rsid w:val="00D618D2"/>
    <w:rsid w:val="00D6191F"/>
    <w:rsid w:val="00D62411"/>
    <w:rsid w:val="00D6546F"/>
    <w:rsid w:val="00D675BC"/>
    <w:rsid w:val="00D7064E"/>
    <w:rsid w:val="00D710F0"/>
    <w:rsid w:val="00D74914"/>
    <w:rsid w:val="00D74B42"/>
    <w:rsid w:val="00D764E9"/>
    <w:rsid w:val="00D80BC1"/>
    <w:rsid w:val="00D831EB"/>
    <w:rsid w:val="00D84CD2"/>
    <w:rsid w:val="00D8575D"/>
    <w:rsid w:val="00D96C5B"/>
    <w:rsid w:val="00DA016E"/>
    <w:rsid w:val="00DA0B70"/>
    <w:rsid w:val="00DA3AA6"/>
    <w:rsid w:val="00DA49E7"/>
    <w:rsid w:val="00DA54EC"/>
    <w:rsid w:val="00DA6C2B"/>
    <w:rsid w:val="00DA7DD6"/>
    <w:rsid w:val="00DB1C0E"/>
    <w:rsid w:val="00DB2EF1"/>
    <w:rsid w:val="00DB531B"/>
    <w:rsid w:val="00DB646A"/>
    <w:rsid w:val="00DB6EAD"/>
    <w:rsid w:val="00DC0CD9"/>
    <w:rsid w:val="00DC2783"/>
    <w:rsid w:val="00DC5414"/>
    <w:rsid w:val="00DC5EB9"/>
    <w:rsid w:val="00DC6EAB"/>
    <w:rsid w:val="00DC7134"/>
    <w:rsid w:val="00DD25FF"/>
    <w:rsid w:val="00DD4550"/>
    <w:rsid w:val="00DD5924"/>
    <w:rsid w:val="00DD69FD"/>
    <w:rsid w:val="00DD7D33"/>
    <w:rsid w:val="00DE2926"/>
    <w:rsid w:val="00DE450F"/>
    <w:rsid w:val="00DE5B99"/>
    <w:rsid w:val="00DF0096"/>
    <w:rsid w:val="00DF0B77"/>
    <w:rsid w:val="00DF36C4"/>
    <w:rsid w:val="00DF6E70"/>
    <w:rsid w:val="00E01FF8"/>
    <w:rsid w:val="00E032B0"/>
    <w:rsid w:val="00E04F59"/>
    <w:rsid w:val="00E06688"/>
    <w:rsid w:val="00E1053E"/>
    <w:rsid w:val="00E12985"/>
    <w:rsid w:val="00E14A9B"/>
    <w:rsid w:val="00E15DA4"/>
    <w:rsid w:val="00E1751D"/>
    <w:rsid w:val="00E178BB"/>
    <w:rsid w:val="00E23364"/>
    <w:rsid w:val="00E233F1"/>
    <w:rsid w:val="00E23C5B"/>
    <w:rsid w:val="00E273AF"/>
    <w:rsid w:val="00E321CF"/>
    <w:rsid w:val="00E376AF"/>
    <w:rsid w:val="00E4062A"/>
    <w:rsid w:val="00E41DC6"/>
    <w:rsid w:val="00E4330E"/>
    <w:rsid w:val="00E455AF"/>
    <w:rsid w:val="00E53A2A"/>
    <w:rsid w:val="00E5524C"/>
    <w:rsid w:val="00E57572"/>
    <w:rsid w:val="00E629BB"/>
    <w:rsid w:val="00E65D8E"/>
    <w:rsid w:val="00E65EAA"/>
    <w:rsid w:val="00E669B0"/>
    <w:rsid w:val="00E669D3"/>
    <w:rsid w:val="00E6722C"/>
    <w:rsid w:val="00E67437"/>
    <w:rsid w:val="00E678DE"/>
    <w:rsid w:val="00E71774"/>
    <w:rsid w:val="00E772EA"/>
    <w:rsid w:val="00E837F8"/>
    <w:rsid w:val="00E84FE6"/>
    <w:rsid w:val="00E851CA"/>
    <w:rsid w:val="00E905B7"/>
    <w:rsid w:val="00E91CCD"/>
    <w:rsid w:val="00E92CBF"/>
    <w:rsid w:val="00E936A9"/>
    <w:rsid w:val="00E93AA5"/>
    <w:rsid w:val="00E95265"/>
    <w:rsid w:val="00EA0189"/>
    <w:rsid w:val="00EA0F8A"/>
    <w:rsid w:val="00EA510D"/>
    <w:rsid w:val="00EA6B4D"/>
    <w:rsid w:val="00EB3B02"/>
    <w:rsid w:val="00EB6384"/>
    <w:rsid w:val="00EB7253"/>
    <w:rsid w:val="00EC2059"/>
    <w:rsid w:val="00EC47D9"/>
    <w:rsid w:val="00ED0AEA"/>
    <w:rsid w:val="00ED13E3"/>
    <w:rsid w:val="00ED2945"/>
    <w:rsid w:val="00ED45E2"/>
    <w:rsid w:val="00ED6662"/>
    <w:rsid w:val="00EE1D59"/>
    <w:rsid w:val="00EE3068"/>
    <w:rsid w:val="00EE63A3"/>
    <w:rsid w:val="00EF0716"/>
    <w:rsid w:val="00EF432F"/>
    <w:rsid w:val="00EF5F43"/>
    <w:rsid w:val="00EF71EB"/>
    <w:rsid w:val="00F00653"/>
    <w:rsid w:val="00F007E2"/>
    <w:rsid w:val="00F04F6C"/>
    <w:rsid w:val="00F06031"/>
    <w:rsid w:val="00F07053"/>
    <w:rsid w:val="00F11009"/>
    <w:rsid w:val="00F14552"/>
    <w:rsid w:val="00F152A9"/>
    <w:rsid w:val="00F15D3A"/>
    <w:rsid w:val="00F21B25"/>
    <w:rsid w:val="00F22190"/>
    <w:rsid w:val="00F2284D"/>
    <w:rsid w:val="00F23AB6"/>
    <w:rsid w:val="00F2516E"/>
    <w:rsid w:val="00F253D2"/>
    <w:rsid w:val="00F2661C"/>
    <w:rsid w:val="00F305DB"/>
    <w:rsid w:val="00F3352F"/>
    <w:rsid w:val="00F340E0"/>
    <w:rsid w:val="00F35CA3"/>
    <w:rsid w:val="00F425CA"/>
    <w:rsid w:val="00F50563"/>
    <w:rsid w:val="00F50886"/>
    <w:rsid w:val="00F50A9F"/>
    <w:rsid w:val="00F51F63"/>
    <w:rsid w:val="00F520A2"/>
    <w:rsid w:val="00F52F34"/>
    <w:rsid w:val="00F545B4"/>
    <w:rsid w:val="00F54922"/>
    <w:rsid w:val="00F55B47"/>
    <w:rsid w:val="00F5636A"/>
    <w:rsid w:val="00F60246"/>
    <w:rsid w:val="00F63DA3"/>
    <w:rsid w:val="00F65A25"/>
    <w:rsid w:val="00F67A42"/>
    <w:rsid w:val="00F7755C"/>
    <w:rsid w:val="00F803D5"/>
    <w:rsid w:val="00F834DF"/>
    <w:rsid w:val="00F92D4C"/>
    <w:rsid w:val="00F95596"/>
    <w:rsid w:val="00F9780C"/>
    <w:rsid w:val="00FA325E"/>
    <w:rsid w:val="00FB3BD6"/>
    <w:rsid w:val="00FB70D6"/>
    <w:rsid w:val="00FC2829"/>
    <w:rsid w:val="00FC4F8E"/>
    <w:rsid w:val="00FC6AEF"/>
    <w:rsid w:val="00FD3972"/>
    <w:rsid w:val="00FD672A"/>
    <w:rsid w:val="00FD7D36"/>
    <w:rsid w:val="00FE0CD2"/>
    <w:rsid w:val="00FE1370"/>
    <w:rsid w:val="00FE45ED"/>
    <w:rsid w:val="00FE4F42"/>
    <w:rsid w:val="00FE5B96"/>
    <w:rsid w:val="00FE67E1"/>
    <w:rsid w:val="00FF3819"/>
    <w:rsid w:val="00FF57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57AFCB2"/>
  <w15:chartTrackingRefBased/>
  <w15:docId w15:val="{40B39386-9244-4324-8D4D-4E2F3EE5E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535"/>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table" w:styleId="GridTable3-Accent3">
    <w:name w:val="Grid Table 3 Accent 3"/>
    <w:basedOn w:val="TableNormal"/>
    <w:uiPriority w:val="48"/>
    <w:rsid w:val="00BB053A"/>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2-Accent3">
    <w:name w:val="Grid Table 2 Accent 3"/>
    <w:basedOn w:val="TableNormal"/>
    <w:uiPriority w:val="47"/>
    <w:rsid w:val="00BB053A"/>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1">
    <w:name w:val="List Table 4 Accent 1"/>
    <w:basedOn w:val="TableNormal"/>
    <w:uiPriority w:val="49"/>
    <w:rsid w:val="00E04F59"/>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5">
    <w:name w:val="Grid Table 4 Accent 5"/>
    <w:basedOn w:val="TableNormal"/>
    <w:uiPriority w:val="49"/>
    <w:rsid w:val="00E04F59"/>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5477702">
      <w:bodyDiv w:val="1"/>
      <w:marLeft w:val="0"/>
      <w:marRight w:val="0"/>
      <w:marTop w:val="0"/>
      <w:marBottom w:val="0"/>
      <w:divBdr>
        <w:top w:val="none" w:sz="0" w:space="0" w:color="auto"/>
        <w:left w:val="none" w:sz="0" w:space="0" w:color="auto"/>
        <w:bottom w:val="none" w:sz="0" w:space="0" w:color="auto"/>
        <w:right w:val="none" w:sz="0" w:space="0" w:color="auto"/>
      </w:divBdr>
    </w:div>
    <w:div w:id="660741663">
      <w:bodyDiv w:val="1"/>
      <w:marLeft w:val="0"/>
      <w:marRight w:val="0"/>
      <w:marTop w:val="0"/>
      <w:marBottom w:val="0"/>
      <w:divBdr>
        <w:top w:val="none" w:sz="0" w:space="0" w:color="auto"/>
        <w:left w:val="none" w:sz="0" w:space="0" w:color="auto"/>
        <w:bottom w:val="none" w:sz="0" w:space="0" w:color="auto"/>
        <w:right w:val="none" w:sz="0" w:space="0" w:color="auto"/>
      </w:divBdr>
    </w:div>
    <w:div w:id="793451200">
      <w:bodyDiv w:val="1"/>
      <w:marLeft w:val="0"/>
      <w:marRight w:val="0"/>
      <w:marTop w:val="0"/>
      <w:marBottom w:val="0"/>
      <w:divBdr>
        <w:top w:val="none" w:sz="0" w:space="0" w:color="auto"/>
        <w:left w:val="none" w:sz="0" w:space="0" w:color="auto"/>
        <w:bottom w:val="none" w:sz="0" w:space="0" w:color="auto"/>
        <w:right w:val="none" w:sz="0" w:space="0" w:color="auto"/>
      </w:divBdr>
    </w:div>
    <w:div w:id="865555556">
      <w:bodyDiv w:val="1"/>
      <w:marLeft w:val="0"/>
      <w:marRight w:val="0"/>
      <w:marTop w:val="0"/>
      <w:marBottom w:val="0"/>
      <w:divBdr>
        <w:top w:val="none" w:sz="0" w:space="0" w:color="auto"/>
        <w:left w:val="none" w:sz="0" w:space="0" w:color="auto"/>
        <w:bottom w:val="none" w:sz="0" w:space="0" w:color="auto"/>
        <w:right w:val="none" w:sz="0" w:space="0" w:color="auto"/>
      </w:divBdr>
    </w:div>
    <w:div w:id="1125658886">
      <w:bodyDiv w:val="1"/>
      <w:marLeft w:val="0"/>
      <w:marRight w:val="0"/>
      <w:marTop w:val="0"/>
      <w:marBottom w:val="0"/>
      <w:divBdr>
        <w:top w:val="none" w:sz="0" w:space="0" w:color="auto"/>
        <w:left w:val="none" w:sz="0" w:space="0" w:color="auto"/>
        <w:bottom w:val="none" w:sz="0" w:space="0" w:color="auto"/>
        <w:right w:val="none" w:sz="0" w:space="0" w:color="auto"/>
      </w:divBdr>
    </w:div>
    <w:div w:id="1418865579">
      <w:bodyDiv w:val="1"/>
      <w:marLeft w:val="0"/>
      <w:marRight w:val="0"/>
      <w:marTop w:val="0"/>
      <w:marBottom w:val="0"/>
      <w:divBdr>
        <w:top w:val="none" w:sz="0" w:space="0" w:color="auto"/>
        <w:left w:val="none" w:sz="0" w:space="0" w:color="auto"/>
        <w:bottom w:val="none" w:sz="0" w:space="0" w:color="auto"/>
        <w:right w:val="none" w:sz="0" w:space="0" w:color="auto"/>
      </w:divBdr>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HR33RHYHUWRF-4-17289</_dlc_DocId>
    <_dlc_DocIdUrl xmlns="c06861ca-3f08-4d07-bff7-bb15bac121f4">
      <Url>https://projects.qualcomm.com/sites/pentari/_layouts/15/DocIdRedir.aspx?ID=HR33RHYHUWRF-4-17289</Url>
      <Description>HR33RHYHUWRF-4-17289</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44E847-063C-4AC1-A6CD-A95B0A4911B0}">
  <ds:schemaRefs>
    <ds:schemaRef ds:uri="http://schemas.microsoft.com/sharepoint/v3/contenttype/forms"/>
  </ds:schemaRefs>
</ds:datastoreItem>
</file>

<file path=customXml/itemProps2.xml><?xml version="1.0" encoding="utf-8"?>
<ds:datastoreItem xmlns:ds="http://schemas.openxmlformats.org/officeDocument/2006/customXml" ds:itemID="{4E43B115-83B3-4924-8108-5D46E2F9F56C}">
  <ds:schemaRefs>
    <ds:schemaRef ds:uri="http://schemas.microsoft.com/office/2006/documentManagement/types"/>
    <ds:schemaRef ds:uri="http://purl.org/dc/terms/"/>
    <ds:schemaRef ds:uri="http://schemas.openxmlformats.org/package/2006/metadata/core-properties"/>
    <ds:schemaRef ds:uri="http://purl.org/dc/dcmitype/"/>
    <ds:schemaRef ds:uri="c06861ca-3f08-4d07-bff7-bb15bac121f4"/>
    <ds:schemaRef ds:uri="http://purl.org/dc/elements/1.1/"/>
    <ds:schemaRef ds:uri="http://schemas.microsoft.com/office/2006/metadata/properti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D42BCE08-240D-45ED-8A4B-658FC0521224}">
  <ds:schemaRefs>
    <ds:schemaRef ds:uri="http://schemas.microsoft.com/sharepoint/events"/>
  </ds:schemaRefs>
</ds:datastoreItem>
</file>

<file path=customXml/itemProps4.xml><?xml version="1.0" encoding="utf-8"?>
<ds:datastoreItem xmlns:ds="http://schemas.openxmlformats.org/officeDocument/2006/customXml" ds:itemID="{3D5E0E2D-9E10-43D2-891B-B327903037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AC59106-E37E-43C7-83C2-7E23EC09B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15</Pages>
  <Words>5188</Words>
  <Characters>29572</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Iyab Sakhnini</cp:lastModifiedBy>
  <cp:revision>25</cp:revision>
  <dcterms:created xsi:type="dcterms:W3CDTF">2020-10-16T06:20:00Z</dcterms:created>
  <dcterms:modified xsi:type="dcterms:W3CDTF">2020-10-17T02:08:00Z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42424f03-661d-4250-a9f3-a40acae806fc</vt:lpwstr>
  </property>
</Properties>
</file>